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68F" w:rsidRPr="00034AF7" w:rsidRDefault="0096168F"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 w:val="28"/>
          <w:szCs w:val="28"/>
          <w:lang w:val="ka-GE"/>
        </w:rPr>
      </w:pPr>
    </w:p>
    <w:p w:rsidR="0096168F" w:rsidRPr="00034AF7" w:rsidRDefault="0096168F"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 w:val="28"/>
          <w:szCs w:val="28"/>
          <w:lang w:val="ka-GE"/>
        </w:rPr>
      </w:pPr>
      <w:r w:rsidRPr="00034AF7">
        <w:rPr>
          <w:rFonts w:eastAsia="Arial Unicode MS" w:cs="Arial Unicode MS"/>
          <w:b/>
          <w:sz w:val="28"/>
          <w:szCs w:val="28"/>
          <w:lang w:val="ka-GE"/>
        </w:rPr>
        <w:t>ახალგაზრდა პედაგოგთა კავშირი</w:t>
      </w:r>
    </w:p>
    <w:p w:rsidR="006C5016" w:rsidRPr="003910E4" w:rsidRDefault="006C5016"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 w:val="28"/>
          <w:szCs w:val="28"/>
          <w:lang w:val="ka-GE"/>
        </w:rPr>
      </w:pPr>
    </w:p>
    <w:p w:rsidR="00034AF7" w:rsidRDefault="00034AF7"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 w:val="28"/>
          <w:szCs w:val="28"/>
          <w:lang w:val="ka-GE"/>
        </w:rPr>
      </w:pPr>
    </w:p>
    <w:p w:rsidR="00034AF7" w:rsidRDefault="00034AF7"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 w:val="28"/>
          <w:szCs w:val="28"/>
          <w:lang w:val="ka-GE"/>
        </w:rPr>
      </w:pPr>
    </w:p>
    <w:p w:rsidR="003910E4" w:rsidRPr="003910E4" w:rsidRDefault="006C5016"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 w:val="28"/>
          <w:szCs w:val="28"/>
          <w:lang w:val="ka-GE"/>
        </w:rPr>
      </w:pPr>
      <w:r w:rsidRPr="003910E4">
        <w:rPr>
          <w:rFonts w:eastAsia="Arial Unicode MS" w:cs="Arial Unicode MS"/>
          <w:b/>
          <w:sz w:val="28"/>
          <w:szCs w:val="28"/>
          <w:lang w:val="ka-GE"/>
        </w:rPr>
        <w:t>ხანდაზმულთა სოციალური დაცვა საქართველოში</w:t>
      </w:r>
    </w:p>
    <w:p w:rsidR="00EA45AC" w:rsidRPr="003B1932" w:rsidRDefault="00EA45AC" w:rsidP="00EA4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b/>
          <w:szCs w:val="24"/>
          <w:lang w:val="ka-GE"/>
        </w:rPr>
      </w:pPr>
      <w:r w:rsidRPr="00FA1B05">
        <w:rPr>
          <w:rFonts w:eastAsia="Arial Unicode MS" w:cs="Arial Unicode MS"/>
          <w:b/>
          <w:szCs w:val="24"/>
          <w:lang w:val="ka-GE"/>
        </w:rPr>
        <w:t xml:space="preserve">პოლიტიკისა და საკანონმდებლო ბაზის </w:t>
      </w:r>
      <w:r w:rsidRPr="003B1932">
        <w:rPr>
          <w:rFonts w:eastAsia="Arial Unicode MS" w:cs="Arial Unicode MS"/>
          <w:b/>
          <w:szCs w:val="24"/>
          <w:lang w:val="ka-GE"/>
        </w:rPr>
        <w:t>ანალიზი</w:t>
      </w:r>
    </w:p>
    <w:p w:rsidR="00EA45AC" w:rsidRDefault="00EA45AC"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Cs w:val="24"/>
          <w:lang w:val="ka-GE"/>
        </w:rPr>
      </w:pPr>
    </w:p>
    <w:p w:rsidR="00EA45AC" w:rsidRPr="00FA1B05" w:rsidRDefault="00EA45AC"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Cs w:val="24"/>
          <w:lang w:val="ka-GE"/>
        </w:rPr>
      </w:pPr>
    </w:p>
    <w:p w:rsidR="0096168F" w:rsidRPr="00FA1B05" w:rsidRDefault="006C5016"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Cs w:val="24"/>
          <w:lang w:val="ka-GE"/>
        </w:rPr>
      </w:pPr>
      <w:r w:rsidRPr="00FA1B05">
        <w:rPr>
          <w:rFonts w:eastAsia="Arial Unicode MS" w:cs="Arial Unicode MS"/>
          <w:b/>
          <w:szCs w:val="24"/>
          <w:lang w:val="ka-GE"/>
        </w:rPr>
        <w:t xml:space="preserve">კვლევა განხორციელდა </w:t>
      </w:r>
      <w:r w:rsidR="0096168F" w:rsidRPr="00FA1B05">
        <w:rPr>
          <w:rFonts w:eastAsia="Arial Unicode MS" w:cs="Arial Unicode MS"/>
          <w:b/>
          <w:szCs w:val="24"/>
          <w:lang w:val="ka-GE"/>
        </w:rPr>
        <w:t>პროექტი</w:t>
      </w:r>
      <w:r w:rsidRPr="00FA1B05">
        <w:rPr>
          <w:rFonts w:eastAsia="Arial Unicode MS" w:cs="Arial Unicode MS"/>
          <w:b/>
          <w:szCs w:val="24"/>
          <w:lang w:val="ka-GE"/>
        </w:rPr>
        <w:t>ს</w:t>
      </w:r>
      <w:r w:rsidR="0096168F" w:rsidRPr="00FA1B05">
        <w:rPr>
          <w:rFonts w:eastAsia="Arial Unicode MS" w:cs="Arial Unicode MS"/>
          <w:b/>
          <w:szCs w:val="24"/>
          <w:lang w:val="ka-GE"/>
        </w:rPr>
        <w:t xml:space="preserve"> </w:t>
      </w:r>
      <w:r w:rsidR="003910E4">
        <w:rPr>
          <w:rFonts w:eastAsia="Arial Unicode MS" w:cs="Arial Unicode MS"/>
          <w:b/>
          <w:szCs w:val="24"/>
          <w:lang w:val="ka-GE"/>
        </w:rPr>
        <w:t>„</w:t>
      </w:r>
      <w:r w:rsidR="0096168F" w:rsidRPr="00FA1B05">
        <w:rPr>
          <w:rFonts w:eastAsia="Arial Unicode MS" w:cs="Arial Unicode MS"/>
          <w:b/>
          <w:szCs w:val="24"/>
          <w:lang w:val="ka-GE"/>
        </w:rPr>
        <w:t>სამოქალაქო ჩართულობა უკეთ</w:t>
      </w:r>
      <w:r w:rsidRPr="00FA1B05">
        <w:rPr>
          <w:rFonts w:eastAsia="Arial Unicode MS" w:cs="Arial Unicode MS"/>
          <w:b/>
          <w:szCs w:val="24"/>
          <w:lang w:val="ka-GE"/>
        </w:rPr>
        <w:t>ე</w:t>
      </w:r>
      <w:r w:rsidR="0096168F" w:rsidRPr="00FA1B05">
        <w:rPr>
          <w:rFonts w:eastAsia="Arial Unicode MS" w:cs="Arial Unicode MS"/>
          <w:b/>
          <w:szCs w:val="24"/>
          <w:lang w:val="ka-GE"/>
        </w:rPr>
        <w:t>სი მომავლისთვის</w:t>
      </w:r>
      <w:r w:rsidR="003910E4">
        <w:rPr>
          <w:rFonts w:eastAsia="Arial Unicode MS" w:cs="Arial Unicode MS"/>
          <w:b/>
          <w:szCs w:val="24"/>
          <w:lang w:val="ka-GE"/>
        </w:rPr>
        <w:t>“</w:t>
      </w:r>
      <w:r w:rsidRPr="00FA1B05">
        <w:rPr>
          <w:rFonts w:eastAsia="Arial Unicode MS" w:cs="Arial Unicode MS"/>
          <w:b/>
          <w:szCs w:val="24"/>
          <w:lang w:val="ka-GE"/>
        </w:rPr>
        <w:t xml:space="preserve"> ფარგლებში ორგანიზაცია Brot </w:t>
      </w:r>
      <w:r w:rsidR="003910E4" w:rsidRPr="003B1932">
        <w:rPr>
          <w:rFonts w:eastAsia="Arial Unicode MS" w:cs="Arial Unicode MS"/>
          <w:b/>
          <w:szCs w:val="24"/>
          <w:lang w:val="ka-GE"/>
        </w:rPr>
        <w:t>f</w:t>
      </w:r>
      <w:r w:rsidRPr="00FA1B05">
        <w:rPr>
          <w:rFonts w:eastAsia="Arial Unicode MS" w:cs="Arial Unicode MS"/>
          <w:b/>
          <w:szCs w:val="24"/>
          <w:lang w:val="ka-GE"/>
        </w:rPr>
        <w:t>ur die Welt-</w:t>
      </w:r>
      <w:r w:rsidR="003910E4">
        <w:rPr>
          <w:rFonts w:eastAsia="Arial Unicode MS" w:cs="Arial Unicode MS"/>
          <w:b/>
          <w:szCs w:val="24"/>
          <w:lang w:val="ka-GE"/>
        </w:rPr>
        <w:t>ის</w:t>
      </w:r>
      <w:r w:rsidRPr="00FA1B05">
        <w:rPr>
          <w:rFonts w:eastAsia="Arial Unicode MS" w:cs="Arial Unicode MS"/>
          <w:b/>
          <w:szCs w:val="24"/>
          <w:lang w:val="ka-GE"/>
        </w:rPr>
        <w:t xml:space="preserve"> ფინანსური მხარდაჭ</w:t>
      </w:r>
      <w:r w:rsidR="003910E4">
        <w:rPr>
          <w:rFonts w:eastAsia="Arial Unicode MS" w:cs="Arial Unicode MS"/>
          <w:b/>
          <w:szCs w:val="24"/>
          <w:lang w:val="ka-GE"/>
        </w:rPr>
        <w:t>ე</w:t>
      </w:r>
      <w:r w:rsidRPr="00FA1B05">
        <w:rPr>
          <w:rFonts w:eastAsia="Arial Unicode MS" w:cs="Arial Unicode MS"/>
          <w:b/>
          <w:szCs w:val="24"/>
          <w:lang w:val="ka-GE"/>
        </w:rPr>
        <w:t>რით</w:t>
      </w:r>
    </w:p>
    <w:p w:rsidR="0050690F" w:rsidRPr="00FA1B05" w:rsidRDefault="0050690F"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Cs w:val="24"/>
          <w:lang w:val="ka-GE"/>
        </w:rPr>
      </w:pPr>
    </w:p>
    <w:p w:rsidR="0050690F" w:rsidRPr="00FA1B05" w:rsidRDefault="0050690F"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Cs w:val="24"/>
          <w:lang w:val="ka-GE"/>
        </w:rPr>
      </w:pPr>
    </w:p>
    <w:p w:rsidR="0050690F" w:rsidRPr="00FA1B05" w:rsidRDefault="0050690F"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Cs w:val="24"/>
          <w:lang w:val="ka-GE"/>
        </w:rPr>
      </w:pPr>
    </w:p>
    <w:p w:rsidR="00EA45AC" w:rsidRDefault="00EA45AC" w:rsidP="00EA4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right"/>
        <w:rPr>
          <w:rFonts w:eastAsia="Arial Unicode MS" w:cs="Arial Unicode MS"/>
          <w:b/>
          <w:szCs w:val="24"/>
          <w:lang w:val="ka-GE"/>
        </w:rPr>
      </w:pPr>
    </w:p>
    <w:p w:rsidR="00EA45AC" w:rsidRDefault="00EA45AC" w:rsidP="00EA4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right"/>
        <w:rPr>
          <w:rFonts w:eastAsia="Arial Unicode MS" w:cs="Arial Unicode MS"/>
          <w:b/>
          <w:szCs w:val="24"/>
          <w:lang w:val="ka-GE"/>
        </w:rPr>
      </w:pPr>
    </w:p>
    <w:p w:rsidR="00EA45AC" w:rsidRDefault="00EA45AC" w:rsidP="00EA4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right"/>
        <w:rPr>
          <w:rFonts w:eastAsia="Arial Unicode MS" w:cs="Arial Unicode MS"/>
          <w:b/>
          <w:szCs w:val="24"/>
          <w:lang w:val="ka-GE"/>
        </w:rPr>
      </w:pPr>
    </w:p>
    <w:p w:rsidR="00EA45AC" w:rsidRDefault="00EA45AC" w:rsidP="00EA4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right"/>
        <w:rPr>
          <w:rFonts w:eastAsia="Arial Unicode MS" w:cs="Arial Unicode MS"/>
          <w:b/>
          <w:szCs w:val="24"/>
          <w:lang w:val="ka-GE"/>
        </w:rPr>
      </w:pPr>
    </w:p>
    <w:p w:rsidR="0096168F" w:rsidRDefault="0096168F" w:rsidP="00EA4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right"/>
        <w:rPr>
          <w:rFonts w:eastAsia="Arial Unicode MS" w:cs="Arial Unicode MS"/>
          <w:b/>
          <w:szCs w:val="24"/>
          <w:lang w:val="ka-GE"/>
        </w:rPr>
      </w:pPr>
      <w:r w:rsidRPr="00FA1B05">
        <w:rPr>
          <w:rFonts w:eastAsia="Arial Unicode MS" w:cs="Arial Unicode MS"/>
          <w:b/>
          <w:szCs w:val="24"/>
          <w:lang w:val="ka-GE"/>
        </w:rPr>
        <w:t>პროექტის დირექტორი</w:t>
      </w:r>
      <w:r w:rsidR="003910E4">
        <w:rPr>
          <w:rFonts w:eastAsia="Arial Unicode MS" w:cs="Arial Unicode MS"/>
          <w:b/>
          <w:szCs w:val="24"/>
          <w:lang w:val="ka-GE"/>
        </w:rPr>
        <w:t>:</w:t>
      </w:r>
      <w:r w:rsidRPr="00FA1B05">
        <w:rPr>
          <w:rFonts w:eastAsia="Arial Unicode MS" w:cs="Arial Unicode MS"/>
          <w:b/>
          <w:szCs w:val="24"/>
          <w:lang w:val="ka-GE"/>
        </w:rPr>
        <w:t xml:space="preserve"> მარინა თოფურია</w:t>
      </w:r>
    </w:p>
    <w:p w:rsidR="00F6731C" w:rsidRPr="00FA1B05" w:rsidRDefault="00F6731C" w:rsidP="00EA4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right"/>
        <w:rPr>
          <w:rFonts w:eastAsia="Arial Unicode MS" w:cs="Arial Unicode MS"/>
          <w:b/>
          <w:szCs w:val="24"/>
          <w:lang w:val="ka-GE"/>
        </w:rPr>
      </w:pPr>
    </w:p>
    <w:p w:rsidR="00685D62" w:rsidRDefault="0050690F" w:rsidP="00EA4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 w:right="72" w:hanging="14"/>
        <w:jc w:val="right"/>
        <w:rPr>
          <w:rFonts w:eastAsia="Arial Unicode MS" w:cs="Arial Unicode MS"/>
          <w:b/>
          <w:szCs w:val="24"/>
          <w:lang w:val="ka-GE"/>
        </w:rPr>
      </w:pPr>
      <w:r w:rsidRPr="00FA1B05">
        <w:rPr>
          <w:rFonts w:eastAsia="Arial Unicode MS" w:cs="Arial Unicode MS"/>
          <w:b/>
          <w:szCs w:val="24"/>
          <w:lang w:val="ka-GE"/>
        </w:rPr>
        <w:t>კვლ</w:t>
      </w:r>
      <w:r w:rsidR="003910E4">
        <w:rPr>
          <w:rFonts w:eastAsia="Arial Unicode MS" w:cs="Arial Unicode MS"/>
          <w:b/>
          <w:szCs w:val="24"/>
          <w:lang w:val="ka-GE"/>
        </w:rPr>
        <w:t>ე</w:t>
      </w:r>
      <w:r w:rsidRPr="00FA1B05">
        <w:rPr>
          <w:rFonts w:eastAsia="Arial Unicode MS" w:cs="Arial Unicode MS"/>
          <w:b/>
          <w:szCs w:val="24"/>
          <w:lang w:val="ka-GE"/>
        </w:rPr>
        <w:t>ვაზე მუ</w:t>
      </w:r>
      <w:r w:rsidR="003910E4">
        <w:rPr>
          <w:rFonts w:eastAsia="Arial Unicode MS" w:cs="Arial Unicode MS"/>
          <w:b/>
          <w:szCs w:val="24"/>
          <w:lang w:val="ka-GE"/>
        </w:rPr>
        <w:t>შ</w:t>
      </w:r>
      <w:r w:rsidRPr="00FA1B05">
        <w:rPr>
          <w:rFonts w:eastAsia="Arial Unicode MS" w:cs="Arial Unicode MS"/>
          <w:b/>
          <w:szCs w:val="24"/>
          <w:lang w:val="ka-GE"/>
        </w:rPr>
        <w:t>აობდნენ</w:t>
      </w:r>
      <w:r w:rsidR="003910E4">
        <w:rPr>
          <w:rFonts w:eastAsia="Arial Unicode MS" w:cs="Arial Unicode MS"/>
          <w:b/>
          <w:szCs w:val="24"/>
          <w:lang w:val="ka-GE"/>
        </w:rPr>
        <w:t>:</w:t>
      </w:r>
      <w:r w:rsidR="0096168F" w:rsidRPr="00FA1B05">
        <w:rPr>
          <w:rFonts w:eastAsia="Arial Unicode MS" w:cs="Arial Unicode MS"/>
          <w:b/>
          <w:szCs w:val="24"/>
          <w:lang w:val="ka-GE"/>
        </w:rPr>
        <w:t xml:space="preserve"> </w:t>
      </w:r>
    </w:p>
    <w:p w:rsidR="0050690F" w:rsidRPr="00FA1B05" w:rsidRDefault="0096168F" w:rsidP="00EA4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 w:right="72" w:hanging="14"/>
        <w:jc w:val="right"/>
        <w:rPr>
          <w:rFonts w:eastAsia="Arial Unicode MS" w:cs="Arial Unicode MS"/>
          <w:b/>
          <w:szCs w:val="24"/>
          <w:lang w:val="ka-GE"/>
        </w:rPr>
      </w:pPr>
      <w:r w:rsidRPr="00FA1B05">
        <w:rPr>
          <w:rFonts w:eastAsia="Arial Unicode MS" w:cs="Arial Unicode MS"/>
          <w:b/>
          <w:szCs w:val="24"/>
          <w:lang w:val="ka-GE"/>
        </w:rPr>
        <w:t xml:space="preserve">სალომე ჭიჭინაძე, სოციალური </w:t>
      </w:r>
      <w:r w:rsidR="006C5016" w:rsidRPr="00FA1B05">
        <w:rPr>
          <w:rFonts w:eastAsia="Arial Unicode MS" w:cs="Arial Unicode MS"/>
          <w:b/>
          <w:szCs w:val="24"/>
          <w:lang w:val="ka-GE"/>
        </w:rPr>
        <w:t>საკით</w:t>
      </w:r>
      <w:r w:rsidRPr="00FA1B05">
        <w:rPr>
          <w:rFonts w:eastAsia="Arial Unicode MS" w:cs="Arial Unicode MS"/>
          <w:b/>
          <w:szCs w:val="24"/>
          <w:lang w:val="ka-GE"/>
        </w:rPr>
        <w:t>ხების სპეციალისტი</w:t>
      </w:r>
    </w:p>
    <w:p w:rsidR="0096168F" w:rsidRDefault="0096168F" w:rsidP="00EA4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 w:right="72" w:hanging="14"/>
        <w:jc w:val="right"/>
        <w:rPr>
          <w:rFonts w:eastAsia="Arial Unicode MS" w:cs="Arial Unicode MS"/>
          <w:b/>
          <w:szCs w:val="24"/>
          <w:lang w:val="ka-GE"/>
        </w:rPr>
      </w:pPr>
      <w:r w:rsidRPr="00FA1B05">
        <w:rPr>
          <w:rFonts w:eastAsia="Arial Unicode MS" w:cs="Arial Unicode MS"/>
          <w:b/>
          <w:szCs w:val="24"/>
          <w:lang w:val="ka-GE"/>
        </w:rPr>
        <w:t xml:space="preserve">კოკა კიღურაძე, </w:t>
      </w:r>
      <w:r w:rsidR="006C5016" w:rsidRPr="00FA1B05">
        <w:rPr>
          <w:rFonts w:eastAsia="Arial Unicode MS" w:cs="Arial Unicode MS"/>
          <w:b/>
          <w:szCs w:val="24"/>
          <w:lang w:val="ka-GE"/>
        </w:rPr>
        <w:t>იურიდიული ექსპერტი</w:t>
      </w:r>
    </w:p>
    <w:p w:rsidR="00F6731C" w:rsidRPr="00F6731C" w:rsidRDefault="00F6731C" w:rsidP="00EA4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 w:right="72" w:hanging="14"/>
        <w:jc w:val="right"/>
        <w:rPr>
          <w:rFonts w:eastAsia="Arial Unicode MS" w:cs="Arial Unicode MS"/>
          <w:b/>
          <w:szCs w:val="24"/>
          <w:lang w:val="ka-GE"/>
        </w:rPr>
      </w:pPr>
      <w:r>
        <w:rPr>
          <w:rFonts w:eastAsia="Arial Unicode MS" w:cs="Arial Unicode MS"/>
          <w:b/>
          <w:szCs w:val="24"/>
          <w:lang w:val="ka-GE"/>
        </w:rPr>
        <w:t>რედაქტორი: ნათია მენაბდე</w:t>
      </w:r>
    </w:p>
    <w:p w:rsidR="0050690F" w:rsidRPr="00FA1B05" w:rsidRDefault="0050690F" w:rsidP="00EA4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right"/>
        <w:rPr>
          <w:rFonts w:eastAsia="Arial Unicode MS" w:cs="Arial Unicode MS"/>
          <w:b/>
          <w:szCs w:val="24"/>
          <w:lang w:val="ka-GE"/>
        </w:rPr>
      </w:pPr>
    </w:p>
    <w:p w:rsidR="0050690F" w:rsidRPr="00FA1B05" w:rsidRDefault="0050690F" w:rsidP="00034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right"/>
        <w:rPr>
          <w:rFonts w:eastAsia="Arial Unicode MS" w:cs="Arial Unicode MS"/>
          <w:b/>
          <w:szCs w:val="24"/>
          <w:lang w:val="ka-GE"/>
        </w:rPr>
      </w:pPr>
    </w:p>
    <w:p w:rsidR="00EA45AC" w:rsidRDefault="00034AF7" w:rsidP="00034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right"/>
        <w:rPr>
          <w:rFonts w:eastAsia="Arial Unicode MS" w:cs="Arial Unicode MS"/>
          <w:b/>
          <w:szCs w:val="24"/>
          <w:lang w:val="ka-GE"/>
        </w:rPr>
      </w:pPr>
      <w:r w:rsidRPr="00034AF7">
        <w:rPr>
          <w:rFonts w:eastAsia="Arial Unicode MS" w:cs="Arial Unicode MS"/>
          <w:b/>
          <w:noProof/>
          <w:szCs w:val="24"/>
        </w:rPr>
        <w:drawing>
          <wp:inline distT="0" distB="0" distL="0" distR="0" wp14:anchorId="3BACADAD" wp14:editId="6A8F8B01">
            <wp:extent cx="1227985" cy="1052558"/>
            <wp:effectExtent l="0" t="0" r="0" b="0"/>
            <wp:docPr id="3" name="Picture 3" descr="C:\Users\levani\Desktop\98920539_2611351815787752_58557620320238305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vani\Desktop\98920539_2611351815787752_5855762032023830528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799" cy="1087541"/>
                    </a:xfrm>
                    <a:prstGeom prst="rect">
                      <a:avLst/>
                    </a:prstGeom>
                    <a:noFill/>
                    <a:ln>
                      <a:noFill/>
                    </a:ln>
                  </pic:spPr>
                </pic:pic>
              </a:graphicData>
            </a:graphic>
          </wp:inline>
        </w:drawing>
      </w:r>
      <w:r w:rsidRPr="00034AF7">
        <w:rPr>
          <w:rFonts w:eastAsia="Arial Unicode MS" w:cs="Arial Unicode MS"/>
          <w:b/>
          <w:noProof/>
          <w:szCs w:val="24"/>
        </w:rPr>
        <w:drawing>
          <wp:inline distT="0" distB="0" distL="0" distR="0" wp14:anchorId="116D4B8C" wp14:editId="28F7E8D7">
            <wp:extent cx="1057275" cy="1057275"/>
            <wp:effectExtent l="0" t="0" r="0" b="0"/>
            <wp:docPr id="1" name="Picture 1" descr="C:\Users\levani\Desktop\90577073_539562833658783_61833955548405432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i\Desktop\90577073_539562833658783_618339555484054323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EA45AC" w:rsidRDefault="00EA45AC"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Cs w:val="24"/>
          <w:lang w:val="ka-GE"/>
        </w:rPr>
      </w:pPr>
    </w:p>
    <w:p w:rsidR="00EA45AC" w:rsidRDefault="00EA45AC"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Cs w:val="24"/>
          <w:lang w:val="ka-GE"/>
        </w:rPr>
      </w:pPr>
    </w:p>
    <w:p w:rsidR="00034AF7" w:rsidRDefault="00034AF7"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Cs w:val="24"/>
          <w:lang w:val="ka-GE"/>
        </w:rPr>
      </w:pPr>
    </w:p>
    <w:p w:rsidR="00034AF7" w:rsidRDefault="00034AF7"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Cs w:val="24"/>
          <w:lang w:val="ka-GE"/>
        </w:rPr>
      </w:pPr>
    </w:p>
    <w:p w:rsidR="0050690F" w:rsidRPr="00FA1B05" w:rsidRDefault="0050690F"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rFonts w:eastAsia="Arial Unicode MS" w:cs="Arial Unicode MS"/>
          <w:b/>
          <w:szCs w:val="24"/>
          <w:lang w:val="ka-GE"/>
        </w:rPr>
      </w:pPr>
      <w:r w:rsidRPr="00FA1B05">
        <w:rPr>
          <w:rFonts w:eastAsia="Arial Unicode MS" w:cs="Arial Unicode MS"/>
          <w:b/>
          <w:szCs w:val="24"/>
          <w:lang w:val="ka-GE"/>
        </w:rPr>
        <w:t>2020 წელი</w:t>
      </w:r>
    </w:p>
    <w:p w:rsidR="00C774D0" w:rsidRPr="003B1932" w:rsidRDefault="006475A9"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b/>
          <w:szCs w:val="24"/>
          <w:lang w:val="ka-GE"/>
        </w:rPr>
      </w:pPr>
      <w:r w:rsidRPr="003B1932">
        <w:rPr>
          <w:rFonts w:eastAsia="Arial Unicode MS" w:cs="Arial Unicode MS"/>
          <w:b/>
          <w:szCs w:val="24"/>
          <w:lang w:val="ka-GE"/>
        </w:rPr>
        <w:lastRenderedPageBreak/>
        <w:t xml:space="preserve">ხანდაზმულთა სოციალური დაცვა - </w:t>
      </w:r>
      <w:r w:rsidRPr="00FA1B05">
        <w:rPr>
          <w:rFonts w:eastAsia="Arial Unicode MS" w:cs="Arial Unicode MS"/>
          <w:b/>
          <w:szCs w:val="24"/>
          <w:lang w:val="ka-GE"/>
        </w:rPr>
        <w:t>პ</w:t>
      </w:r>
      <w:bookmarkStart w:id="0" w:name="_GoBack"/>
      <w:bookmarkEnd w:id="0"/>
      <w:r w:rsidRPr="00FA1B05">
        <w:rPr>
          <w:rFonts w:eastAsia="Arial Unicode MS" w:cs="Arial Unicode MS"/>
          <w:b/>
          <w:szCs w:val="24"/>
          <w:lang w:val="ka-GE"/>
        </w:rPr>
        <w:t>ოლიტიკის</w:t>
      </w:r>
      <w:r w:rsidR="006C5016" w:rsidRPr="00FA1B05">
        <w:rPr>
          <w:rFonts w:eastAsia="Arial Unicode MS" w:cs="Arial Unicode MS"/>
          <w:b/>
          <w:szCs w:val="24"/>
          <w:lang w:val="ka-GE"/>
        </w:rPr>
        <w:t>ა</w:t>
      </w:r>
      <w:r w:rsidRPr="00FA1B05">
        <w:rPr>
          <w:rFonts w:eastAsia="Arial Unicode MS" w:cs="Arial Unicode MS"/>
          <w:b/>
          <w:szCs w:val="24"/>
          <w:lang w:val="ka-GE"/>
        </w:rPr>
        <w:t xml:space="preserve"> და საკანონმდებლო </w:t>
      </w:r>
      <w:r w:rsidR="0043455C" w:rsidRPr="00FA1B05">
        <w:rPr>
          <w:rFonts w:eastAsia="Arial Unicode MS" w:cs="Arial Unicode MS"/>
          <w:b/>
          <w:szCs w:val="24"/>
          <w:lang w:val="ka-GE"/>
        </w:rPr>
        <w:t xml:space="preserve">ბაზის </w:t>
      </w:r>
      <w:r w:rsidR="0043455C" w:rsidRPr="003B1932">
        <w:rPr>
          <w:rFonts w:eastAsia="Arial Unicode MS" w:cs="Arial Unicode MS"/>
          <w:b/>
          <w:szCs w:val="24"/>
          <w:lang w:val="ka-GE"/>
        </w:rPr>
        <w:t>ანალიზი</w:t>
      </w:r>
    </w:p>
    <w:p w:rsidR="006475A9" w:rsidRPr="00FA1B05" w:rsidRDefault="006475A9" w:rsidP="006A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72"/>
        <w:jc w:val="center"/>
        <w:rPr>
          <w:b/>
          <w:color w:val="auto"/>
          <w:szCs w:val="24"/>
          <w:lang w:val="ka-GE"/>
        </w:rPr>
      </w:pPr>
    </w:p>
    <w:p w:rsidR="00C774D0" w:rsidRPr="00FA1B05" w:rsidRDefault="00C774D0" w:rsidP="006A1947">
      <w:pPr>
        <w:shd w:val="clear" w:color="auto" w:fill="4F81BD" w:themeFill="accent1"/>
        <w:spacing w:after="0"/>
        <w:ind w:left="0" w:right="72" w:firstLine="0"/>
        <w:rPr>
          <w:b/>
          <w:color w:val="auto"/>
          <w:szCs w:val="24"/>
          <w:lang w:val="ka-GE"/>
        </w:rPr>
      </w:pPr>
      <w:r w:rsidRPr="00FA1B05">
        <w:rPr>
          <w:b/>
          <w:color w:val="FFFFFF" w:themeColor="background1"/>
          <w:szCs w:val="24"/>
          <w:lang w:val="ka-GE"/>
        </w:rPr>
        <w:t>1. ანალიზის მიზანი</w:t>
      </w:r>
    </w:p>
    <w:p w:rsidR="00932189" w:rsidRPr="00FA1B05" w:rsidRDefault="000524C1" w:rsidP="00932189">
      <w:pPr>
        <w:spacing w:after="0"/>
        <w:ind w:left="0" w:right="72" w:firstLine="0"/>
        <w:rPr>
          <w:szCs w:val="24"/>
          <w:lang w:val="ka-GE"/>
        </w:rPr>
      </w:pPr>
      <w:r>
        <w:rPr>
          <w:rFonts w:eastAsia="Arial Unicode MS" w:cs="Arial Unicode MS"/>
          <w:szCs w:val="24"/>
          <w:lang w:val="ka-GE"/>
        </w:rPr>
        <w:t>„</w:t>
      </w:r>
      <w:r w:rsidR="006475A9" w:rsidRPr="003B1932">
        <w:rPr>
          <w:rFonts w:eastAsia="Arial Unicode MS" w:cs="Arial Unicode MS"/>
          <w:szCs w:val="24"/>
          <w:lang w:val="ka-GE"/>
        </w:rPr>
        <w:t>ახალგაზრდა პედაგოგთა კავშირის</w:t>
      </w:r>
      <w:r>
        <w:rPr>
          <w:rFonts w:eastAsia="Arial Unicode MS" w:cs="Arial Unicode MS"/>
          <w:szCs w:val="24"/>
          <w:lang w:val="ka-GE"/>
        </w:rPr>
        <w:t>“</w:t>
      </w:r>
      <w:r w:rsidR="006475A9" w:rsidRPr="003B1932">
        <w:rPr>
          <w:rFonts w:eastAsia="Arial Unicode MS" w:cs="Arial Unicode MS"/>
          <w:szCs w:val="24"/>
          <w:lang w:val="ka-GE"/>
        </w:rPr>
        <w:t xml:space="preserve"> დაკვეთით 2017 წელს ჩატარდა ხანდაზმულთა სოციალური დაცვის მექანიზმების შესახებ </w:t>
      </w:r>
      <w:r>
        <w:rPr>
          <w:rFonts w:eastAsia="Arial Unicode MS" w:cs="Arial Unicode MS"/>
          <w:szCs w:val="24"/>
          <w:lang w:val="ka-GE"/>
        </w:rPr>
        <w:t xml:space="preserve">არსებული </w:t>
      </w:r>
      <w:r w:rsidR="006475A9" w:rsidRPr="003B1932">
        <w:rPr>
          <w:rFonts w:eastAsia="Arial Unicode MS" w:cs="Arial Unicode MS"/>
          <w:szCs w:val="24"/>
          <w:lang w:val="ka-GE"/>
        </w:rPr>
        <w:t>სამართლებრივი აქტების ანალიზი</w:t>
      </w:r>
      <w:r>
        <w:rPr>
          <w:rFonts w:eastAsia="Arial Unicode MS" w:cs="Arial Unicode MS"/>
          <w:szCs w:val="24"/>
          <w:lang w:val="ka-GE"/>
        </w:rPr>
        <w:t>;</w:t>
      </w:r>
      <w:r w:rsidR="006475A9" w:rsidRPr="003B1932">
        <w:rPr>
          <w:rFonts w:eastAsia="Arial Unicode MS" w:cs="Arial Unicode MS"/>
          <w:szCs w:val="24"/>
          <w:lang w:val="ka-GE"/>
        </w:rPr>
        <w:t xml:space="preserve"> </w:t>
      </w:r>
      <w:r w:rsidR="006475A9" w:rsidRPr="00FA1B05">
        <w:rPr>
          <w:rFonts w:eastAsia="Arial Unicode MS" w:cs="Arial Unicode MS"/>
          <w:szCs w:val="24"/>
          <w:lang w:val="ka-GE"/>
        </w:rPr>
        <w:t>ასევე</w:t>
      </w:r>
      <w:r>
        <w:rPr>
          <w:rFonts w:eastAsia="Arial Unicode MS" w:cs="Arial Unicode MS"/>
          <w:szCs w:val="24"/>
          <w:lang w:val="ka-GE"/>
        </w:rPr>
        <w:t>,</w:t>
      </w:r>
      <w:r w:rsidR="006475A9" w:rsidRPr="00FA1B05">
        <w:rPr>
          <w:rFonts w:eastAsia="Arial Unicode MS" w:cs="Arial Unicode MS"/>
          <w:szCs w:val="24"/>
          <w:lang w:val="ka-GE"/>
        </w:rPr>
        <w:t xml:space="preserve"> შეფასდა სახელმწიფოს მიერ განხორციელებული პროგრამები და პროექტები. კვლევის</w:t>
      </w:r>
      <w:r w:rsidR="006475A9" w:rsidRPr="003B1932">
        <w:rPr>
          <w:rFonts w:eastAsia="Arial Unicode MS" w:cs="Arial Unicode MS"/>
          <w:szCs w:val="24"/>
          <w:lang w:val="ka-GE"/>
        </w:rPr>
        <w:t xml:space="preserve"> მიზანი იყო სოციალური დაცვის პოლიტიკის ანალიზი</w:t>
      </w:r>
      <w:r w:rsidR="00932189" w:rsidRPr="00FA1B05">
        <w:rPr>
          <w:rFonts w:eastAsia="Arial Unicode MS" w:cs="Arial Unicode MS"/>
          <w:szCs w:val="24"/>
          <w:lang w:val="ka-GE"/>
        </w:rPr>
        <w:t xml:space="preserve">, </w:t>
      </w:r>
      <w:r w:rsidR="006475A9" w:rsidRPr="003B1932">
        <w:rPr>
          <w:rFonts w:eastAsia="Arial Unicode MS" w:cs="Arial Unicode MS"/>
          <w:szCs w:val="24"/>
          <w:lang w:val="ka-GE"/>
        </w:rPr>
        <w:t>მისი განხორციელების სამართლებრივი მექანიზმების იდენტიფიცირება</w:t>
      </w:r>
      <w:r w:rsidR="00932189" w:rsidRPr="00FA1B05">
        <w:rPr>
          <w:rFonts w:eastAsia="Arial Unicode MS" w:cs="Arial Unicode MS"/>
          <w:szCs w:val="24"/>
          <w:lang w:val="ka-GE"/>
        </w:rPr>
        <w:t>,</w:t>
      </w:r>
      <w:r w:rsidR="006475A9" w:rsidRPr="003B1932">
        <w:rPr>
          <w:rFonts w:eastAsia="Arial Unicode MS" w:cs="Arial Unicode MS"/>
          <w:szCs w:val="24"/>
          <w:lang w:val="ka-GE"/>
        </w:rPr>
        <w:t xml:space="preserve"> </w:t>
      </w:r>
      <w:r w:rsidR="006475A9" w:rsidRPr="00FA1B05">
        <w:rPr>
          <w:szCs w:val="24"/>
          <w:lang w:val="ka-GE"/>
        </w:rPr>
        <w:t xml:space="preserve">ხანდაზმულთა დაბერების საკითხებზე </w:t>
      </w:r>
      <w:r>
        <w:rPr>
          <w:szCs w:val="24"/>
          <w:lang w:val="ka-GE"/>
        </w:rPr>
        <w:t>ორიენტირებ</w:t>
      </w:r>
      <w:r w:rsidR="006475A9" w:rsidRPr="00FA1B05">
        <w:rPr>
          <w:szCs w:val="24"/>
          <w:lang w:val="ka-GE"/>
        </w:rPr>
        <w:t>ული ეროვნული სამოქმედო გეგმის შესრულების მაჩვენებლების შეფასება</w:t>
      </w:r>
      <w:r>
        <w:rPr>
          <w:szCs w:val="24"/>
          <w:lang w:val="ka-GE"/>
        </w:rPr>
        <w:t>;</w:t>
      </w:r>
      <w:r w:rsidR="006475A9" w:rsidRPr="00FA1B05">
        <w:rPr>
          <w:szCs w:val="24"/>
          <w:lang w:val="ka-GE"/>
        </w:rPr>
        <w:t xml:space="preserve"> </w:t>
      </w:r>
      <w:r w:rsidR="006475A9" w:rsidRPr="003B1932">
        <w:rPr>
          <w:rFonts w:eastAsia="Arial Unicode MS" w:cs="Arial Unicode MS"/>
          <w:szCs w:val="24"/>
          <w:lang w:val="ka-GE"/>
        </w:rPr>
        <w:t>ა</w:t>
      </w:r>
      <w:r>
        <w:rPr>
          <w:rFonts w:eastAsia="Arial Unicode MS" w:cs="Arial Unicode MS"/>
          <w:szCs w:val="24"/>
          <w:lang w:val="ka-GE"/>
        </w:rPr>
        <w:t>გრეთ</w:t>
      </w:r>
      <w:r w:rsidR="006475A9" w:rsidRPr="003B1932">
        <w:rPr>
          <w:rFonts w:eastAsia="Arial Unicode MS" w:cs="Arial Unicode MS"/>
          <w:szCs w:val="24"/>
          <w:lang w:val="ka-GE"/>
        </w:rPr>
        <w:t>ვე</w:t>
      </w:r>
      <w:r>
        <w:rPr>
          <w:rFonts w:eastAsia="Arial Unicode MS" w:cs="Arial Unicode MS"/>
          <w:szCs w:val="24"/>
          <w:lang w:val="ka-GE"/>
        </w:rPr>
        <w:t>,</w:t>
      </w:r>
      <w:r w:rsidR="00932189" w:rsidRPr="00FA1B05">
        <w:rPr>
          <w:rFonts w:eastAsia="Arial Unicode MS" w:cs="Arial Unicode MS"/>
          <w:szCs w:val="24"/>
          <w:lang w:val="ka-GE"/>
        </w:rPr>
        <w:t xml:space="preserve"> ისეთ</w:t>
      </w:r>
      <w:r>
        <w:rPr>
          <w:rFonts w:eastAsia="Arial Unicode MS" w:cs="Arial Unicode MS"/>
          <w:szCs w:val="24"/>
          <w:lang w:val="ka-GE"/>
        </w:rPr>
        <w:t>ი</w:t>
      </w:r>
      <w:r w:rsidR="00932189" w:rsidRPr="00FA1B05">
        <w:rPr>
          <w:rFonts w:eastAsia="Arial Unicode MS" w:cs="Arial Unicode MS"/>
          <w:szCs w:val="24"/>
          <w:lang w:val="ka-GE"/>
        </w:rPr>
        <w:t xml:space="preserve"> </w:t>
      </w:r>
      <w:r w:rsidR="006475A9" w:rsidRPr="003B1932">
        <w:rPr>
          <w:rFonts w:eastAsia="Arial Unicode MS" w:cs="Arial Unicode MS"/>
          <w:szCs w:val="24"/>
          <w:lang w:val="ka-GE"/>
        </w:rPr>
        <w:t>რეკომენდაციების შემუშავება</w:t>
      </w:r>
      <w:r>
        <w:rPr>
          <w:rFonts w:eastAsia="Arial Unicode MS" w:cs="Arial Unicode MS"/>
          <w:szCs w:val="24"/>
          <w:lang w:val="ka-GE"/>
        </w:rPr>
        <w:t>,</w:t>
      </w:r>
      <w:r w:rsidR="006475A9" w:rsidRPr="003B1932">
        <w:rPr>
          <w:rFonts w:eastAsia="Arial Unicode MS" w:cs="Arial Unicode MS"/>
          <w:szCs w:val="24"/>
          <w:lang w:val="ka-GE"/>
        </w:rPr>
        <w:t xml:space="preserve"> </w:t>
      </w:r>
      <w:r w:rsidR="00932189" w:rsidRPr="00FA1B05">
        <w:rPr>
          <w:rFonts w:eastAsia="Arial Unicode MS" w:cs="Arial Unicode MS"/>
          <w:szCs w:val="24"/>
          <w:lang w:val="ka-GE"/>
        </w:rPr>
        <w:t>რომლ</w:t>
      </w:r>
      <w:r>
        <w:rPr>
          <w:rFonts w:eastAsia="Arial Unicode MS" w:cs="Arial Unicode MS"/>
          <w:szCs w:val="24"/>
          <w:lang w:val="ka-GE"/>
        </w:rPr>
        <w:t>ებ</w:t>
      </w:r>
      <w:r w:rsidR="00932189" w:rsidRPr="00FA1B05">
        <w:rPr>
          <w:rFonts w:eastAsia="Arial Unicode MS" w:cs="Arial Unicode MS"/>
          <w:szCs w:val="24"/>
          <w:lang w:val="ka-GE"/>
        </w:rPr>
        <w:t xml:space="preserve">იც დაეხმარება სახელმწიფო უწყებებს </w:t>
      </w:r>
      <w:r w:rsidR="006475A9" w:rsidRPr="003B1932">
        <w:rPr>
          <w:rFonts w:eastAsia="Arial Unicode MS" w:cs="Arial Unicode MS"/>
          <w:szCs w:val="24"/>
          <w:lang w:val="ka-GE"/>
        </w:rPr>
        <w:t>ხანდაზმულთა სოციალური დაცვის პოლიტიკის</w:t>
      </w:r>
      <w:r>
        <w:rPr>
          <w:rFonts w:eastAsia="Arial Unicode MS" w:cs="Arial Unicode MS"/>
          <w:szCs w:val="24"/>
          <w:lang w:val="ka-GE"/>
        </w:rPr>
        <w:t>ა</w:t>
      </w:r>
      <w:r w:rsidR="006475A9" w:rsidRPr="003B1932">
        <w:rPr>
          <w:rFonts w:eastAsia="Arial Unicode MS" w:cs="Arial Unicode MS"/>
          <w:szCs w:val="24"/>
          <w:lang w:val="ka-GE"/>
        </w:rPr>
        <w:t xml:space="preserve"> და ადმინისტრირების გაუმჯობ</w:t>
      </w:r>
      <w:r w:rsidR="00932189" w:rsidRPr="00FA1B05">
        <w:rPr>
          <w:rFonts w:eastAsia="Arial Unicode MS" w:cs="Arial Unicode MS"/>
          <w:szCs w:val="24"/>
          <w:lang w:val="ka-GE"/>
        </w:rPr>
        <w:t xml:space="preserve">ესებაში და </w:t>
      </w:r>
      <w:r w:rsidR="00932189" w:rsidRPr="00FA1B05">
        <w:rPr>
          <w:szCs w:val="24"/>
          <w:lang w:val="ka-GE"/>
        </w:rPr>
        <w:t>მიმართული იქნება ქვეყანაში ხანდაზმულთათვის ღირსეული ცხოვრების უზრუნველყოფისკენ.</w:t>
      </w:r>
    </w:p>
    <w:p w:rsidR="0043455C" w:rsidRPr="00FA1B05" w:rsidRDefault="0043455C" w:rsidP="00932189">
      <w:pPr>
        <w:spacing w:after="0"/>
        <w:ind w:left="0" w:right="72" w:firstLine="0"/>
        <w:rPr>
          <w:szCs w:val="24"/>
          <w:lang w:val="ka-GE"/>
        </w:rPr>
      </w:pPr>
    </w:p>
    <w:p w:rsidR="0043455C" w:rsidRPr="00FA1B05" w:rsidRDefault="0043455C" w:rsidP="00932189">
      <w:pPr>
        <w:spacing w:after="0"/>
        <w:ind w:left="0" w:right="72" w:firstLine="0"/>
        <w:rPr>
          <w:b/>
          <w:bCs/>
          <w:szCs w:val="24"/>
          <w:lang w:val="ka-GE"/>
        </w:rPr>
      </w:pPr>
      <w:r w:rsidRPr="00FA1B05">
        <w:rPr>
          <w:b/>
          <w:bCs/>
          <w:szCs w:val="24"/>
          <w:lang w:val="ka-GE"/>
        </w:rPr>
        <w:t xml:space="preserve">აღნიშნული ანალიზი გაყოფილია ორ ნაწილად და ფასდება </w:t>
      </w:r>
      <w:r w:rsidR="000524C1">
        <w:rPr>
          <w:rFonts w:eastAsia="Arial Unicode MS" w:cs="Arial Unicode MS"/>
          <w:b/>
          <w:bCs/>
          <w:szCs w:val="24"/>
          <w:lang w:val="ka-GE"/>
        </w:rPr>
        <w:t>„</w:t>
      </w:r>
      <w:r w:rsidRPr="003B1932">
        <w:rPr>
          <w:rFonts w:eastAsia="Arial Unicode MS" w:cs="Arial Unicode MS"/>
          <w:b/>
          <w:bCs/>
          <w:szCs w:val="24"/>
          <w:lang w:val="ka-GE"/>
        </w:rPr>
        <w:t>საქართველოში მოსახლეობის დაბერების საკითხებზე სახელმწიფო პოლიტიკის კონცეფციის 2017-2018 წლების ეროვნული სამოქმედო გეგმ</w:t>
      </w:r>
      <w:r w:rsidRPr="00FA1B05">
        <w:rPr>
          <w:rFonts w:eastAsia="Arial Unicode MS" w:cs="Arial Unicode MS"/>
          <w:b/>
          <w:bCs/>
          <w:szCs w:val="24"/>
          <w:lang w:val="ka-GE"/>
        </w:rPr>
        <w:t>ის</w:t>
      </w:r>
      <w:r w:rsidR="000524C1">
        <w:rPr>
          <w:rFonts w:eastAsia="Arial Unicode MS" w:cs="Arial Unicode MS"/>
          <w:b/>
          <w:bCs/>
          <w:szCs w:val="24"/>
          <w:lang w:val="ka-GE"/>
        </w:rPr>
        <w:t>“</w:t>
      </w:r>
      <w:r w:rsidRPr="003B1932">
        <w:rPr>
          <w:rFonts w:eastAsia="Arial Unicode MS" w:cs="Arial Unicode MS"/>
          <w:b/>
          <w:bCs/>
          <w:szCs w:val="24"/>
          <w:lang w:val="ka-GE"/>
        </w:rPr>
        <w:t xml:space="preserve"> </w:t>
      </w:r>
      <w:r w:rsidRPr="00FA1B05">
        <w:rPr>
          <w:rFonts w:eastAsia="Arial Unicode MS" w:cs="Arial Unicode MS"/>
          <w:b/>
          <w:bCs/>
          <w:szCs w:val="24"/>
          <w:lang w:val="ka-GE"/>
        </w:rPr>
        <w:t xml:space="preserve">შესრულება და </w:t>
      </w:r>
      <w:r w:rsidRPr="00685D62">
        <w:rPr>
          <w:rFonts w:eastAsia="Arial Unicode MS" w:cs="Arial Unicode MS"/>
          <w:b/>
          <w:bCs/>
          <w:szCs w:val="24"/>
          <w:lang w:val="ka-GE"/>
        </w:rPr>
        <w:t xml:space="preserve">2017-2019 წლებში </w:t>
      </w:r>
      <w:r w:rsidR="007C6737" w:rsidRPr="00685D62">
        <w:rPr>
          <w:rFonts w:eastAsia="Arial Unicode MS" w:cs="Arial Unicode MS"/>
          <w:b/>
          <w:bCs/>
          <w:szCs w:val="24"/>
          <w:lang w:val="ka-GE"/>
        </w:rPr>
        <w:t xml:space="preserve">შესაბამის რეკომენდებულ </w:t>
      </w:r>
      <w:r w:rsidRPr="00685D62">
        <w:rPr>
          <w:rFonts w:eastAsia="Arial Unicode MS" w:cs="Arial Unicode MS"/>
          <w:b/>
          <w:bCs/>
          <w:szCs w:val="24"/>
          <w:lang w:val="ka-GE"/>
        </w:rPr>
        <w:t>საკანონმდებლო აქტებში განხორციელებული ცვლილებები</w:t>
      </w:r>
      <w:r w:rsidR="007C6737" w:rsidRPr="00685D62">
        <w:rPr>
          <w:rFonts w:eastAsia="Arial Unicode MS" w:cs="Arial Unicode MS"/>
          <w:b/>
          <w:bCs/>
          <w:szCs w:val="24"/>
          <w:lang w:val="ka-GE"/>
        </w:rPr>
        <w:t>.</w:t>
      </w:r>
    </w:p>
    <w:p w:rsidR="00F11CF4" w:rsidRPr="00FA1B05" w:rsidRDefault="00F11CF4" w:rsidP="006A1947">
      <w:pPr>
        <w:spacing w:after="0"/>
        <w:ind w:left="0" w:right="72" w:firstLine="0"/>
        <w:rPr>
          <w:szCs w:val="24"/>
          <w:lang w:val="ka-GE"/>
        </w:rPr>
      </w:pPr>
    </w:p>
    <w:p w:rsidR="00C774D0" w:rsidRPr="00FA1B05" w:rsidRDefault="00C774D0" w:rsidP="0043455C">
      <w:pPr>
        <w:shd w:val="clear" w:color="auto" w:fill="4F81BD" w:themeFill="accent1"/>
        <w:spacing w:after="0"/>
        <w:ind w:left="0" w:right="72" w:firstLine="0"/>
        <w:rPr>
          <w:b/>
          <w:color w:val="FFFFFF" w:themeColor="background1"/>
          <w:szCs w:val="24"/>
          <w:lang w:val="ka-GE"/>
        </w:rPr>
      </w:pPr>
      <w:r w:rsidRPr="00FA1B05">
        <w:rPr>
          <w:b/>
          <w:color w:val="FFFFFF" w:themeColor="background1"/>
          <w:szCs w:val="24"/>
          <w:lang w:val="ka-GE"/>
        </w:rPr>
        <w:t>2. ანალიზის პროცესში გამოყენებული სამართლებრივი აქტები და ოფიციალური წერილები</w:t>
      </w:r>
    </w:p>
    <w:p w:rsidR="00932189" w:rsidRPr="003B1932" w:rsidRDefault="00932189" w:rsidP="00932189">
      <w:pPr>
        <w:ind w:left="0" w:firstLine="0"/>
        <w:rPr>
          <w:szCs w:val="24"/>
          <w:lang w:val="ka-GE"/>
        </w:rPr>
      </w:pPr>
      <w:r w:rsidRPr="003B1932">
        <w:rPr>
          <w:rFonts w:eastAsia="Arial Unicode MS" w:cs="Arial Unicode MS"/>
          <w:szCs w:val="24"/>
          <w:lang w:val="ka-GE"/>
        </w:rPr>
        <w:t xml:space="preserve">ანალიზის პროცესში გამოყენებული იყო შემდეგი საკანონმდებლო და კანონქვემდებარე აქტები: საქართველოს კონსტიტუცია, ადამიანის უფლებათა საყოველთაო დეკლარაცია, საქართველოს კანონი „სოციალური დახმარების შესახებ“, საქართველოს სამოქალაქო კოდექსი, საქართველოს პარლამენტის დადგენილება „საქართველოში მოსახლეობის დაბერების საკითხზე სახელმწიფო პოლიტიკის კონცეფციის“ დამტკიცების შესახებ, </w:t>
      </w:r>
      <w:r w:rsidR="00710B81">
        <w:rPr>
          <w:rFonts w:eastAsia="Arial Unicode MS" w:cs="Arial Unicode MS"/>
          <w:szCs w:val="24"/>
          <w:lang w:val="ka-GE"/>
        </w:rPr>
        <w:t>„</w:t>
      </w:r>
      <w:r w:rsidR="00927AAF" w:rsidRPr="003B1932">
        <w:rPr>
          <w:rFonts w:eastAsia="Arial Unicode MS" w:cs="Arial Unicode MS"/>
          <w:szCs w:val="24"/>
          <w:lang w:val="ka-GE"/>
        </w:rPr>
        <w:t>საქართველოში მოსახლეობის დაბერების საკითხებზე სახელმწიფო პოლიტიკის კონცეფციის 2017-2018 წლების ეროვნული სამოქმედო გეგმა</w:t>
      </w:r>
      <w:r w:rsidR="00710B81">
        <w:rPr>
          <w:rFonts w:eastAsia="Arial Unicode MS" w:cs="Arial Unicode MS"/>
          <w:szCs w:val="24"/>
          <w:lang w:val="ka-GE"/>
        </w:rPr>
        <w:t>“</w:t>
      </w:r>
      <w:r w:rsidR="00927AAF" w:rsidRPr="003B1932">
        <w:rPr>
          <w:rFonts w:eastAsia="Arial Unicode MS" w:cs="Arial Unicode MS"/>
          <w:szCs w:val="24"/>
          <w:lang w:val="ka-GE"/>
        </w:rPr>
        <w:t xml:space="preserve"> (შემდგომში</w:t>
      </w:r>
      <w:r w:rsidR="00220581">
        <w:rPr>
          <w:rFonts w:eastAsia="Arial Unicode MS" w:cs="Arial Unicode MS"/>
          <w:szCs w:val="24"/>
          <w:lang w:val="ka-GE"/>
        </w:rPr>
        <w:t xml:space="preserve"> </w:t>
      </w:r>
      <w:r w:rsidR="00220581" w:rsidRPr="00FA1B05">
        <w:rPr>
          <w:szCs w:val="24"/>
          <w:lang w:val="ka-GE"/>
        </w:rPr>
        <w:t>−</w:t>
      </w:r>
      <w:r w:rsidR="00927AAF" w:rsidRPr="003B1932">
        <w:rPr>
          <w:rFonts w:eastAsia="Arial Unicode MS" w:cs="Arial Unicode MS"/>
          <w:szCs w:val="24"/>
          <w:lang w:val="ka-GE"/>
        </w:rPr>
        <w:t xml:space="preserve"> სამოქმედო გეგმა)</w:t>
      </w:r>
      <w:r w:rsidR="00967AA3" w:rsidRPr="00D27133">
        <w:rPr>
          <w:rFonts w:eastAsia="Arial Unicode MS" w:cs="Arial Unicode MS"/>
          <w:szCs w:val="24"/>
          <w:lang w:val="ka-GE"/>
        </w:rPr>
        <w:t>,</w:t>
      </w:r>
      <w:r w:rsidRPr="003B1932">
        <w:rPr>
          <w:rFonts w:eastAsia="Arial Unicode MS" w:cs="Arial Unicode MS"/>
          <w:szCs w:val="24"/>
          <w:lang w:val="ka-GE"/>
        </w:rPr>
        <w:t xml:space="preserve"> საქართველოს </w:t>
      </w:r>
      <w:r w:rsidR="00927AAF" w:rsidRPr="003B1932">
        <w:rPr>
          <w:rFonts w:eastAsia="Arial Unicode MS" w:cs="Arial Unicode MS"/>
          <w:szCs w:val="24"/>
          <w:lang w:val="ka-GE"/>
        </w:rPr>
        <w:t>მთავრობის 2010</w:t>
      </w:r>
      <w:r w:rsidRPr="003B1932">
        <w:rPr>
          <w:rFonts w:eastAsia="Arial Unicode MS" w:cs="Arial Unicode MS"/>
          <w:szCs w:val="24"/>
          <w:lang w:val="ka-GE"/>
        </w:rPr>
        <w:t xml:space="preserve"> წლის 27 იანვრის N22 დადგენილება „სპეციალიზებულ დაწესებულებაში პირის მოთავსების დაფინანსების (თანადაფინანსების) წესისა და პირობების დამტკიცების </w:t>
      </w:r>
      <w:r w:rsidR="00927AAF" w:rsidRPr="003B1932">
        <w:rPr>
          <w:rFonts w:eastAsia="Arial Unicode MS" w:cs="Arial Unicode MS"/>
          <w:szCs w:val="24"/>
          <w:lang w:val="ka-GE"/>
        </w:rPr>
        <w:t>შესახებ“</w:t>
      </w:r>
      <w:r w:rsidR="00710B81">
        <w:rPr>
          <w:rFonts w:eastAsia="Arial Unicode MS" w:cs="Arial Unicode MS"/>
          <w:szCs w:val="24"/>
          <w:lang w:val="ka-GE"/>
        </w:rPr>
        <w:t xml:space="preserve"> </w:t>
      </w:r>
      <w:r w:rsidR="00927AAF" w:rsidRPr="003B1932">
        <w:rPr>
          <w:rFonts w:eastAsia="Arial Unicode MS" w:cs="Arial Unicode MS"/>
          <w:szCs w:val="24"/>
          <w:lang w:val="ka-GE"/>
        </w:rPr>
        <w:t>საქართველოს</w:t>
      </w:r>
      <w:r w:rsidRPr="003B1932">
        <w:rPr>
          <w:rFonts w:eastAsia="Arial Unicode MS" w:cs="Arial Unicode MS"/>
          <w:szCs w:val="24"/>
          <w:lang w:val="ka-GE"/>
        </w:rPr>
        <w:t xml:space="preserve"> შრომის, ჯანმრთელობისა და სოციალური დაცვის მინისტრის 2010 წლის 26 </w:t>
      </w:r>
      <w:r w:rsidR="00927AAF" w:rsidRPr="003B1932">
        <w:rPr>
          <w:rFonts w:eastAsia="Arial Unicode MS" w:cs="Arial Unicode MS"/>
          <w:szCs w:val="24"/>
          <w:lang w:val="ka-GE"/>
        </w:rPr>
        <w:t>თებერვლის №</w:t>
      </w:r>
      <w:r w:rsidRPr="003B1932">
        <w:rPr>
          <w:rFonts w:eastAsia="Arial Unicode MS" w:cs="Arial Unicode MS"/>
          <w:szCs w:val="24"/>
          <w:lang w:val="ka-GE"/>
        </w:rPr>
        <w:t>52/ნ ბრძანება და სხვა აქტები. შესაბამისად</w:t>
      </w:r>
      <w:r w:rsidR="00710B81">
        <w:rPr>
          <w:rFonts w:eastAsia="Arial Unicode MS" w:cs="Arial Unicode MS"/>
          <w:szCs w:val="24"/>
          <w:lang w:val="ka-GE"/>
        </w:rPr>
        <w:t>,</w:t>
      </w:r>
      <w:r w:rsidRPr="003B1932">
        <w:rPr>
          <w:rFonts w:eastAsia="Arial Unicode MS" w:cs="Arial Unicode MS"/>
          <w:szCs w:val="24"/>
          <w:lang w:val="ka-GE"/>
        </w:rPr>
        <w:t xml:space="preserve"> </w:t>
      </w:r>
      <w:r w:rsidR="00710B81" w:rsidRPr="003B1932">
        <w:rPr>
          <w:rFonts w:eastAsia="Arial Unicode MS" w:cs="Arial Unicode MS"/>
          <w:szCs w:val="24"/>
          <w:lang w:val="ka-GE"/>
        </w:rPr>
        <w:t xml:space="preserve">გამოყენებულ იქნა </w:t>
      </w:r>
      <w:r w:rsidRPr="003B1932">
        <w:rPr>
          <w:rFonts w:eastAsia="Arial Unicode MS" w:cs="Arial Unicode MS"/>
          <w:szCs w:val="24"/>
          <w:lang w:val="ka-GE"/>
        </w:rPr>
        <w:t>იგივე სამართლებრივი აქტები</w:t>
      </w:r>
      <w:r w:rsidR="00967AA3" w:rsidRPr="00D27133">
        <w:rPr>
          <w:rFonts w:eastAsia="Arial Unicode MS" w:cs="Arial Unicode MS"/>
          <w:szCs w:val="24"/>
          <w:lang w:val="ka-GE"/>
        </w:rPr>
        <w:t xml:space="preserve"> </w:t>
      </w:r>
      <w:r w:rsidR="00766CC7">
        <w:rPr>
          <w:rFonts w:eastAsia="Arial Unicode MS" w:cs="Arial Unicode MS"/>
          <w:szCs w:val="24"/>
          <w:lang w:val="ka-GE"/>
        </w:rPr>
        <w:t>მათ</w:t>
      </w:r>
      <w:r w:rsidR="00967AA3">
        <w:rPr>
          <w:rFonts w:eastAsia="Arial Unicode MS" w:cs="Arial Unicode MS"/>
          <w:szCs w:val="24"/>
          <w:lang w:val="ka-GE"/>
        </w:rPr>
        <w:t>ში შეტანილი ცვლილებების გამოვლენის მიზნით;</w:t>
      </w:r>
      <w:r w:rsidRPr="003B1932">
        <w:rPr>
          <w:rFonts w:eastAsia="Arial Unicode MS" w:cs="Arial Unicode MS"/>
          <w:szCs w:val="24"/>
          <w:lang w:val="ka-GE"/>
        </w:rPr>
        <w:t xml:space="preserve"> ასევე</w:t>
      </w:r>
      <w:r w:rsidR="00710B81">
        <w:rPr>
          <w:rFonts w:eastAsia="Arial Unicode MS" w:cs="Arial Unicode MS"/>
          <w:szCs w:val="24"/>
          <w:lang w:val="ka-GE"/>
        </w:rPr>
        <w:t>,</w:t>
      </w:r>
      <w:r w:rsidRPr="003B1932">
        <w:rPr>
          <w:rFonts w:eastAsia="Arial Unicode MS" w:cs="Arial Unicode MS"/>
          <w:szCs w:val="24"/>
          <w:lang w:val="ka-GE"/>
        </w:rPr>
        <w:t xml:space="preserve"> შეფას</w:t>
      </w:r>
      <w:r w:rsidR="00710B81">
        <w:rPr>
          <w:rFonts w:eastAsia="Arial Unicode MS" w:cs="Arial Unicode MS"/>
          <w:szCs w:val="24"/>
          <w:lang w:val="ka-GE"/>
        </w:rPr>
        <w:t>და</w:t>
      </w:r>
      <w:r w:rsidRPr="003B1932">
        <w:rPr>
          <w:rFonts w:eastAsia="Arial Unicode MS" w:cs="Arial Unicode MS"/>
          <w:szCs w:val="24"/>
          <w:lang w:val="ka-GE"/>
        </w:rPr>
        <w:t xml:space="preserve"> მთელი ის პროცესი</w:t>
      </w:r>
      <w:r w:rsidR="00710B81">
        <w:rPr>
          <w:rFonts w:eastAsia="Arial Unicode MS" w:cs="Arial Unicode MS"/>
          <w:szCs w:val="24"/>
          <w:lang w:val="ka-GE"/>
        </w:rPr>
        <w:t>,</w:t>
      </w:r>
      <w:r w:rsidRPr="003B1932">
        <w:rPr>
          <w:rFonts w:eastAsia="Arial Unicode MS" w:cs="Arial Unicode MS"/>
          <w:szCs w:val="24"/>
          <w:lang w:val="ka-GE"/>
        </w:rPr>
        <w:t xml:space="preserve"> რომელიც განხორციელდა 2017-2019 წლებში.</w:t>
      </w:r>
    </w:p>
    <w:p w:rsidR="00017F97" w:rsidRPr="00FA1B05" w:rsidRDefault="00017F97" w:rsidP="006A1947">
      <w:pPr>
        <w:spacing w:after="0"/>
        <w:ind w:left="0" w:right="72" w:firstLine="0"/>
        <w:rPr>
          <w:color w:val="auto"/>
          <w:szCs w:val="24"/>
          <w:lang w:val="ka-GE"/>
        </w:rPr>
      </w:pPr>
      <w:r w:rsidRPr="00FA1B05">
        <w:rPr>
          <w:color w:val="auto"/>
          <w:szCs w:val="24"/>
          <w:lang w:val="ka-GE"/>
        </w:rPr>
        <w:lastRenderedPageBreak/>
        <w:t>წარმოდგენილ</w:t>
      </w:r>
      <w:r w:rsidR="00530990" w:rsidRPr="00FA1B05">
        <w:rPr>
          <w:color w:val="auto"/>
          <w:szCs w:val="24"/>
          <w:lang w:val="ka-GE"/>
        </w:rPr>
        <w:t>ი</w:t>
      </w:r>
      <w:r w:rsidRPr="00FA1B05">
        <w:rPr>
          <w:color w:val="auto"/>
          <w:szCs w:val="24"/>
          <w:lang w:val="ka-GE"/>
        </w:rPr>
        <w:t xml:space="preserve"> ანალიზ</w:t>
      </w:r>
      <w:r w:rsidR="00D53A2B" w:rsidRPr="00FA1B05">
        <w:rPr>
          <w:color w:val="auto"/>
          <w:szCs w:val="24"/>
          <w:lang w:val="ka-GE"/>
        </w:rPr>
        <w:t>ი</w:t>
      </w:r>
      <w:r w:rsidRPr="00FA1B05">
        <w:rPr>
          <w:color w:val="auto"/>
          <w:szCs w:val="24"/>
          <w:lang w:val="ka-GE"/>
        </w:rPr>
        <w:t xml:space="preserve"> </w:t>
      </w:r>
      <w:r w:rsidR="00927AAF" w:rsidRPr="00FA1B05">
        <w:rPr>
          <w:color w:val="auto"/>
          <w:szCs w:val="24"/>
          <w:lang w:val="ka-GE"/>
        </w:rPr>
        <w:t xml:space="preserve">ასევე </w:t>
      </w:r>
      <w:r w:rsidRPr="00FA1B05">
        <w:rPr>
          <w:color w:val="auto"/>
          <w:szCs w:val="24"/>
          <w:lang w:val="ka-GE"/>
        </w:rPr>
        <w:t xml:space="preserve">ეფუძნება სამოქმედო </w:t>
      </w:r>
      <w:r w:rsidR="00D53A2B" w:rsidRPr="00FA1B05">
        <w:rPr>
          <w:color w:val="auto"/>
          <w:szCs w:val="24"/>
          <w:lang w:val="ka-GE"/>
        </w:rPr>
        <w:t>გეგმით გათვალისწინებული ვალდებულებების აღსრულებაზე პასუხისმგებელი</w:t>
      </w:r>
      <w:r w:rsidRPr="00FA1B05">
        <w:rPr>
          <w:color w:val="auto"/>
          <w:szCs w:val="24"/>
          <w:lang w:val="ka-GE"/>
        </w:rPr>
        <w:t xml:space="preserve"> უწყებები</w:t>
      </w:r>
      <w:r w:rsidR="00D53A2B" w:rsidRPr="00FA1B05">
        <w:rPr>
          <w:color w:val="auto"/>
          <w:szCs w:val="24"/>
          <w:lang w:val="ka-GE"/>
        </w:rPr>
        <w:t>სგ</w:t>
      </w:r>
      <w:r w:rsidRPr="00FA1B05">
        <w:rPr>
          <w:color w:val="auto"/>
          <w:szCs w:val="24"/>
          <w:lang w:val="ka-GE"/>
        </w:rPr>
        <w:t>ან მოწოდებულ საჯარო ინფორმაც</w:t>
      </w:r>
      <w:r w:rsidR="00927AAF" w:rsidRPr="00FA1B05">
        <w:rPr>
          <w:color w:val="auto"/>
          <w:szCs w:val="24"/>
          <w:lang w:val="ka-GE"/>
        </w:rPr>
        <w:t>იას.</w:t>
      </w:r>
    </w:p>
    <w:p w:rsidR="005F6A06" w:rsidRPr="00FA1B05" w:rsidRDefault="005F6A06" w:rsidP="006A1947">
      <w:pPr>
        <w:spacing w:after="0"/>
        <w:ind w:left="0" w:right="72" w:firstLine="0"/>
        <w:rPr>
          <w:b/>
          <w:color w:val="auto"/>
          <w:szCs w:val="24"/>
          <w:lang w:val="ka-GE"/>
        </w:rPr>
      </w:pPr>
    </w:p>
    <w:p w:rsidR="00F21D4A" w:rsidRPr="00FA1B05" w:rsidRDefault="00F21D4A" w:rsidP="006A1947">
      <w:pPr>
        <w:spacing w:after="0"/>
        <w:ind w:left="0" w:right="72" w:firstLine="0"/>
        <w:rPr>
          <w:b/>
          <w:color w:val="FFFFFF" w:themeColor="background1"/>
          <w:szCs w:val="24"/>
          <w:lang w:val="ka-GE"/>
        </w:rPr>
      </w:pPr>
      <w:r w:rsidRPr="00FA1B05">
        <w:rPr>
          <w:b/>
          <w:color w:val="FFFFFF" w:themeColor="background1"/>
          <w:szCs w:val="24"/>
          <w:shd w:val="clear" w:color="auto" w:fill="4F81BD" w:themeFill="accent1"/>
          <w:lang w:val="ka-GE"/>
        </w:rPr>
        <w:t>3. სახელმწიფოს მიერ დეკლარირებული პოლიტიკა</w:t>
      </w:r>
      <w:r w:rsidRPr="00FA1B05">
        <w:rPr>
          <w:b/>
          <w:color w:val="FFFFFF" w:themeColor="background1"/>
          <w:szCs w:val="24"/>
          <w:lang w:val="ka-GE"/>
        </w:rPr>
        <w:t>წიფოს დეკლარირებული ა</w:t>
      </w:r>
    </w:p>
    <w:p w:rsidR="00F21D4A" w:rsidRPr="00FA1B05" w:rsidRDefault="00F21D4A" w:rsidP="006A1947">
      <w:pPr>
        <w:spacing w:after="0"/>
        <w:ind w:left="0" w:right="72" w:firstLine="0"/>
        <w:rPr>
          <w:szCs w:val="24"/>
          <w:lang w:val="ka-GE"/>
        </w:rPr>
      </w:pPr>
      <w:r w:rsidRPr="00FA1B05">
        <w:rPr>
          <w:szCs w:val="24"/>
          <w:lang w:val="ka-GE"/>
        </w:rPr>
        <w:t>სახელმწიფოს ხანდაზმულებზე ზრუნვის შესახებ პოლიტიკა დეკლა</w:t>
      </w:r>
      <w:r w:rsidR="00C1275E" w:rsidRPr="00FA1B05">
        <w:rPr>
          <w:szCs w:val="24"/>
          <w:lang w:val="ka-GE"/>
        </w:rPr>
        <w:t>რ</w:t>
      </w:r>
      <w:r w:rsidRPr="00FA1B05">
        <w:rPr>
          <w:szCs w:val="24"/>
          <w:lang w:val="ka-GE"/>
        </w:rPr>
        <w:t xml:space="preserve">ირებული აქვს სახელმწიფო </w:t>
      </w:r>
      <w:r w:rsidR="004E3AE4" w:rsidRPr="00FA1B05">
        <w:rPr>
          <w:szCs w:val="24"/>
          <w:lang w:val="ka-GE"/>
        </w:rPr>
        <w:t xml:space="preserve">კონცეფციებში: </w:t>
      </w:r>
      <w:r w:rsidRPr="00FA1B05">
        <w:rPr>
          <w:szCs w:val="24"/>
          <w:lang w:val="ka-GE"/>
        </w:rPr>
        <w:t>საქართველოს პარლამენტის დადგენილებ</w:t>
      </w:r>
      <w:r w:rsidR="004E3AE4" w:rsidRPr="002541FE">
        <w:rPr>
          <w:szCs w:val="24"/>
          <w:lang w:val="ka-GE"/>
        </w:rPr>
        <w:t>ებით</w:t>
      </w:r>
      <w:r w:rsidR="004E3AE4" w:rsidRPr="00FA1B05">
        <w:rPr>
          <w:szCs w:val="24"/>
          <w:lang w:val="ka-GE"/>
        </w:rPr>
        <w:t xml:space="preserve"> დამტკიცებული</w:t>
      </w:r>
      <w:r w:rsidRPr="00FA1B05">
        <w:rPr>
          <w:szCs w:val="24"/>
          <w:lang w:val="ka-GE"/>
        </w:rPr>
        <w:t xml:space="preserve"> „საქართველოს დემოგრაფიული უსაფრთხოების კონცეფცი</w:t>
      </w:r>
      <w:r w:rsidR="004E3AE4" w:rsidRPr="00FA1B05">
        <w:rPr>
          <w:szCs w:val="24"/>
          <w:lang w:val="ka-GE"/>
        </w:rPr>
        <w:t>ა</w:t>
      </w:r>
      <w:r w:rsidRPr="00FA1B05">
        <w:rPr>
          <w:szCs w:val="24"/>
          <w:lang w:val="ka-GE"/>
        </w:rPr>
        <w:t xml:space="preserve">“ </w:t>
      </w:r>
      <w:r w:rsidR="004E3AE4" w:rsidRPr="00FA1B05">
        <w:rPr>
          <w:szCs w:val="24"/>
          <w:lang w:val="ka-GE"/>
        </w:rPr>
        <w:t xml:space="preserve">და </w:t>
      </w:r>
      <w:r w:rsidR="00710B81">
        <w:rPr>
          <w:szCs w:val="24"/>
          <w:lang w:val="ka-GE"/>
        </w:rPr>
        <w:t>„</w:t>
      </w:r>
      <w:r w:rsidR="004E3AE4" w:rsidRPr="00FA1B05">
        <w:rPr>
          <w:szCs w:val="24"/>
          <w:lang w:val="ka-GE"/>
        </w:rPr>
        <w:t>საქართველოში მოსახლეობის დაბერების საკითხებზე სახელმწიფო პოლიტიკის კონცეფცია</w:t>
      </w:r>
      <w:r w:rsidR="00710B81">
        <w:rPr>
          <w:szCs w:val="24"/>
          <w:lang w:val="ka-GE"/>
        </w:rPr>
        <w:t>,</w:t>
      </w:r>
      <w:r w:rsidR="004E3AE4" w:rsidRPr="00FA1B05">
        <w:rPr>
          <w:szCs w:val="24"/>
          <w:lang w:val="ka-GE"/>
        </w:rPr>
        <w:t xml:space="preserve"> ასევე, </w:t>
      </w:r>
      <w:r w:rsidR="00710B81">
        <w:rPr>
          <w:szCs w:val="24"/>
          <w:lang w:val="ka-GE"/>
        </w:rPr>
        <w:t>„</w:t>
      </w:r>
      <w:r w:rsidR="004E1088" w:rsidRPr="00FA1B05">
        <w:rPr>
          <w:szCs w:val="24"/>
          <w:lang w:val="ka-GE"/>
        </w:rPr>
        <w:t>საქართველოში მოსახლეობის დაბერების საკითხებზე სახელმწიფო პოლიტიკის კონცეფციის 2017-2018 წლების ეროვნული სამოქმედო გეგმ</w:t>
      </w:r>
      <w:r w:rsidR="004E3AE4" w:rsidRPr="00FA1B05">
        <w:rPr>
          <w:szCs w:val="24"/>
          <w:lang w:val="ka-GE"/>
        </w:rPr>
        <w:t>ა</w:t>
      </w:r>
      <w:r w:rsidR="00710B81">
        <w:rPr>
          <w:szCs w:val="24"/>
          <w:lang w:val="ka-GE"/>
        </w:rPr>
        <w:t>“</w:t>
      </w:r>
      <w:r w:rsidR="004E1088" w:rsidRPr="00FA1B05">
        <w:rPr>
          <w:szCs w:val="24"/>
          <w:lang w:val="ka-GE"/>
        </w:rPr>
        <w:t>.</w:t>
      </w:r>
    </w:p>
    <w:p w:rsidR="005F6A06" w:rsidRPr="00FA1B05" w:rsidRDefault="005F6A06" w:rsidP="006A1947">
      <w:pPr>
        <w:spacing w:after="0"/>
        <w:ind w:left="0" w:right="72" w:firstLine="0"/>
        <w:rPr>
          <w:b/>
          <w:szCs w:val="24"/>
          <w:lang w:val="ka-GE"/>
        </w:rPr>
      </w:pPr>
    </w:p>
    <w:p w:rsidR="005F6A06" w:rsidRPr="00FA1B05" w:rsidRDefault="00F21D4A" w:rsidP="00C1275E">
      <w:pPr>
        <w:shd w:val="clear" w:color="auto" w:fill="548DD4" w:themeFill="text2" w:themeFillTint="99"/>
        <w:spacing w:after="0"/>
        <w:ind w:right="72"/>
        <w:rPr>
          <w:b/>
          <w:color w:val="FFFFFF" w:themeColor="background1"/>
          <w:szCs w:val="24"/>
          <w:lang w:val="ka-GE"/>
        </w:rPr>
      </w:pPr>
      <w:r w:rsidRPr="00FA1B05">
        <w:rPr>
          <w:b/>
          <w:color w:val="FFFFFF" w:themeColor="background1"/>
          <w:szCs w:val="24"/>
          <w:lang w:val="ka-GE"/>
        </w:rPr>
        <w:t>4</w:t>
      </w:r>
      <w:r w:rsidR="005F6A06" w:rsidRPr="00FA1B05">
        <w:rPr>
          <w:b/>
          <w:color w:val="FFFFFF" w:themeColor="background1"/>
          <w:szCs w:val="24"/>
          <w:lang w:val="ka-GE"/>
        </w:rPr>
        <w:t>.</w:t>
      </w:r>
      <w:r w:rsidRPr="00FA1B05">
        <w:rPr>
          <w:b/>
          <w:color w:val="FFFFFF" w:themeColor="background1"/>
          <w:szCs w:val="24"/>
          <w:lang w:val="ka-GE"/>
        </w:rPr>
        <w:t xml:space="preserve"> საქართველოში მოსახლეობის დაბერების საკითხზე სახელმწიფო პოლიტიკის კონცეფციის ძირითადი მიმართულებები და მიზნები</w:t>
      </w:r>
    </w:p>
    <w:p w:rsidR="00D71CAA" w:rsidRPr="00FA1B05" w:rsidRDefault="00D71CAA" w:rsidP="00D71CAA">
      <w:pPr>
        <w:rPr>
          <w:szCs w:val="24"/>
          <w:lang w:val="ka-GE"/>
        </w:rPr>
      </w:pPr>
      <w:r w:rsidRPr="00FA1B05">
        <w:rPr>
          <w:szCs w:val="24"/>
          <w:lang w:val="ka-GE"/>
        </w:rPr>
        <w:t xml:space="preserve">მოსახლეობის დაბერების საკითხი საქართველოსთვის ძალიან მნიშვნელოვანია, რადგან </w:t>
      </w:r>
      <w:r w:rsidR="00F67BAA">
        <w:rPr>
          <w:szCs w:val="24"/>
          <w:lang w:val="ka-GE"/>
        </w:rPr>
        <w:t xml:space="preserve">მასში </w:t>
      </w:r>
      <w:r w:rsidRPr="00FA1B05">
        <w:rPr>
          <w:szCs w:val="24"/>
          <w:lang w:val="ka-GE"/>
        </w:rPr>
        <w:t xml:space="preserve">მიმდინარე დემოგრაფიული </w:t>
      </w:r>
      <w:r w:rsidRPr="00220581">
        <w:rPr>
          <w:szCs w:val="24"/>
          <w:lang w:val="ka-GE"/>
        </w:rPr>
        <w:t>გადასვლა,</w:t>
      </w:r>
      <w:r w:rsidRPr="00FA1B05">
        <w:rPr>
          <w:szCs w:val="24"/>
          <w:lang w:val="ka-GE"/>
        </w:rPr>
        <w:t xml:space="preserve"> რომელიც გამოიხატება მოსახლეობის სტრუქტურის ცვლილებაში, მოსახლეობის დაბერება</w:t>
      </w:r>
      <w:r w:rsidR="00F67BAA">
        <w:rPr>
          <w:szCs w:val="24"/>
          <w:lang w:val="ka-GE"/>
        </w:rPr>
        <w:t>სა</w:t>
      </w:r>
      <w:r w:rsidRPr="00FA1B05">
        <w:rPr>
          <w:szCs w:val="24"/>
          <w:lang w:val="ka-GE"/>
        </w:rPr>
        <w:t xml:space="preserve"> და </w:t>
      </w:r>
      <w:r w:rsidR="00F67BAA">
        <w:rPr>
          <w:szCs w:val="24"/>
          <w:lang w:val="ka-GE"/>
        </w:rPr>
        <w:t xml:space="preserve">საერთო </w:t>
      </w:r>
      <w:r w:rsidRPr="00FA1B05">
        <w:rPr>
          <w:szCs w:val="24"/>
          <w:lang w:val="ka-GE"/>
        </w:rPr>
        <w:t xml:space="preserve">რაოდენობის კლებაში, მზარდ გავლენას ახდენს ქვეყნის სოციალურ-ეკონომიკურ განვითარებაზე. </w:t>
      </w:r>
    </w:p>
    <w:p w:rsidR="00691C94" w:rsidRPr="00FA1B05" w:rsidRDefault="00D71CAA" w:rsidP="00D71CAA">
      <w:pPr>
        <w:rPr>
          <w:szCs w:val="24"/>
          <w:lang w:val="ka-GE"/>
        </w:rPr>
      </w:pPr>
      <w:r w:rsidRPr="00FA1B05">
        <w:rPr>
          <w:szCs w:val="24"/>
          <w:lang w:val="ka-GE"/>
        </w:rPr>
        <w:t xml:space="preserve">მოსახლეობის დაბერება საქართველოში სწრაფი ტემპით მიმდინარეობს. გაეროს მოსახლეობის ფონდის (UNFPA) </w:t>
      </w:r>
      <w:r w:rsidR="00220581">
        <w:rPr>
          <w:szCs w:val="24"/>
          <w:lang w:val="ka-GE"/>
        </w:rPr>
        <w:t xml:space="preserve">კვლევის </w:t>
      </w:r>
      <w:r w:rsidRPr="00FA1B05">
        <w:rPr>
          <w:szCs w:val="24"/>
          <w:lang w:val="ka-GE"/>
        </w:rPr>
        <w:t xml:space="preserve">მიხედვით, საქართველოს მოსახლეობის წილი, რომლის ასაკი 65 </w:t>
      </w:r>
      <w:r w:rsidR="00691C94" w:rsidRPr="00FA1B05">
        <w:rPr>
          <w:szCs w:val="24"/>
          <w:lang w:val="ka-GE"/>
        </w:rPr>
        <w:t xml:space="preserve">წელი </w:t>
      </w:r>
      <w:r w:rsidRPr="00FA1B05">
        <w:rPr>
          <w:szCs w:val="24"/>
          <w:lang w:val="ka-GE"/>
        </w:rPr>
        <w:t xml:space="preserve">და </w:t>
      </w:r>
      <w:r w:rsidR="00691C94" w:rsidRPr="00FA1B05">
        <w:rPr>
          <w:szCs w:val="24"/>
          <w:lang w:val="ka-GE"/>
        </w:rPr>
        <w:t>მეტია</w:t>
      </w:r>
      <w:r w:rsidR="00220581">
        <w:rPr>
          <w:szCs w:val="24"/>
          <w:lang w:val="ka-GE"/>
        </w:rPr>
        <w:t>,</w:t>
      </w:r>
      <w:r w:rsidR="00691C94" w:rsidRPr="00FA1B05">
        <w:rPr>
          <w:szCs w:val="24"/>
          <w:lang w:val="ka-GE"/>
        </w:rPr>
        <w:t xml:space="preserve"> </w:t>
      </w:r>
      <w:r w:rsidRPr="00FA1B05">
        <w:rPr>
          <w:szCs w:val="24"/>
          <w:lang w:val="ka-GE"/>
        </w:rPr>
        <w:t xml:space="preserve">გაიზრდება 14%-დან (2015 წელი) 21%-მდე </w:t>
      </w:r>
      <w:r w:rsidR="00691C94" w:rsidRPr="00FA1B05">
        <w:rPr>
          <w:szCs w:val="24"/>
          <w:lang w:val="ka-GE"/>
        </w:rPr>
        <w:t>(</w:t>
      </w:r>
      <w:r w:rsidRPr="00FA1B05">
        <w:rPr>
          <w:szCs w:val="24"/>
          <w:lang w:val="ka-GE"/>
        </w:rPr>
        <w:t>2030 წლისათვის</w:t>
      </w:r>
      <w:r w:rsidR="00691C94" w:rsidRPr="00FA1B05">
        <w:rPr>
          <w:szCs w:val="24"/>
          <w:lang w:val="ka-GE"/>
        </w:rPr>
        <w:t>)</w:t>
      </w:r>
      <w:r w:rsidRPr="00FA1B05">
        <w:rPr>
          <w:szCs w:val="24"/>
          <w:lang w:val="ka-GE"/>
        </w:rPr>
        <w:t>. პროგნოზების მიხედვით, საქართველოში დაბადებისას სიცოცხლის მოსალოდნელი ხანგრძლივობა, რომელიც 2010 წელს ქალებისთვის 78 წელი იყო, მამაკაცებისთვის კი − 71 წელი, 2030 წლისთვის ქალებისთვის 80 წლამდე გაიზრდება, ხოლო მამაკაცებისთვის − 73 წლამდე.</w:t>
      </w:r>
      <w:r w:rsidR="00691C94" w:rsidRPr="00FA1B05">
        <w:rPr>
          <w:szCs w:val="24"/>
          <w:lang w:val="ka-GE"/>
        </w:rPr>
        <w:t xml:space="preserve"> </w:t>
      </w:r>
    </w:p>
    <w:p w:rsidR="00D71CAA" w:rsidRPr="00FA1B05" w:rsidRDefault="00691C94" w:rsidP="00D71CAA">
      <w:pPr>
        <w:rPr>
          <w:szCs w:val="24"/>
          <w:lang w:val="ka-GE"/>
        </w:rPr>
      </w:pPr>
      <w:r w:rsidRPr="00FA1B05">
        <w:rPr>
          <w:szCs w:val="24"/>
          <w:lang w:val="ka-GE"/>
        </w:rPr>
        <w:t>მოცემული ტენდენცია დასტურდება ქვემოთ მოცემული ციფრებითაც.</w:t>
      </w:r>
    </w:p>
    <w:p w:rsidR="00691C94" w:rsidRPr="00FA1B05" w:rsidRDefault="00691C94" w:rsidP="00691C94">
      <w:pPr>
        <w:rPr>
          <w:bCs/>
          <w:szCs w:val="24"/>
          <w:lang w:val="ka-GE"/>
        </w:rPr>
      </w:pPr>
      <w:r w:rsidRPr="00FA1B05">
        <w:rPr>
          <w:bCs/>
          <w:szCs w:val="24"/>
          <w:lang w:val="ka-GE"/>
        </w:rPr>
        <w:t>ცხრილი 1. ხანდაზმულთა წილი საქართველოში</w:t>
      </w:r>
    </w:p>
    <w:tbl>
      <w:tblPr>
        <w:tblStyle w:val="TableGrid"/>
        <w:tblW w:w="0" w:type="auto"/>
        <w:tblInd w:w="10" w:type="dxa"/>
        <w:tblLook w:val="04A0" w:firstRow="1" w:lastRow="0" w:firstColumn="1" w:lastColumn="0" w:noHBand="0" w:noVBand="1"/>
      </w:tblPr>
      <w:tblGrid>
        <w:gridCol w:w="2335"/>
        <w:gridCol w:w="2335"/>
        <w:gridCol w:w="2335"/>
        <w:gridCol w:w="2335"/>
      </w:tblGrid>
      <w:tr w:rsidR="00691C94" w:rsidRPr="00FA1B05" w:rsidTr="00691C94">
        <w:tc>
          <w:tcPr>
            <w:tcW w:w="2335" w:type="dxa"/>
          </w:tcPr>
          <w:p w:rsidR="00691C94" w:rsidRPr="00FA1B05" w:rsidRDefault="00691C94" w:rsidP="00691C94">
            <w:pPr>
              <w:ind w:left="0" w:firstLine="0"/>
              <w:jc w:val="center"/>
              <w:rPr>
                <w:b/>
                <w:bCs/>
                <w:sz w:val="24"/>
                <w:szCs w:val="24"/>
                <w:lang w:val="ka-GE"/>
              </w:rPr>
            </w:pPr>
            <w:r w:rsidRPr="00FA1B05">
              <w:rPr>
                <w:b/>
                <w:bCs/>
                <w:sz w:val="24"/>
                <w:szCs w:val="24"/>
                <w:lang w:val="ka-GE"/>
              </w:rPr>
              <w:t>2016</w:t>
            </w:r>
          </w:p>
        </w:tc>
        <w:tc>
          <w:tcPr>
            <w:tcW w:w="2335" w:type="dxa"/>
          </w:tcPr>
          <w:p w:rsidR="00691C94" w:rsidRPr="00FA1B05" w:rsidRDefault="00691C94" w:rsidP="00691C94">
            <w:pPr>
              <w:ind w:left="0" w:firstLine="0"/>
              <w:jc w:val="center"/>
              <w:rPr>
                <w:b/>
                <w:bCs/>
                <w:sz w:val="24"/>
                <w:szCs w:val="24"/>
                <w:lang w:val="ka-GE"/>
              </w:rPr>
            </w:pPr>
            <w:r w:rsidRPr="00FA1B05">
              <w:rPr>
                <w:b/>
                <w:bCs/>
                <w:sz w:val="24"/>
                <w:szCs w:val="24"/>
                <w:lang w:val="ka-GE"/>
              </w:rPr>
              <w:t>2017</w:t>
            </w:r>
          </w:p>
        </w:tc>
        <w:tc>
          <w:tcPr>
            <w:tcW w:w="2335" w:type="dxa"/>
          </w:tcPr>
          <w:p w:rsidR="00691C94" w:rsidRPr="00FA1B05" w:rsidRDefault="00691C94" w:rsidP="00691C94">
            <w:pPr>
              <w:ind w:left="0" w:firstLine="0"/>
              <w:jc w:val="center"/>
              <w:rPr>
                <w:b/>
                <w:bCs/>
                <w:sz w:val="24"/>
                <w:szCs w:val="24"/>
                <w:lang w:val="ka-GE"/>
              </w:rPr>
            </w:pPr>
            <w:r w:rsidRPr="00FA1B05">
              <w:rPr>
                <w:b/>
                <w:bCs/>
                <w:sz w:val="24"/>
                <w:szCs w:val="24"/>
                <w:lang w:val="ka-GE"/>
              </w:rPr>
              <w:t>2018</w:t>
            </w:r>
          </w:p>
        </w:tc>
        <w:tc>
          <w:tcPr>
            <w:tcW w:w="2335" w:type="dxa"/>
          </w:tcPr>
          <w:p w:rsidR="00691C94" w:rsidRPr="00FA1B05" w:rsidRDefault="00691C94" w:rsidP="00691C94">
            <w:pPr>
              <w:ind w:left="0" w:firstLine="0"/>
              <w:jc w:val="center"/>
              <w:rPr>
                <w:b/>
                <w:bCs/>
                <w:sz w:val="24"/>
                <w:szCs w:val="24"/>
                <w:lang w:val="ka-GE"/>
              </w:rPr>
            </w:pPr>
            <w:r w:rsidRPr="00FA1B05">
              <w:rPr>
                <w:b/>
                <w:bCs/>
                <w:sz w:val="24"/>
                <w:szCs w:val="24"/>
                <w:lang w:val="ka-GE"/>
              </w:rPr>
              <w:t>2019</w:t>
            </w:r>
          </w:p>
        </w:tc>
      </w:tr>
      <w:tr w:rsidR="00691C94" w:rsidRPr="00FA1B05" w:rsidTr="00691C94">
        <w:tc>
          <w:tcPr>
            <w:tcW w:w="2335" w:type="dxa"/>
          </w:tcPr>
          <w:p w:rsidR="00691C94" w:rsidRPr="00FA1B05" w:rsidRDefault="00691C94" w:rsidP="00691C94">
            <w:pPr>
              <w:ind w:left="0" w:firstLine="0"/>
              <w:jc w:val="center"/>
              <w:rPr>
                <w:bCs/>
                <w:sz w:val="24"/>
                <w:szCs w:val="24"/>
                <w:lang w:val="ka-GE"/>
              </w:rPr>
            </w:pPr>
            <w:r w:rsidRPr="00FA1B05">
              <w:rPr>
                <w:bCs/>
                <w:sz w:val="24"/>
                <w:szCs w:val="24"/>
                <w:lang w:val="ka-GE"/>
              </w:rPr>
              <w:t>14.4%</w:t>
            </w:r>
          </w:p>
        </w:tc>
        <w:tc>
          <w:tcPr>
            <w:tcW w:w="2335" w:type="dxa"/>
          </w:tcPr>
          <w:p w:rsidR="00691C94" w:rsidRPr="00FA1B05" w:rsidRDefault="00691C94" w:rsidP="00691C94">
            <w:pPr>
              <w:ind w:left="0" w:firstLine="0"/>
              <w:jc w:val="center"/>
              <w:rPr>
                <w:bCs/>
                <w:sz w:val="24"/>
                <w:szCs w:val="24"/>
                <w:lang w:val="ka-GE"/>
              </w:rPr>
            </w:pPr>
            <w:r w:rsidRPr="00FA1B05">
              <w:rPr>
                <w:bCs/>
                <w:sz w:val="24"/>
                <w:szCs w:val="24"/>
                <w:lang w:val="ka-GE"/>
              </w:rPr>
              <w:t>14.5%</w:t>
            </w:r>
          </w:p>
        </w:tc>
        <w:tc>
          <w:tcPr>
            <w:tcW w:w="2335" w:type="dxa"/>
          </w:tcPr>
          <w:p w:rsidR="00691C94" w:rsidRPr="00FA1B05" w:rsidRDefault="00691C94" w:rsidP="00691C94">
            <w:pPr>
              <w:ind w:left="0" w:firstLine="0"/>
              <w:jc w:val="center"/>
              <w:rPr>
                <w:bCs/>
                <w:sz w:val="24"/>
                <w:szCs w:val="24"/>
                <w:lang w:val="ka-GE"/>
              </w:rPr>
            </w:pPr>
            <w:r w:rsidRPr="00FA1B05">
              <w:rPr>
                <w:bCs/>
                <w:sz w:val="24"/>
                <w:szCs w:val="24"/>
                <w:lang w:val="ka-GE"/>
              </w:rPr>
              <w:t>14.6%</w:t>
            </w:r>
          </w:p>
        </w:tc>
        <w:tc>
          <w:tcPr>
            <w:tcW w:w="2335" w:type="dxa"/>
          </w:tcPr>
          <w:p w:rsidR="00691C94" w:rsidRPr="00FA1B05" w:rsidRDefault="00691C94" w:rsidP="00691C94">
            <w:pPr>
              <w:ind w:left="0" w:firstLine="0"/>
              <w:jc w:val="center"/>
              <w:rPr>
                <w:bCs/>
                <w:sz w:val="24"/>
                <w:szCs w:val="24"/>
                <w:lang w:val="ka-GE"/>
              </w:rPr>
            </w:pPr>
            <w:r w:rsidRPr="00FA1B05">
              <w:rPr>
                <w:bCs/>
                <w:sz w:val="24"/>
                <w:szCs w:val="24"/>
                <w:lang w:val="ka-GE"/>
              </w:rPr>
              <w:t>14.8%</w:t>
            </w:r>
          </w:p>
        </w:tc>
      </w:tr>
    </w:tbl>
    <w:p w:rsidR="00691C94" w:rsidRPr="00FA1B05" w:rsidRDefault="00691C94" w:rsidP="00691C94">
      <w:pPr>
        <w:rPr>
          <w:b/>
          <w:szCs w:val="24"/>
          <w:lang w:val="ka-GE"/>
        </w:rPr>
      </w:pPr>
      <w:r w:rsidRPr="00FA1B05">
        <w:rPr>
          <w:bCs/>
          <w:szCs w:val="24"/>
          <w:lang w:val="ka-GE"/>
        </w:rPr>
        <w:t xml:space="preserve"> </w:t>
      </w:r>
      <w:r w:rsidRPr="00FA1B05">
        <w:rPr>
          <w:b/>
          <w:szCs w:val="24"/>
          <w:lang w:val="ka-GE"/>
        </w:rPr>
        <w:t>წყარო: სოციალური მომსახურების სააგენტო, საქსტატი, 2019</w:t>
      </w:r>
    </w:p>
    <w:p w:rsidR="000924B9" w:rsidRPr="00FA1B05" w:rsidRDefault="000924B9" w:rsidP="000924B9">
      <w:pPr>
        <w:rPr>
          <w:szCs w:val="24"/>
          <w:lang w:val="ka-GE"/>
        </w:rPr>
      </w:pPr>
      <w:r w:rsidRPr="00FA1B05" w:rsidDel="009C4676">
        <w:rPr>
          <w:szCs w:val="24"/>
          <w:lang w:val="ka-GE"/>
        </w:rPr>
        <w:t xml:space="preserve">აღსანიშნავია, რომ მოსახლეობის დაბერების საკითხი </w:t>
      </w:r>
      <w:r w:rsidRPr="00FA1B05">
        <w:rPr>
          <w:szCs w:val="24"/>
          <w:lang w:val="ka-GE"/>
        </w:rPr>
        <w:t xml:space="preserve">„საქართველოს დემოგრაფიული უსაფრთხოების კონცეფციის“ </w:t>
      </w:r>
      <w:r w:rsidRPr="00FA1B05" w:rsidDel="009C4676">
        <w:rPr>
          <w:szCs w:val="24"/>
          <w:lang w:val="ka-GE"/>
        </w:rPr>
        <w:t>ერთ-</w:t>
      </w:r>
      <w:r w:rsidRPr="00FA1B05">
        <w:rPr>
          <w:szCs w:val="24"/>
          <w:lang w:val="ka-GE"/>
        </w:rPr>
        <w:t>ერთ</w:t>
      </w:r>
      <w:r w:rsidRPr="00FA1B05" w:rsidDel="009C4676">
        <w:rPr>
          <w:szCs w:val="24"/>
          <w:lang w:val="ka-GE"/>
        </w:rPr>
        <w:t xml:space="preserve"> </w:t>
      </w:r>
      <w:r w:rsidRPr="00FA1B05">
        <w:rPr>
          <w:szCs w:val="24"/>
          <w:lang w:val="ka-GE"/>
        </w:rPr>
        <w:t>ძირითად</w:t>
      </w:r>
      <w:r w:rsidRPr="00FA1B05" w:rsidDel="009C4676">
        <w:rPr>
          <w:szCs w:val="24"/>
          <w:lang w:val="ka-GE"/>
        </w:rPr>
        <w:t xml:space="preserve"> მიმართულება</w:t>
      </w:r>
      <w:r w:rsidRPr="00FA1B05">
        <w:rPr>
          <w:szCs w:val="24"/>
          <w:lang w:val="ka-GE"/>
        </w:rPr>
        <w:t>ს</w:t>
      </w:r>
      <w:r w:rsidRPr="00FA1B05" w:rsidDel="009C4676">
        <w:rPr>
          <w:szCs w:val="24"/>
          <w:lang w:val="ka-GE"/>
        </w:rPr>
        <w:t xml:space="preserve"> </w:t>
      </w:r>
      <w:r w:rsidRPr="00FA1B05">
        <w:rPr>
          <w:szCs w:val="24"/>
          <w:lang w:val="ka-GE"/>
        </w:rPr>
        <w:t>წარმოადგენს (</w:t>
      </w:r>
      <w:r w:rsidRPr="00FA1B05" w:rsidDel="009C4676">
        <w:rPr>
          <w:szCs w:val="24"/>
          <w:lang w:val="ka-GE"/>
        </w:rPr>
        <w:t>საქართველოს პარლამენტ</w:t>
      </w:r>
      <w:r w:rsidRPr="00FA1B05">
        <w:rPr>
          <w:szCs w:val="24"/>
          <w:lang w:val="ka-GE"/>
        </w:rPr>
        <w:t xml:space="preserve">ის 2016 წლის 24 ივნისის </w:t>
      </w:r>
      <w:r w:rsidRPr="00FA1B05">
        <w:rPr>
          <w:szCs w:val="24"/>
          <w:lang w:val="ru-RU"/>
        </w:rPr>
        <w:t>№</w:t>
      </w:r>
      <w:r w:rsidRPr="00FA1B05" w:rsidDel="009C4676">
        <w:rPr>
          <w:szCs w:val="24"/>
          <w:lang w:val="ka-GE"/>
        </w:rPr>
        <w:t>5586-IIს</w:t>
      </w:r>
      <w:r w:rsidRPr="00FA1B05">
        <w:rPr>
          <w:szCs w:val="24"/>
          <w:lang w:val="ka-GE"/>
        </w:rPr>
        <w:t xml:space="preserve"> დადგენილება</w:t>
      </w:r>
      <w:r w:rsidRPr="00FA1B05" w:rsidDel="009C4676">
        <w:rPr>
          <w:szCs w:val="24"/>
          <w:lang w:val="ka-GE"/>
        </w:rPr>
        <w:t xml:space="preserve">). </w:t>
      </w:r>
      <w:r w:rsidRPr="00FA1B05">
        <w:rPr>
          <w:szCs w:val="24"/>
          <w:lang w:val="ka-GE"/>
        </w:rPr>
        <w:t>ზემო</w:t>
      </w:r>
      <w:r w:rsidRPr="00FA1B05" w:rsidDel="009C4676">
        <w:rPr>
          <w:szCs w:val="24"/>
          <w:lang w:val="ka-GE"/>
        </w:rPr>
        <w:t xml:space="preserve">ხსენებული დოკუმენტების ძირითადი პრიორიტეტები და </w:t>
      </w:r>
      <w:r w:rsidRPr="00FA1B05" w:rsidDel="009C4676">
        <w:rPr>
          <w:szCs w:val="24"/>
          <w:lang w:val="ka-GE"/>
        </w:rPr>
        <w:lastRenderedPageBreak/>
        <w:t>მიზნები ერთმანეთ</w:t>
      </w:r>
      <w:r w:rsidR="003E639F">
        <w:rPr>
          <w:szCs w:val="24"/>
          <w:lang w:val="ka-GE"/>
        </w:rPr>
        <w:t>ს ემთხვევა</w:t>
      </w:r>
      <w:r w:rsidRPr="00FA1B05" w:rsidDel="009C4676">
        <w:rPr>
          <w:szCs w:val="24"/>
          <w:lang w:val="ka-GE"/>
        </w:rPr>
        <w:t>, რითაც უზრუნველყოფილია ერთიანი მიდგომა მოსახლეობასა და განვითარებასთან დაკავშირებული საკითხების მიმართ.</w:t>
      </w:r>
    </w:p>
    <w:p w:rsidR="00871009" w:rsidRPr="00FA1B05" w:rsidRDefault="00C42D44" w:rsidP="00871009">
      <w:pPr>
        <w:spacing w:after="0"/>
        <w:ind w:left="0" w:right="72" w:firstLine="0"/>
        <w:rPr>
          <w:szCs w:val="24"/>
          <w:lang w:val="ka-GE"/>
        </w:rPr>
      </w:pPr>
      <w:r w:rsidRPr="00FA1B05">
        <w:rPr>
          <w:color w:val="auto"/>
          <w:szCs w:val="24"/>
          <w:lang w:val="ka-GE"/>
        </w:rPr>
        <w:t>გასათვალისწინებელია</w:t>
      </w:r>
      <w:r w:rsidR="00D71CAA" w:rsidRPr="00FA1B05">
        <w:rPr>
          <w:color w:val="auto"/>
          <w:szCs w:val="24"/>
          <w:lang w:val="ka-GE"/>
        </w:rPr>
        <w:t xml:space="preserve"> ის გარემოებაც</w:t>
      </w:r>
      <w:r w:rsidRPr="00FA1B05">
        <w:rPr>
          <w:color w:val="auto"/>
          <w:szCs w:val="24"/>
          <w:lang w:val="ka-GE"/>
        </w:rPr>
        <w:t xml:space="preserve">, რომ სწორედ </w:t>
      </w:r>
      <w:r w:rsidR="00871009" w:rsidRPr="00FA1B05">
        <w:rPr>
          <w:color w:val="auto"/>
          <w:szCs w:val="24"/>
          <w:lang w:val="ka-GE"/>
        </w:rPr>
        <w:t>სახელმწიფო კონცეფციის</w:t>
      </w:r>
      <w:r w:rsidRPr="00FA1B05">
        <w:rPr>
          <w:color w:val="auto"/>
          <w:szCs w:val="24"/>
          <w:lang w:val="ka-GE"/>
        </w:rPr>
        <w:t xml:space="preserve"> ქვემოთ</w:t>
      </w:r>
      <w:r w:rsidR="003E639F">
        <w:rPr>
          <w:color w:val="auto"/>
          <w:szCs w:val="24"/>
          <w:lang w:val="ka-GE"/>
        </w:rPr>
        <w:t xml:space="preserve"> </w:t>
      </w:r>
      <w:r w:rsidRPr="00FA1B05">
        <w:rPr>
          <w:color w:val="auto"/>
          <w:szCs w:val="24"/>
          <w:lang w:val="ka-GE"/>
        </w:rPr>
        <w:t>მოცემულ</w:t>
      </w:r>
      <w:r w:rsidR="00871009" w:rsidRPr="00FA1B05">
        <w:rPr>
          <w:color w:val="auto"/>
          <w:szCs w:val="24"/>
          <w:lang w:val="ka-GE"/>
        </w:rPr>
        <w:t xml:space="preserve"> </w:t>
      </w:r>
      <w:r w:rsidRPr="00FA1B05">
        <w:rPr>
          <w:color w:val="auto"/>
          <w:szCs w:val="24"/>
          <w:lang w:val="ka-GE"/>
        </w:rPr>
        <w:t>მიმართულებებს</w:t>
      </w:r>
      <w:r w:rsidR="00871009" w:rsidRPr="00FA1B05">
        <w:rPr>
          <w:color w:val="auto"/>
          <w:szCs w:val="24"/>
          <w:lang w:val="ka-GE"/>
        </w:rPr>
        <w:t xml:space="preserve"> დაეფუძნა </w:t>
      </w:r>
      <w:r w:rsidR="00871009" w:rsidRPr="00FA1B05">
        <w:rPr>
          <w:szCs w:val="24"/>
          <w:lang w:val="ka-GE"/>
        </w:rPr>
        <w:t>2017-2018 წლების ეროვნული სამოქმედო გეგმის პრიორიტეტები, რომლებიც</w:t>
      </w:r>
      <w:r w:rsidR="00207D5A">
        <w:rPr>
          <w:szCs w:val="24"/>
          <w:lang w:val="ka-GE"/>
        </w:rPr>
        <w:t>,</w:t>
      </w:r>
      <w:r w:rsidR="00871009" w:rsidRPr="00FA1B05">
        <w:rPr>
          <w:szCs w:val="24"/>
          <w:lang w:val="ka-GE"/>
        </w:rPr>
        <w:t xml:space="preserve"> თავის მხრივ, მიზნად ისახავდა </w:t>
      </w:r>
      <w:r w:rsidR="00207D5A">
        <w:rPr>
          <w:szCs w:val="24"/>
          <w:lang w:val="ka-GE"/>
        </w:rPr>
        <w:t>„</w:t>
      </w:r>
      <w:r w:rsidR="00207D5A" w:rsidRPr="00FA1B05">
        <w:rPr>
          <w:szCs w:val="24"/>
          <w:lang w:val="ka-GE"/>
        </w:rPr>
        <w:t>აქტიური დაბერების“ მიდგომების აქტუალიზაციას</w:t>
      </w:r>
      <w:r w:rsidR="00207D5A">
        <w:rPr>
          <w:szCs w:val="24"/>
          <w:lang w:val="ka-GE"/>
        </w:rPr>
        <w:t xml:space="preserve"> </w:t>
      </w:r>
      <w:r w:rsidR="00871009" w:rsidRPr="00FA1B05">
        <w:rPr>
          <w:szCs w:val="24"/>
          <w:lang w:val="ka-GE"/>
        </w:rPr>
        <w:t>სახელმწიფო პოლიტიკასა და პროგრამებში.</w:t>
      </w:r>
    </w:p>
    <w:p w:rsidR="00871009" w:rsidRPr="00FA1B05" w:rsidRDefault="00871009" w:rsidP="006A1947">
      <w:pPr>
        <w:spacing w:after="0"/>
        <w:ind w:right="72"/>
        <w:rPr>
          <w:b/>
          <w:szCs w:val="24"/>
          <w:lang w:val="ka-GE"/>
        </w:rPr>
      </w:pPr>
    </w:p>
    <w:p w:rsidR="00F21D4A" w:rsidRPr="00FA1B05" w:rsidRDefault="00F21D4A" w:rsidP="006A1947">
      <w:pPr>
        <w:spacing w:after="0"/>
        <w:ind w:right="72"/>
        <w:rPr>
          <w:b/>
          <w:szCs w:val="24"/>
          <w:lang w:val="ka-GE"/>
        </w:rPr>
      </w:pPr>
      <w:r w:rsidRPr="00FA1B05">
        <w:rPr>
          <w:b/>
          <w:szCs w:val="24"/>
          <w:lang w:val="ka-GE"/>
        </w:rPr>
        <w:t>მოსახლეობის დაბერების მეინსტრიმინგი, დაინტერესებული მხარეების ჩართულობა</w:t>
      </w:r>
    </w:p>
    <w:p w:rsidR="00F21D4A" w:rsidRPr="00FA1B05" w:rsidRDefault="00F21D4A" w:rsidP="006A1947">
      <w:pPr>
        <w:spacing w:after="0"/>
        <w:ind w:right="72"/>
        <w:rPr>
          <w:szCs w:val="24"/>
          <w:lang w:val="ka-GE"/>
        </w:rPr>
      </w:pPr>
      <w:r w:rsidRPr="00FA1B05">
        <w:rPr>
          <w:b/>
          <w:szCs w:val="24"/>
          <w:lang w:val="ka-GE"/>
        </w:rPr>
        <w:t>მიზანი:</w:t>
      </w:r>
      <w:r w:rsidR="005F6A06" w:rsidRPr="00FA1B05">
        <w:rPr>
          <w:szCs w:val="24"/>
          <w:lang w:val="ka-GE"/>
        </w:rPr>
        <w:t xml:space="preserve"> </w:t>
      </w:r>
      <w:r w:rsidRPr="00FA1B05">
        <w:rPr>
          <w:szCs w:val="24"/>
          <w:lang w:val="ka-GE"/>
        </w:rPr>
        <w:t>მოსახლეობის დაბერების მეინსტრიმინგისათვის ხელშემწყობი გარემოსა და ინსტიტუციური მექანიზმის შექმნა და დაინტერესებული მხარეების ჩართულობის უზრუნველყოფა</w:t>
      </w:r>
    </w:p>
    <w:p w:rsidR="00C035F5" w:rsidRPr="00FA1B05" w:rsidRDefault="00C035F5" w:rsidP="006A1947">
      <w:pPr>
        <w:spacing w:after="0"/>
        <w:ind w:right="72"/>
        <w:rPr>
          <w:szCs w:val="24"/>
          <w:lang w:val="ka-GE"/>
        </w:rPr>
      </w:pPr>
    </w:p>
    <w:p w:rsidR="00F21D4A" w:rsidRPr="00FA1B05" w:rsidRDefault="00F21D4A" w:rsidP="00C85F67">
      <w:pPr>
        <w:spacing w:after="0"/>
        <w:ind w:left="0" w:right="72" w:firstLine="0"/>
        <w:rPr>
          <w:b/>
          <w:szCs w:val="24"/>
          <w:lang w:val="ka-GE"/>
        </w:rPr>
      </w:pPr>
      <w:r w:rsidRPr="00FA1B05">
        <w:rPr>
          <w:b/>
          <w:szCs w:val="24"/>
          <w:lang w:val="ka-GE"/>
        </w:rPr>
        <w:t>ხანდაზმულთა საზოგადოებრივ ცხოვრებაში ინტეგრირება და ჩართულობა, ასაკობრივად შეუზღუდავი გარემოს შექმნა</w:t>
      </w:r>
    </w:p>
    <w:p w:rsidR="00F21D4A" w:rsidRPr="00FA1B05" w:rsidRDefault="00F21D4A" w:rsidP="006A1947">
      <w:pPr>
        <w:spacing w:after="0"/>
        <w:ind w:right="72"/>
        <w:rPr>
          <w:szCs w:val="24"/>
          <w:lang w:val="ka-GE"/>
        </w:rPr>
      </w:pPr>
      <w:r w:rsidRPr="00FA1B05">
        <w:rPr>
          <w:b/>
          <w:szCs w:val="24"/>
          <w:lang w:val="ka-GE"/>
        </w:rPr>
        <w:t>მიზანი:</w:t>
      </w:r>
      <w:r w:rsidRPr="00FA1B05">
        <w:rPr>
          <w:szCs w:val="24"/>
          <w:lang w:val="ka-GE"/>
        </w:rPr>
        <w:t xml:space="preserve"> ხანდაზმულთა საზოგადოებრივ ცხოვრებაში ინტეგრირებისა და ჩართულობის უზრუნველსაყოფად ასაკობრივად შეუზღუდავი გარემოს შექმნა, რაც გულისხმობს ხანდაზმულთა სატრანსპორტო, საცხოვრებელი და კომუნალური მომსახურებებით უზრუნველყოფას, ხანდაზმულების, როგორც მომხმარებლების, მხარდაჭერას, მათი სოციალური, კულტურული და პოლიტიკური ჩართულობისა და კომუნიკაციის უზრუნველყოფას.</w:t>
      </w:r>
    </w:p>
    <w:p w:rsidR="005F6A06" w:rsidRPr="00FA1B05" w:rsidRDefault="005F6A06" w:rsidP="006A1947">
      <w:pPr>
        <w:spacing w:after="0"/>
        <w:ind w:right="72"/>
        <w:rPr>
          <w:b/>
          <w:szCs w:val="24"/>
          <w:lang w:val="ka-GE"/>
        </w:rPr>
      </w:pPr>
    </w:p>
    <w:p w:rsidR="00F21D4A" w:rsidRPr="00FA1B05" w:rsidRDefault="00F21D4A" w:rsidP="006A1947">
      <w:pPr>
        <w:spacing w:after="0"/>
        <w:ind w:right="72"/>
        <w:rPr>
          <w:b/>
          <w:szCs w:val="24"/>
          <w:lang w:val="ka-GE"/>
        </w:rPr>
      </w:pPr>
      <w:r w:rsidRPr="00FA1B05">
        <w:rPr>
          <w:b/>
          <w:szCs w:val="24"/>
          <w:lang w:val="ka-GE"/>
        </w:rPr>
        <w:t>ხანდაზმულთა აღქმა და მათი მასობრივი ინფორმაციის საშუალებებით გაშუქება</w:t>
      </w:r>
    </w:p>
    <w:p w:rsidR="00F21D4A" w:rsidRPr="00FA1B05" w:rsidRDefault="00F21D4A" w:rsidP="006A1947">
      <w:pPr>
        <w:spacing w:after="0"/>
        <w:ind w:right="72"/>
        <w:rPr>
          <w:szCs w:val="24"/>
          <w:lang w:val="ka-GE"/>
        </w:rPr>
      </w:pPr>
      <w:r w:rsidRPr="00FA1B05">
        <w:rPr>
          <w:b/>
          <w:szCs w:val="24"/>
          <w:lang w:val="ka-GE"/>
        </w:rPr>
        <w:t>მიზანი:</w:t>
      </w:r>
      <w:r w:rsidR="005F6A06" w:rsidRPr="00FA1B05">
        <w:rPr>
          <w:b/>
          <w:i/>
          <w:szCs w:val="24"/>
          <w:lang w:val="ka-GE"/>
        </w:rPr>
        <w:t xml:space="preserve"> </w:t>
      </w:r>
      <w:r w:rsidRPr="00FA1B05">
        <w:rPr>
          <w:szCs w:val="24"/>
          <w:lang w:val="ka-GE"/>
        </w:rPr>
        <w:t xml:space="preserve">ხანდაზმულთა </w:t>
      </w:r>
      <w:r w:rsidRPr="00A524BC">
        <w:rPr>
          <w:szCs w:val="24"/>
          <w:lang w:val="ka-GE"/>
        </w:rPr>
        <w:t>აღქმის</w:t>
      </w:r>
      <w:r w:rsidRPr="00FA1B05">
        <w:rPr>
          <w:szCs w:val="24"/>
          <w:lang w:val="ka-GE"/>
        </w:rPr>
        <w:t xml:space="preserve"> და მათი (ხანდაზმულების ცხოვრების, პრობლემების, ინტერესებისა და სხვა საკითხების) მასობრივი ინფორმაციის საშუალებებით გაშუქების გაუმჯობესება</w:t>
      </w:r>
    </w:p>
    <w:p w:rsidR="005F6A06" w:rsidRPr="00FA1B05" w:rsidRDefault="005F6A06" w:rsidP="006A1947">
      <w:pPr>
        <w:spacing w:after="0"/>
        <w:ind w:right="72"/>
        <w:rPr>
          <w:b/>
          <w:szCs w:val="24"/>
          <w:lang w:val="ka-GE"/>
        </w:rPr>
      </w:pPr>
    </w:p>
    <w:p w:rsidR="00F21D4A" w:rsidRPr="00FA1B05" w:rsidRDefault="00F21D4A" w:rsidP="006A1947">
      <w:pPr>
        <w:spacing w:after="0"/>
        <w:ind w:right="72"/>
        <w:rPr>
          <w:b/>
          <w:szCs w:val="24"/>
          <w:lang w:val="ka-GE"/>
        </w:rPr>
      </w:pPr>
      <w:r w:rsidRPr="00FA1B05">
        <w:rPr>
          <w:b/>
          <w:szCs w:val="24"/>
          <w:lang w:val="ka-GE"/>
        </w:rPr>
        <w:t xml:space="preserve">ხანდაზმულთა სოციალური დაცვა  </w:t>
      </w:r>
    </w:p>
    <w:p w:rsidR="00F21D4A" w:rsidRPr="00FA1B05" w:rsidRDefault="00F21D4A" w:rsidP="006A1947">
      <w:pPr>
        <w:spacing w:after="0"/>
        <w:ind w:right="72"/>
        <w:rPr>
          <w:szCs w:val="24"/>
          <w:lang w:val="ka-GE"/>
        </w:rPr>
      </w:pPr>
      <w:r w:rsidRPr="00FA1B05">
        <w:rPr>
          <w:b/>
          <w:szCs w:val="24"/>
          <w:lang w:val="ka-GE"/>
        </w:rPr>
        <w:t>მიზანი:</w:t>
      </w:r>
      <w:r w:rsidRPr="00FA1B05">
        <w:rPr>
          <w:szCs w:val="24"/>
          <w:lang w:val="ka-GE"/>
        </w:rPr>
        <w:t xml:space="preserve"> </w:t>
      </w:r>
      <w:r w:rsidR="005F6A06" w:rsidRPr="00FA1B05">
        <w:rPr>
          <w:szCs w:val="24"/>
          <w:lang w:val="ka-GE"/>
        </w:rPr>
        <w:t xml:space="preserve"> </w:t>
      </w:r>
      <w:r w:rsidRPr="00FA1B05">
        <w:rPr>
          <w:szCs w:val="24"/>
          <w:lang w:val="ka-GE"/>
        </w:rPr>
        <w:t>ხანდაზმულთა სათანადო სოციალური დაცვით უზრუნველყოფა დემოგრაფიული და სოციალურ-ეკონომიკური ცვლილებების შედეგების გათვალისწინებით</w:t>
      </w:r>
    </w:p>
    <w:p w:rsidR="005F6A06" w:rsidRPr="00FA1B05" w:rsidRDefault="005F6A06" w:rsidP="006A1947">
      <w:pPr>
        <w:spacing w:after="0"/>
        <w:ind w:right="72"/>
        <w:rPr>
          <w:szCs w:val="24"/>
          <w:lang w:val="ka-GE"/>
        </w:rPr>
      </w:pPr>
    </w:p>
    <w:p w:rsidR="00F21D4A" w:rsidRPr="00FA1B05" w:rsidRDefault="00F21D4A" w:rsidP="006A1947">
      <w:pPr>
        <w:spacing w:after="0"/>
        <w:ind w:right="72"/>
        <w:rPr>
          <w:b/>
          <w:szCs w:val="24"/>
          <w:lang w:val="ka-GE"/>
        </w:rPr>
      </w:pPr>
      <w:r w:rsidRPr="00FA1B05">
        <w:rPr>
          <w:b/>
          <w:szCs w:val="24"/>
          <w:lang w:val="ka-GE"/>
        </w:rPr>
        <w:t>ხანდაზმულთა შრომა და დასაქმება</w:t>
      </w:r>
    </w:p>
    <w:p w:rsidR="00F21D4A" w:rsidRPr="00FA1B05" w:rsidRDefault="00F21D4A" w:rsidP="006A1947">
      <w:pPr>
        <w:spacing w:after="0"/>
        <w:ind w:right="72"/>
        <w:rPr>
          <w:szCs w:val="24"/>
          <w:lang w:val="ka-GE"/>
        </w:rPr>
      </w:pPr>
      <w:r w:rsidRPr="00FA1B05">
        <w:rPr>
          <w:b/>
          <w:szCs w:val="24"/>
          <w:lang w:val="ka-GE"/>
        </w:rPr>
        <w:t>მიზანი:</w:t>
      </w:r>
      <w:r w:rsidRPr="00FA1B05">
        <w:rPr>
          <w:szCs w:val="24"/>
          <w:lang w:val="ka-GE"/>
        </w:rPr>
        <w:t xml:space="preserve"> ხანდაზმულთა შრომითი პოტენციალის განვითარებისა და გამოყენების ხელშეწყობა</w:t>
      </w:r>
    </w:p>
    <w:p w:rsidR="005F6A06" w:rsidRPr="00FA1B05" w:rsidRDefault="005F6A06" w:rsidP="006A1947">
      <w:pPr>
        <w:spacing w:after="0"/>
        <w:ind w:right="72"/>
        <w:rPr>
          <w:szCs w:val="24"/>
          <w:lang w:val="ka-GE"/>
        </w:rPr>
      </w:pPr>
    </w:p>
    <w:p w:rsidR="00F21D4A" w:rsidRPr="00FA1B05" w:rsidRDefault="00F21D4A" w:rsidP="006A1947">
      <w:pPr>
        <w:spacing w:after="0"/>
        <w:ind w:right="72"/>
        <w:rPr>
          <w:b/>
          <w:szCs w:val="24"/>
          <w:lang w:val="ka-GE"/>
        </w:rPr>
      </w:pPr>
      <w:r w:rsidRPr="00FA1B05">
        <w:rPr>
          <w:b/>
          <w:szCs w:val="24"/>
          <w:lang w:val="ka-GE"/>
        </w:rPr>
        <w:t>მთელი სიცოცხლის განმავლობაში სწავლება</w:t>
      </w:r>
    </w:p>
    <w:p w:rsidR="00F21D4A" w:rsidRPr="00FA1B05" w:rsidRDefault="00F21D4A">
      <w:pPr>
        <w:spacing w:after="0"/>
        <w:ind w:right="72"/>
        <w:rPr>
          <w:szCs w:val="24"/>
          <w:lang w:val="ka-GE"/>
        </w:rPr>
      </w:pPr>
      <w:r w:rsidRPr="00FA1B05">
        <w:rPr>
          <w:b/>
          <w:szCs w:val="24"/>
          <w:lang w:val="ka-GE"/>
        </w:rPr>
        <w:lastRenderedPageBreak/>
        <w:t>მიზანი:</w:t>
      </w:r>
      <w:r w:rsidRPr="00FA1B05">
        <w:rPr>
          <w:szCs w:val="24"/>
          <w:lang w:val="ka-GE"/>
        </w:rPr>
        <w:t xml:space="preserve"> მთელი სიცოცხლის განმავლობაში სწავლების უზრუნველყოფა და განათლების სისტემის ადაპტირება ცვალებადი დემოგრაფიული და სოციალურ-ეკონომიკური გარემოს შესაბამისად</w:t>
      </w:r>
    </w:p>
    <w:p w:rsidR="005F6A06" w:rsidRPr="00FA1B05" w:rsidRDefault="005F6A06" w:rsidP="006A1947">
      <w:pPr>
        <w:spacing w:after="0"/>
        <w:ind w:right="72"/>
        <w:rPr>
          <w:b/>
          <w:szCs w:val="24"/>
          <w:lang w:val="ka-GE"/>
        </w:rPr>
      </w:pPr>
    </w:p>
    <w:p w:rsidR="00F21D4A" w:rsidRPr="00FA1B05" w:rsidRDefault="00F21D4A" w:rsidP="006A1947">
      <w:pPr>
        <w:spacing w:after="0"/>
        <w:ind w:right="72"/>
        <w:rPr>
          <w:b/>
          <w:szCs w:val="24"/>
          <w:lang w:val="ka-GE"/>
        </w:rPr>
      </w:pPr>
      <w:r w:rsidRPr="00FA1B05">
        <w:rPr>
          <w:b/>
          <w:szCs w:val="24"/>
          <w:lang w:val="ka-GE"/>
        </w:rPr>
        <w:t>ხანდაზმულთა ჯანმრთელობის დაცვა და კეთილდღეობა</w:t>
      </w:r>
    </w:p>
    <w:p w:rsidR="00F21D4A" w:rsidRPr="00FA1B05" w:rsidRDefault="00F21D4A" w:rsidP="006A1947">
      <w:pPr>
        <w:spacing w:after="0"/>
        <w:ind w:right="72"/>
        <w:rPr>
          <w:szCs w:val="24"/>
          <w:lang w:val="ka-GE"/>
        </w:rPr>
      </w:pPr>
      <w:r w:rsidRPr="00FA1B05">
        <w:rPr>
          <w:b/>
          <w:szCs w:val="24"/>
          <w:lang w:val="ka-GE"/>
        </w:rPr>
        <w:t>მიზანი:</w:t>
      </w:r>
      <w:r w:rsidRPr="00FA1B05">
        <w:rPr>
          <w:szCs w:val="24"/>
          <w:lang w:val="ka-GE"/>
        </w:rPr>
        <w:t xml:space="preserve"> ხანდაზმულთა ჯანმრთელობის დაცვით უზრუნველყოფის გაუმჯობესება</w:t>
      </w:r>
    </w:p>
    <w:p w:rsidR="005F6A06" w:rsidRPr="00FA1B05" w:rsidRDefault="005F6A06" w:rsidP="006A1947">
      <w:pPr>
        <w:spacing w:after="0"/>
        <w:ind w:right="72"/>
        <w:rPr>
          <w:b/>
          <w:szCs w:val="24"/>
          <w:lang w:val="ka-GE"/>
        </w:rPr>
      </w:pPr>
    </w:p>
    <w:p w:rsidR="00F21D4A" w:rsidRPr="00FA1B05" w:rsidRDefault="00F21D4A">
      <w:pPr>
        <w:spacing w:after="0"/>
        <w:ind w:right="72"/>
        <w:rPr>
          <w:b/>
          <w:szCs w:val="24"/>
          <w:lang w:val="ka-GE"/>
        </w:rPr>
      </w:pPr>
      <w:r w:rsidRPr="00FA1B05">
        <w:rPr>
          <w:b/>
          <w:szCs w:val="24"/>
          <w:lang w:val="ka-GE"/>
        </w:rPr>
        <w:t>დაბერების პროცესში მყოფ საზოგადოებაში გენდერული მიდგომის მეინსტრიმინგი</w:t>
      </w:r>
    </w:p>
    <w:p w:rsidR="00F21D4A" w:rsidRPr="00FA1B05" w:rsidRDefault="00F21D4A" w:rsidP="003B1932">
      <w:pPr>
        <w:spacing w:after="0"/>
        <w:ind w:left="0" w:right="72" w:firstLine="0"/>
        <w:rPr>
          <w:szCs w:val="24"/>
          <w:lang w:val="ka-GE"/>
        </w:rPr>
      </w:pPr>
      <w:r w:rsidRPr="00FA1B05">
        <w:rPr>
          <w:b/>
          <w:szCs w:val="24"/>
          <w:lang w:val="ka-GE"/>
        </w:rPr>
        <w:t>მიზანი:</w:t>
      </w:r>
      <w:r w:rsidRPr="00FA1B05">
        <w:rPr>
          <w:szCs w:val="24"/>
          <w:lang w:val="ka-GE"/>
        </w:rPr>
        <w:t xml:space="preserve"> დაბერების პროცესში მყოფ საზოგადოებაში გენდერული მიდგომის მეინსტრიმინგის უზრუნველყოფა</w:t>
      </w:r>
    </w:p>
    <w:p w:rsidR="005F6A06" w:rsidRPr="00FA1B05" w:rsidRDefault="005F6A06" w:rsidP="006A1947">
      <w:pPr>
        <w:spacing w:after="0"/>
        <w:ind w:right="72"/>
        <w:rPr>
          <w:szCs w:val="24"/>
          <w:lang w:val="ka-GE"/>
        </w:rPr>
      </w:pPr>
    </w:p>
    <w:p w:rsidR="00F21D4A" w:rsidRPr="00FA1B05" w:rsidRDefault="00F21D4A" w:rsidP="006A1947">
      <w:pPr>
        <w:spacing w:after="0"/>
        <w:ind w:right="72"/>
        <w:rPr>
          <w:b/>
          <w:szCs w:val="24"/>
          <w:lang w:val="ka-GE"/>
        </w:rPr>
      </w:pPr>
      <w:r w:rsidRPr="00FA1B05">
        <w:rPr>
          <w:b/>
          <w:szCs w:val="24"/>
          <w:lang w:val="ka-GE"/>
        </w:rPr>
        <w:t>თაობათაშორისი სოლიდარობა</w:t>
      </w:r>
    </w:p>
    <w:p w:rsidR="00F21D4A" w:rsidRPr="00FA1B05" w:rsidRDefault="00F21D4A" w:rsidP="006A1947">
      <w:pPr>
        <w:spacing w:after="0"/>
        <w:ind w:right="72"/>
        <w:rPr>
          <w:szCs w:val="24"/>
          <w:lang w:val="ka-GE"/>
        </w:rPr>
      </w:pPr>
      <w:r w:rsidRPr="00FA1B05">
        <w:rPr>
          <w:b/>
          <w:szCs w:val="24"/>
          <w:lang w:val="ka-GE"/>
        </w:rPr>
        <w:t>მიზანი:</w:t>
      </w:r>
      <w:r w:rsidRPr="00FA1B05">
        <w:rPr>
          <w:b/>
          <w:i/>
          <w:szCs w:val="24"/>
          <w:lang w:val="ka-GE"/>
        </w:rPr>
        <w:t xml:space="preserve"> </w:t>
      </w:r>
      <w:r w:rsidRPr="00FA1B05">
        <w:rPr>
          <w:szCs w:val="24"/>
          <w:lang w:val="ka-GE"/>
        </w:rPr>
        <w:t>თაობათაშორისი სოლიდარობის ხელშეწყობა</w:t>
      </w:r>
    </w:p>
    <w:p w:rsidR="005F6A06" w:rsidRPr="00FA1B05" w:rsidRDefault="005F6A06" w:rsidP="006A1947">
      <w:pPr>
        <w:spacing w:after="0"/>
        <w:ind w:right="72"/>
        <w:rPr>
          <w:szCs w:val="24"/>
          <w:lang w:val="ka-GE"/>
        </w:rPr>
      </w:pPr>
    </w:p>
    <w:p w:rsidR="00F21D4A" w:rsidRPr="00FA1B05" w:rsidRDefault="00F21D4A" w:rsidP="006A1947">
      <w:pPr>
        <w:spacing w:after="0"/>
        <w:ind w:right="72"/>
        <w:rPr>
          <w:b/>
          <w:szCs w:val="24"/>
          <w:lang w:val="ka-GE"/>
        </w:rPr>
      </w:pPr>
      <w:r w:rsidRPr="00FA1B05">
        <w:rPr>
          <w:b/>
          <w:szCs w:val="24"/>
          <w:lang w:val="ka-GE"/>
        </w:rPr>
        <w:t>მიგრაცია</w:t>
      </w:r>
    </w:p>
    <w:p w:rsidR="00F21D4A" w:rsidRPr="00FA1B05" w:rsidRDefault="00F21D4A" w:rsidP="006A1947">
      <w:pPr>
        <w:spacing w:after="0"/>
        <w:ind w:right="72"/>
        <w:rPr>
          <w:szCs w:val="24"/>
          <w:lang w:val="ka-GE"/>
        </w:rPr>
      </w:pPr>
      <w:r w:rsidRPr="00FA1B05">
        <w:rPr>
          <w:b/>
          <w:szCs w:val="24"/>
          <w:lang w:val="ka-GE"/>
        </w:rPr>
        <w:t>მიზანი:</w:t>
      </w:r>
      <w:r w:rsidRPr="00FA1B05">
        <w:rPr>
          <w:szCs w:val="24"/>
          <w:lang w:val="ka-GE"/>
        </w:rPr>
        <w:t xml:space="preserve"> მიგრაციის გამოწვევებთან დაკავშირებით ადეკვატური პოლიტიკის შემუშავება, მათ შორის, ხანდაზმულებთან მიმართებით.</w:t>
      </w:r>
    </w:p>
    <w:p w:rsidR="005F6A06" w:rsidRPr="00FA1B05" w:rsidRDefault="005F6A06" w:rsidP="006A1947">
      <w:pPr>
        <w:spacing w:after="0"/>
        <w:ind w:right="72"/>
        <w:rPr>
          <w:b/>
          <w:szCs w:val="24"/>
          <w:lang w:val="ka-GE"/>
        </w:rPr>
      </w:pPr>
    </w:p>
    <w:p w:rsidR="00F21D4A" w:rsidRPr="00FA1B05" w:rsidRDefault="00F21D4A" w:rsidP="006A1947">
      <w:pPr>
        <w:spacing w:after="0"/>
        <w:ind w:right="72"/>
        <w:rPr>
          <w:b/>
          <w:szCs w:val="24"/>
          <w:lang w:val="ka-GE"/>
        </w:rPr>
      </w:pPr>
      <w:r w:rsidRPr="00FA1B05">
        <w:rPr>
          <w:b/>
          <w:szCs w:val="24"/>
          <w:lang w:val="ka-GE"/>
        </w:rPr>
        <w:t>ქვეყნის საერთაშორისო პროცესებში ინტეგრაცია</w:t>
      </w:r>
    </w:p>
    <w:p w:rsidR="00F21D4A" w:rsidRPr="00FA1B05" w:rsidRDefault="00F21D4A" w:rsidP="006A1947">
      <w:pPr>
        <w:spacing w:after="0"/>
        <w:ind w:right="72"/>
        <w:rPr>
          <w:szCs w:val="24"/>
          <w:lang w:val="ka-GE"/>
        </w:rPr>
      </w:pPr>
      <w:r w:rsidRPr="00FA1B05">
        <w:rPr>
          <w:b/>
          <w:szCs w:val="24"/>
          <w:lang w:val="ka-GE"/>
        </w:rPr>
        <w:t>მიზანი:</w:t>
      </w:r>
      <w:r w:rsidRPr="00FA1B05">
        <w:rPr>
          <w:szCs w:val="24"/>
          <w:lang w:val="ka-GE"/>
        </w:rPr>
        <w:t xml:space="preserve"> ქვეყნის საერთაშორისო პროცესებში ინტეგრაციის ხელშეწყობა</w:t>
      </w:r>
    </w:p>
    <w:p w:rsidR="005F6A06" w:rsidRPr="00FA1B05" w:rsidRDefault="005F6A06" w:rsidP="006A1947">
      <w:pPr>
        <w:spacing w:after="0"/>
        <w:ind w:right="72"/>
        <w:rPr>
          <w:b/>
          <w:szCs w:val="24"/>
          <w:lang w:val="ka-GE"/>
        </w:rPr>
      </w:pPr>
    </w:p>
    <w:p w:rsidR="00F21D4A" w:rsidRPr="00FA1B05" w:rsidRDefault="00F21D4A" w:rsidP="006A1947">
      <w:pPr>
        <w:spacing w:after="0"/>
        <w:ind w:right="72"/>
        <w:rPr>
          <w:b/>
          <w:szCs w:val="24"/>
          <w:lang w:val="ka-GE"/>
        </w:rPr>
      </w:pPr>
      <w:r w:rsidRPr="00FA1B05">
        <w:rPr>
          <w:b/>
          <w:szCs w:val="24"/>
          <w:lang w:val="ka-GE"/>
        </w:rPr>
        <w:t>კვლევა და მონაცემთა შეგროვება</w:t>
      </w:r>
    </w:p>
    <w:p w:rsidR="00F21D4A" w:rsidRPr="00FA1B05" w:rsidRDefault="00F21D4A" w:rsidP="006A1947">
      <w:pPr>
        <w:spacing w:after="0"/>
        <w:ind w:right="72"/>
        <w:rPr>
          <w:szCs w:val="24"/>
          <w:lang w:val="ka-GE"/>
        </w:rPr>
      </w:pPr>
      <w:r w:rsidRPr="00FA1B05">
        <w:rPr>
          <w:b/>
          <w:szCs w:val="24"/>
          <w:lang w:val="ka-GE"/>
        </w:rPr>
        <w:t>მიზანი:</w:t>
      </w:r>
      <w:r w:rsidRPr="00FA1B05">
        <w:rPr>
          <w:b/>
          <w:i/>
          <w:szCs w:val="24"/>
          <w:lang w:val="ka-GE"/>
        </w:rPr>
        <w:t xml:space="preserve"> </w:t>
      </w:r>
      <w:r w:rsidRPr="00FA1B05">
        <w:rPr>
          <w:szCs w:val="24"/>
          <w:lang w:val="ka-GE"/>
        </w:rPr>
        <w:t>კვლევის, მონაცემთა შეგროვებისა და ტენდენციების ანალიზის უზრუნველყოფა მოსახლეობის დაბერების საკითხზე მტკიცებულებაზე დაფუძნებული პოლიტიკისა და პროგრამების განსაზღვრისათვის</w:t>
      </w:r>
    </w:p>
    <w:p w:rsidR="00715417" w:rsidRPr="00FA1B05" w:rsidRDefault="00715417" w:rsidP="006A1947">
      <w:pPr>
        <w:spacing w:after="0"/>
        <w:ind w:left="0" w:right="72" w:firstLine="0"/>
        <w:rPr>
          <w:b/>
          <w:szCs w:val="24"/>
          <w:lang w:val="ka-GE"/>
        </w:rPr>
      </w:pPr>
    </w:p>
    <w:p w:rsidR="006A1947" w:rsidRPr="00FA1B05" w:rsidRDefault="006A1947" w:rsidP="00F910CB">
      <w:pPr>
        <w:shd w:val="clear" w:color="auto" w:fill="548DD4" w:themeFill="text2" w:themeFillTint="99"/>
        <w:spacing w:after="0"/>
        <w:ind w:left="0" w:right="72" w:firstLine="0"/>
        <w:rPr>
          <w:b/>
          <w:color w:val="FFFFFF" w:themeColor="background1"/>
          <w:szCs w:val="24"/>
          <w:lang w:val="ka-GE"/>
        </w:rPr>
      </w:pPr>
      <w:r w:rsidRPr="00FA1B05">
        <w:rPr>
          <w:b/>
          <w:color w:val="FFFFFF" w:themeColor="background1"/>
          <w:szCs w:val="24"/>
          <w:lang w:val="ka-GE"/>
        </w:rPr>
        <w:t>5. სამოქმედო გეგმის შემუშავება</w:t>
      </w:r>
    </w:p>
    <w:p w:rsidR="000924B9" w:rsidRPr="00FA1B05" w:rsidRDefault="000924B9" w:rsidP="000924B9">
      <w:pPr>
        <w:rPr>
          <w:szCs w:val="24"/>
          <w:lang w:val="ka-GE"/>
        </w:rPr>
      </w:pPr>
      <w:r w:rsidRPr="00FA1B05">
        <w:rPr>
          <w:szCs w:val="24"/>
          <w:lang w:val="ka-GE"/>
        </w:rPr>
        <w:t>დაბერების საკითხებთან დაკავშირებული წინამდებარე სამოქმედო გეგმის შემუშავებისათვის 2015 წლის 23 სექტემბერს საქართველოს პარლამენტის ჯანმრთელობის დაცვისა და სოციალურ საკითხთა კომიტეტის ინიციატივით და მისი გადაწყვეტილების შედეგად შეიქმნა მრავალსექტორული სამუშაო ჯგუფი მთავრობის, გაეროს, სამოქალაქო საზოგადოების, საერთაშორისო ორგანიზაციების, სამეცნიერო წრეებისა და ხანდაზმულთა ორგანიზაციების წარმომადგენლების მონაწილეობით. გაეროს მოსახლეობის ფონდს (UNFPA), გაეროს ევროპის ეკონომიკურ კომისიას (UNECE) და აშშ-ის განვითარების სააგენტოს დემოკრატიული მმართველობის ინიციატივის პროექტს (GGI) ეთხოვა სამოქმედო გეგმის შემუშავების პროცესის ტექნიკური მხარდაჭერა.</w:t>
      </w:r>
    </w:p>
    <w:p w:rsidR="000924B9" w:rsidRPr="00FA1B05" w:rsidRDefault="000924B9" w:rsidP="00AE6312">
      <w:pPr>
        <w:spacing w:line="276" w:lineRule="auto"/>
        <w:rPr>
          <w:szCs w:val="24"/>
          <w:lang w:val="ka-GE"/>
        </w:rPr>
      </w:pPr>
      <w:r w:rsidRPr="00FA1B05">
        <w:rPr>
          <w:szCs w:val="24"/>
          <w:lang w:val="ka-GE"/>
        </w:rPr>
        <w:t xml:space="preserve">2015 წლის 4 ნოემბერს საქართველოს პარლამენტის მიერ დამტკიცდა  მრავალსექტორული სამუშაო ჯგუფის დებულება, სამოქმედო გეგმის ჩარჩო და </w:t>
      </w:r>
      <w:r w:rsidRPr="00FA1B05">
        <w:rPr>
          <w:szCs w:val="24"/>
          <w:lang w:val="ka-GE"/>
        </w:rPr>
        <w:lastRenderedPageBreak/>
        <w:t>პროცესის სამუშაო გეგმა.  სამუშაო პერიოდში (2015-2016 წლის აპრილი) გაიმართა მრავალსექტორული სამუშაო ჯგუფის და ოთხი თემატური ქვეჯგუფის შეხვედრები და ორმხრივი კონსულტაციები სხვადასხვა სახელმწიფო უწყების წარმომადგენლებთან. წარმოდგენილი სამოქმედო გეგმა შეთანხმებული იყო ყველა მონაწილე სამინისტროსა და დაბერების საკითხებთან დაკავშირებული პოლიტიკისა და სამოქმედო გეგმის შემუშავების მიზნით შექმნილ</w:t>
      </w:r>
      <w:r w:rsidR="00A91B25">
        <w:rPr>
          <w:szCs w:val="24"/>
          <w:lang w:val="ka-GE"/>
        </w:rPr>
        <w:t>ი</w:t>
      </w:r>
      <w:r w:rsidRPr="00FA1B05">
        <w:rPr>
          <w:szCs w:val="24"/>
          <w:lang w:val="ka-GE"/>
        </w:rPr>
        <w:t xml:space="preserve"> მრავალსექტორული სამუშაო ჯგუფის  წარმომადგენლებთან. </w:t>
      </w:r>
    </w:p>
    <w:p w:rsidR="00F11CF4" w:rsidRPr="00FA1B05" w:rsidRDefault="00D53A2B" w:rsidP="006A1947">
      <w:pPr>
        <w:spacing w:after="0"/>
        <w:ind w:left="0" w:right="72" w:firstLine="0"/>
        <w:rPr>
          <w:szCs w:val="24"/>
          <w:lang w:val="ka-GE"/>
        </w:rPr>
      </w:pPr>
      <w:r w:rsidRPr="00FA1B05">
        <w:rPr>
          <w:szCs w:val="24"/>
          <w:lang w:val="ka-GE"/>
        </w:rPr>
        <w:t xml:space="preserve">სამოქმედო </w:t>
      </w:r>
      <w:r w:rsidR="00F11CF4" w:rsidRPr="00FA1B05">
        <w:rPr>
          <w:szCs w:val="24"/>
          <w:lang w:val="ka-GE"/>
        </w:rPr>
        <w:t>გეგმით</w:t>
      </w:r>
      <w:r w:rsidRPr="00FA1B05">
        <w:rPr>
          <w:szCs w:val="24"/>
          <w:lang w:val="ka-GE"/>
        </w:rPr>
        <w:t xml:space="preserve"> გათვალისწინებული ღონისძიებების აღსრულებაზე პასუხისმგებელი ძირითადი უწყებები </w:t>
      </w:r>
      <w:r w:rsidR="00C83F7F" w:rsidRPr="00FA1B05">
        <w:rPr>
          <w:szCs w:val="24"/>
          <w:lang w:val="ka-GE"/>
        </w:rPr>
        <w:t>გახ</w:t>
      </w:r>
      <w:r w:rsidRPr="00FA1B05">
        <w:rPr>
          <w:szCs w:val="24"/>
          <w:lang w:val="ka-GE"/>
        </w:rPr>
        <w:t>დნენ: საქართველოს შრომის, ჯანმრთელობისა და სოციალური დაცვის სამინისტრო,</w:t>
      </w:r>
      <w:r w:rsidR="00C83F7F" w:rsidRPr="00FA1B05">
        <w:rPr>
          <w:szCs w:val="24"/>
          <w:lang w:val="ka-GE"/>
        </w:rPr>
        <w:t xml:space="preserve"> საქართველოს განათლების</w:t>
      </w:r>
      <w:r w:rsidR="006A1947" w:rsidRPr="00FA1B05">
        <w:rPr>
          <w:szCs w:val="24"/>
          <w:lang w:val="ka-GE"/>
        </w:rPr>
        <w:t xml:space="preserve">ა და </w:t>
      </w:r>
      <w:r w:rsidR="00C83F7F" w:rsidRPr="00FA1B05">
        <w:rPr>
          <w:szCs w:val="24"/>
          <w:lang w:val="ka-GE"/>
        </w:rPr>
        <w:t>მეცნიერების</w:t>
      </w:r>
      <w:r w:rsidR="006A1947" w:rsidRPr="00FA1B05">
        <w:rPr>
          <w:szCs w:val="24"/>
          <w:lang w:val="ka-GE"/>
        </w:rPr>
        <w:t xml:space="preserve"> სამინისტრო</w:t>
      </w:r>
      <w:r w:rsidR="00C83F7F" w:rsidRPr="00FA1B05">
        <w:rPr>
          <w:szCs w:val="24"/>
          <w:lang w:val="ka-GE"/>
        </w:rPr>
        <w:t xml:space="preserve">, </w:t>
      </w:r>
      <w:r w:rsidR="006A1947" w:rsidRPr="00FA1B05">
        <w:rPr>
          <w:szCs w:val="24"/>
          <w:lang w:val="ka-GE"/>
        </w:rPr>
        <w:t xml:space="preserve">საქართველოს </w:t>
      </w:r>
      <w:r w:rsidR="00C83F7F" w:rsidRPr="00FA1B05">
        <w:rPr>
          <w:szCs w:val="24"/>
          <w:lang w:val="ka-GE"/>
        </w:rPr>
        <w:t xml:space="preserve">კულტურისა და </w:t>
      </w:r>
      <w:r w:rsidR="006A1947" w:rsidRPr="00FA1B05">
        <w:rPr>
          <w:szCs w:val="24"/>
          <w:lang w:val="ka-GE"/>
        </w:rPr>
        <w:t xml:space="preserve">ძეგლთა დაცვის სამინისტრო, საქართველოს </w:t>
      </w:r>
      <w:r w:rsidR="00C83F7F" w:rsidRPr="00FA1B05">
        <w:rPr>
          <w:szCs w:val="24"/>
          <w:lang w:val="ka-GE"/>
        </w:rPr>
        <w:t>სპორტის</w:t>
      </w:r>
      <w:r w:rsidR="006A1947" w:rsidRPr="00FA1B05">
        <w:rPr>
          <w:szCs w:val="24"/>
          <w:lang w:val="ka-GE"/>
        </w:rPr>
        <w:t>ა და ახალგაზრდობის საქმეთა</w:t>
      </w:r>
      <w:r w:rsidR="00C83F7F" w:rsidRPr="00FA1B05">
        <w:rPr>
          <w:szCs w:val="24"/>
          <w:lang w:val="ka-GE"/>
        </w:rPr>
        <w:t xml:space="preserve"> სამინისტრო, საქართველოს სტატისტიკის ეროვნული სამსახური,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 საქართველოს ეკონომიკისა და მდგრადი განვითარების სამინისტრო, საქართველოს ფინანსთა სამინისტრო.</w:t>
      </w:r>
    </w:p>
    <w:p w:rsidR="00BB63F5" w:rsidRPr="00FA1B05" w:rsidRDefault="00BB63F5" w:rsidP="006A1947">
      <w:pPr>
        <w:spacing w:after="0"/>
        <w:ind w:left="0" w:right="72" w:firstLine="0"/>
        <w:rPr>
          <w:szCs w:val="24"/>
          <w:lang w:val="ka-GE"/>
        </w:rPr>
      </w:pPr>
    </w:p>
    <w:p w:rsidR="000924B9" w:rsidRPr="00FA1B05" w:rsidRDefault="006A1947" w:rsidP="00C1275E">
      <w:pPr>
        <w:shd w:val="clear" w:color="auto" w:fill="548DD4" w:themeFill="text2" w:themeFillTint="99"/>
        <w:spacing w:after="0"/>
        <w:ind w:left="0" w:right="72" w:firstLine="0"/>
        <w:rPr>
          <w:b/>
          <w:color w:val="FFFFFF" w:themeColor="background1"/>
          <w:szCs w:val="24"/>
          <w:lang w:val="ka-GE"/>
        </w:rPr>
      </w:pPr>
      <w:r w:rsidRPr="00FA1B05">
        <w:rPr>
          <w:b/>
          <w:color w:val="FFFFFF" w:themeColor="background1"/>
          <w:szCs w:val="24"/>
          <w:lang w:val="ka-GE"/>
        </w:rPr>
        <w:t>6. უწყებების მიერ სამოქმედო გეგმის შესრულებ</w:t>
      </w:r>
      <w:r w:rsidR="0043455C" w:rsidRPr="00FA1B05">
        <w:rPr>
          <w:b/>
          <w:color w:val="FFFFFF" w:themeColor="background1"/>
          <w:szCs w:val="24"/>
          <w:lang w:val="ka-GE"/>
        </w:rPr>
        <w:t>ა და მისი შეფასება</w:t>
      </w:r>
    </w:p>
    <w:p w:rsidR="000924B9" w:rsidRPr="00FA1B05" w:rsidRDefault="000924B9" w:rsidP="000924B9">
      <w:pPr>
        <w:spacing w:after="0"/>
        <w:ind w:left="0" w:right="72" w:firstLine="0"/>
        <w:rPr>
          <w:szCs w:val="24"/>
          <w:lang w:val="ka-GE"/>
        </w:rPr>
      </w:pPr>
      <w:r w:rsidRPr="00FA1B05">
        <w:rPr>
          <w:szCs w:val="24"/>
          <w:lang w:val="ka-GE"/>
        </w:rPr>
        <w:t>ზემოაღნიშნული გეგმით გათვალისწინებული მიზნების/ამოცანების აღსრულების შესახებ საჯარო ინფორმაცი</w:t>
      </w:r>
      <w:r w:rsidR="00766CC7">
        <w:rPr>
          <w:szCs w:val="24"/>
          <w:lang w:val="ka-GE"/>
        </w:rPr>
        <w:t>ა</w:t>
      </w:r>
      <w:r w:rsidRPr="00FA1B05">
        <w:rPr>
          <w:szCs w:val="24"/>
          <w:lang w:val="ka-GE"/>
        </w:rPr>
        <w:t xml:space="preserve"> გამოთხოვ</w:t>
      </w:r>
      <w:r w:rsidR="00A91B25">
        <w:rPr>
          <w:szCs w:val="24"/>
          <w:lang w:val="ka-GE"/>
        </w:rPr>
        <w:t>ნ</w:t>
      </w:r>
      <w:r w:rsidR="00C1275E" w:rsidRPr="00FA1B05">
        <w:rPr>
          <w:szCs w:val="24"/>
          <w:lang w:val="ka-GE"/>
        </w:rPr>
        <w:t>ი</w:t>
      </w:r>
      <w:r w:rsidR="00766CC7">
        <w:rPr>
          <w:szCs w:val="24"/>
          <w:lang w:val="ka-GE"/>
        </w:rPr>
        <w:t>ლ</w:t>
      </w:r>
      <w:r w:rsidRPr="00FA1B05">
        <w:rPr>
          <w:szCs w:val="24"/>
          <w:lang w:val="ka-GE"/>
        </w:rPr>
        <w:t xml:space="preserve"> </w:t>
      </w:r>
      <w:r w:rsidR="00766CC7">
        <w:rPr>
          <w:szCs w:val="24"/>
          <w:lang w:val="ka-GE"/>
        </w:rPr>
        <w:t xml:space="preserve">იქნა </w:t>
      </w:r>
      <w:r w:rsidRPr="00FA1B05">
        <w:rPr>
          <w:szCs w:val="24"/>
          <w:lang w:val="ka-GE"/>
        </w:rPr>
        <w:t>საქართველოს პარლამენტის ჯანმრთელობის დაცვისა და სოციალურ საკითხთა კომიტეტ</w:t>
      </w:r>
      <w:r w:rsidR="00766CC7">
        <w:rPr>
          <w:szCs w:val="24"/>
          <w:lang w:val="ka-GE"/>
        </w:rPr>
        <w:t>იდან</w:t>
      </w:r>
      <w:r w:rsidRPr="00FA1B05">
        <w:rPr>
          <w:szCs w:val="24"/>
          <w:lang w:val="ka-GE"/>
        </w:rPr>
        <w:t>,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00766CC7">
        <w:rPr>
          <w:szCs w:val="24"/>
          <w:lang w:val="ka-GE"/>
        </w:rPr>
        <w:t>დან</w:t>
      </w:r>
      <w:r w:rsidRPr="00FA1B05">
        <w:rPr>
          <w:szCs w:val="24"/>
          <w:lang w:val="ka-GE"/>
        </w:rPr>
        <w:t>, საქართველოს განათლების, მეცნიერების, კულტურისა და სპორტის სამინისტრო</w:t>
      </w:r>
      <w:r w:rsidR="00766CC7">
        <w:rPr>
          <w:szCs w:val="24"/>
          <w:lang w:val="ka-GE"/>
        </w:rPr>
        <w:t>დან</w:t>
      </w:r>
      <w:r w:rsidRPr="00FA1B05">
        <w:rPr>
          <w:szCs w:val="24"/>
          <w:lang w:val="ka-GE"/>
        </w:rPr>
        <w:t>, ასევე, საქართველოს სტატისტიკის ეროვნულ</w:t>
      </w:r>
      <w:r w:rsidR="00766CC7">
        <w:rPr>
          <w:szCs w:val="24"/>
          <w:lang w:val="ka-GE"/>
        </w:rPr>
        <w:t>ი</w:t>
      </w:r>
      <w:r w:rsidRPr="00FA1B05">
        <w:rPr>
          <w:szCs w:val="24"/>
          <w:lang w:val="ka-GE"/>
        </w:rPr>
        <w:t xml:space="preserve"> სამსახურ</w:t>
      </w:r>
      <w:r w:rsidR="00766CC7">
        <w:rPr>
          <w:szCs w:val="24"/>
          <w:lang w:val="ka-GE"/>
        </w:rPr>
        <w:t>იდან</w:t>
      </w:r>
      <w:r w:rsidRPr="00FA1B05">
        <w:rPr>
          <w:szCs w:val="24"/>
          <w:lang w:val="ka-GE"/>
        </w:rPr>
        <w:t xml:space="preserve">. </w:t>
      </w:r>
    </w:p>
    <w:p w:rsidR="000924B9" w:rsidRPr="00FA1B05" w:rsidRDefault="000924B9" w:rsidP="000924B9">
      <w:pPr>
        <w:spacing w:after="0"/>
        <w:ind w:left="0" w:right="72" w:firstLine="0"/>
        <w:rPr>
          <w:szCs w:val="24"/>
          <w:lang w:val="ka-GE"/>
        </w:rPr>
      </w:pPr>
    </w:p>
    <w:p w:rsidR="00C83F7F" w:rsidRPr="00FA1B05" w:rsidRDefault="00C1275E" w:rsidP="00C035F5">
      <w:pPr>
        <w:shd w:val="clear" w:color="auto" w:fill="548DD4" w:themeFill="text2" w:themeFillTint="99"/>
        <w:spacing w:after="0"/>
        <w:ind w:left="0" w:right="72" w:firstLine="0"/>
        <w:rPr>
          <w:b/>
          <w:color w:val="FFFFFF" w:themeColor="background1"/>
          <w:szCs w:val="24"/>
          <w:lang w:val="ka-GE"/>
        </w:rPr>
      </w:pPr>
      <w:r w:rsidRPr="00FA1B05">
        <w:rPr>
          <w:b/>
          <w:color w:val="FFFFFF" w:themeColor="background1"/>
          <w:szCs w:val="24"/>
          <w:lang w:val="ka-GE"/>
        </w:rPr>
        <w:t xml:space="preserve">6.1. </w:t>
      </w:r>
      <w:r w:rsidR="006A1947" w:rsidRPr="00FA1B05">
        <w:rPr>
          <w:b/>
          <w:color w:val="FFFFFF" w:themeColor="background1"/>
          <w:szCs w:val="24"/>
          <w:lang w:val="ka-GE"/>
        </w:rPr>
        <w:t xml:space="preserve">საქართველოს </w:t>
      </w:r>
      <w:r w:rsidR="00E02E07" w:rsidRPr="00FA1B05">
        <w:rPr>
          <w:b/>
          <w:color w:val="FFFFFF" w:themeColor="background1"/>
          <w:szCs w:val="24"/>
          <w:lang w:val="ka-GE"/>
        </w:rPr>
        <w:t>ოკუპირებული ტერიტორიებიდან დევნილთა,</w:t>
      </w:r>
      <w:r w:rsidR="006A1947" w:rsidRPr="00FA1B05">
        <w:rPr>
          <w:b/>
          <w:color w:val="FFFFFF" w:themeColor="background1"/>
          <w:szCs w:val="24"/>
          <w:lang w:val="ka-GE"/>
        </w:rPr>
        <w:t xml:space="preserve"> შრომის, ჯანმრთელობისა და სოციალური დაცვის სამინისტრო:</w:t>
      </w:r>
    </w:p>
    <w:p w:rsidR="00C83F7F" w:rsidRPr="00FA1B05" w:rsidRDefault="00C83F7F" w:rsidP="006A1947">
      <w:pPr>
        <w:spacing w:after="0"/>
        <w:ind w:left="0" w:right="72" w:firstLine="0"/>
        <w:rPr>
          <w:szCs w:val="24"/>
          <w:lang w:val="ka-GE"/>
        </w:rPr>
      </w:pPr>
    </w:p>
    <w:p w:rsidR="006A1947" w:rsidRPr="00FA1B05" w:rsidRDefault="00E02E07" w:rsidP="006A1947">
      <w:pPr>
        <w:spacing w:after="0"/>
        <w:ind w:left="0" w:right="72" w:firstLine="0"/>
        <w:rPr>
          <w:b/>
          <w:szCs w:val="24"/>
          <w:lang w:val="ka-GE"/>
        </w:rPr>
      </w:pPr>
      <w:r w:rsidRPr="00FA1B05">
        <w:rPr>
          <w:b/>
          <w:szCs w:val="24"/>
          <w:lang w:val="ka-GE"/>
        </w:rPr>
        <w:t xml:space="preserve">ამოცანა </w:t>
      </w:r>
      <w:r w:rsidR="006A1947" w:rsidRPr="00FA1B05">
        <w:rPr>
          <w:b/>
          <w:szCs w:val="24"/>
          <w:lang w:val="ka-GE"/>
        </w:rPr>
        <w:t>3.1</w:t>
      </w:r>
      <w:r w:rsidR="00366B8B" w:rsidRPr="00FA1B05">
        <w:rPr>
          <w:b/>
          <w:szCs w:val="24"/>
          <w:lang w:val="ka-GE"/>
        </w:rPr>
        <w:t>.</w:t>
      </w:r>
      <w:r w:rsidR="006A1947" w:rsidRPr="00FA1B05">
        <w:rPr>
          <w:b/>
          <w:szCs w:val="24"/>
          <w:lang w:val="ka-GE"/>
        </w:rPr>
        <w:t xml:space="preserve"> საზოგადოების გაცნობიერების ხელშეწყობისთვის დაბერებასთან </w:t>
      </w:r>
      <w:r w:rsidR="00366B8B" w:rsidRPr="00FA1B05">
        <w:rPr>
          <w:b/>
          <w:szCs w:val="24"/>
          <w:lang w:val="ka-GE"/>
        </w:rPr>
        <w:t>დაკავშირებულ საკითხებზე კამპანიის წარმოება არსებული სტერეოტიპების თუ არასწორი შეხედულებების შესაცვლელად</w:t>
      </w:r>
    </w:p>
    <w:p w:rsidR="00E02E07" w:rsidRPr="00FA1B05" w:rsidRDefault="00E02E07" w:rsidP="006A1947">
      <w:pPr>
        <w:spacing w:after="0"/>
        <w:ind w:left="0" w:right="72" w:firstLine="0"/>
        <w:rPr>
          <w:b/>
          <w:szCs w:val="24"/>
          <w:lang w:val="ka-GE"/>
        </w:rPr>
      </w:pPr>
    </w:p>
    <w:p w:rsidR="00366B8B" w:rsidRPr="00FA1B05" w:rsidRDefault="00D71CAA" w:rsidP="006A1947">
      <w:pPr>
        <w:spacing w:after="0"/>
        <w:ind w:left="0" w:right="72" w:firstLine="0"/>
        <w:rPr>
          <w:szCs w:val="24"/>
          <w:lang w:val="ka-GE"/>
        </w:rPr>
      </w:pPr>
      <w:r w:rsidRPr="00FA1B05">
        <w:rPr>
          <w:b/>
          <w:szCs w:val="24"/>
          <w:lang w:val="ka-GE"/>
        </w:rPr>
        <w:t xml:space="preserve">შესრულება: </w:t>
      </w:r>
      <w:r w:rsidR="00366B8B" w:rsidRPr="00FA1B05">
        <w:rPr>
          <w:szCs w:val="24"/>
          <w:lang w:val="ka-GE"/>
        </w:rPr>
        <w:t>სამინისტროს, სოციალური დაცვის დეპარტამენტის თანამშრომლებმა</w:t>
      </w:r>
      <w:r w:rsidR="003D382A" w:rsidRPr="00FA1B05">
        <w:rPr>
          <w:szCs w:val="24"/>
          <w:lang w:val="ka-GE"/>
        </w:rPr>
        <w:t xml:space="preserve"> მონაწილეობა მიიღეს შერიგებისა და სამოქალაქო თანასწორობის საკითხებში მინისტრის აპარატის მიერ დაგეგმილ ფართომასშტაბიან საინფორმაციო კამპანიაში, რომლის დროსაც</w:t>
      </w:r>
      <w:r w:rsidR="00366B8B" w:rsidRPr="00FA1B05">
        <w:rPr>
          <w:szCs w:val="24"/>
          <w:lang w:val="ka-GE"/>
        </w:rPr>
        <w:t xml:space="preserve"> </w:t>
      </w:r>
      <w:r w:rsidR="00366B8B" w:rsidRPr="00A524BC">
        <w:rPr>
          <w:szCs w:val="24"/>
          <w:lang w:val="ka-GE"/>
        </w:rPr>
        <w:t>სახელმწიფო</w:t>
      </w:r>
      <w:r w:rsidR="00366B8B" w:rsidRPr="00FA1B05">
        <w:rPr>
          <w:szCs w:val="24"/>
          <w:lang w:val="ka-GE"/>
        </w:rPr>
        <w:t xml:space="preserve"> სოციალურ პროგრამაში ხანდაზმულთა საჭიროებებზე მორგებული ქ</w:t>
      </w:r>
      <w:r w:rsidR="003D382A" w:rsidRPr="00FA1B05">
        <w:rPr>
          <w:szCs w:val="24"/>
          <w:lang w:val="ka-GE"/>
        </w:rPr>
        <w:t>ვეპროგრამების შესახებ ინფორმაცია მიაწოდეს</w:t>
      </w:r>
      <w:r w:rsidR="00366B8B" w:rsidRPr="00FA1B05">
        <w:rPr>
          <w:szCs w:val="24"/>
          <w:lang w:val="ka-GE"/>
        </w:rPr>
        <w:t xml:space="preserve"> ქვემო </w:t>
      </w:r>
      <w:r w:rsidR="00366B8B" w:rsidRPr="00FA1B05">
        <w:rPr>
          <w:szCs w:val="24"/>
          <w:lang w:val="ka-GE"/>
        </w:rPr>
        <w:lastRenderedPageBreak/>
        <w:t>ქართლის 5 ქალაქი</w:t>
      </w:r>
      <w:r w:rsidR="003D382A" w:rsidRPr="00FA1B05">
        <w:rPr>
          <w:szCs w:val="24"/>
          <w:lang w:val="ka-GE"/>
        </w:rPr>
        <w:t>ს</w:t>
      </w:r>
      <w:r w:rsidR="00366B8B" w:rsidRPr="00FA1B05">
        <w:rPr>
          <w:szCs w:val="24"/>
          <w:lang w:val="ka-GE"/>
        </w:rPr>
        <w:t xml:space="preserve"> (გარდაბანი, დმანისი, წალკა, ბოლნისი, მარნეული), კახეთის 5 </w:t>
      </w:r>
      <w:r w:rsidR="003D382A" w:rsidRPr="00FA1B05">
        <w:rPr>
          <w:szCs w:val="24"/>
          <w:lang w:val="ka-GE"/>
        </w:rPr>
        <w:t>სოფ</w:t>
      </w:r>
      <w:r w:rsidR="00366B8B" w:rsidRPr="00FA1B05">
        <w:rPr>
          <w:szCs w:val="24"/>
          <w:lang w:val="ka-GE"/>
        </w:rPr>
        <w:t>ლი</w:t>
      </w:r>
      <w:r w:rsidR="003D382A" w:rsidRPr="00FA1B05">
        <w:rPr>
          <w:szCs w:val="24"/>
          <w:lang w:val="ka-GE"/>
        </w:rPr>
        <w:t>ს</w:t>
      </w:r>
      <w:r w:rsidR="00366B8B" w:rsidRPr="00FA1B05">
        <w:rPr>
          <w:szCs w:val="24"/>
          <w:lang w:val="ka-GE"/>
        </w:rPr>
        <w:t xml:space="preserve"> (დუისი, იორმუღანლო, კაბალი, ჩალისყური, ყარაჯალა), ასევე სამცხე-ჯავახეთის 2 ქალაქი</w:t>
      </w:r>
      <w:r w:rsidR="003D382A" w:rsidRPr="00FA1B05">
        <w:rPr>
          <w:szCs w:val="24"/>
          <w:lang w:val="ka-GE"/>
        </w:rPr>
        <w:t>ს</w:t>
      </w:r>
      <w:r w:rsidR="00366B8B" w:rsidRPr="00FA1B05">
        <w:rPr>
          <w:szCs w:val="24"/>
          <w:lang w:val="ka-GE"/>
        </w:rPr>
        <w:t xml:space="preserve"> (ნინოწმინდა, ახალქალაქი)</w:t>
      </w:r>
      <w:r w:rsidR="003D382A" w:rsidRPr="00FA1B05">
        <w:rPr>
          <w:szCs w:val="24"/>
          <w:lang w:val="ka-GE"/>
        </w:rPr>
        <w:t xml:space="preserve"> წარმომადგენლებს, კერძოდ:</w:t>
      </w:r>
      <w:r w:rsidR="00366B8B" w:rsidRPr="00FA1B05">
        <w:rPr>
          <w:szCs w:val="24"/>
          <w:lang w:val="ka-GE"/>
        </w:rPr>
        <w:t xml:space="preserve"> ადგილობრივ მოსახლეობა</w:t>
      </w:r>
      <w:r w:rsidR="003D382A" w:rsidRPr="00FA1B05">
        <w:rPr>
          <w:szCs w:val="24"/>
          <w:lang w:val="ka-GE"/>
        </w:rPr>
        <w:t>ს</w:t>
      </w:r>
      <w:r w:rsidR="00366B8B" w:rsidRPr="00FA1B05">
        <w:rPr>
          <w:szCs w:val="24"/>
          <w:lang w:val="ka-GE"/>
        </w:rPr>
        <w:t>, პედაგოგებ</w:t>
      </w:r>
      <w:r w:rsidR="003D382A" w:rsidRPr="00FA1B05">
        <w:rPr>
          <w:szCs w:val="24"/>
          <w:lang w:val="ka-GE"/>
        </w:rPr>
        <w:t>ს</w:t>
      </w:r>
      <w:r w:rsidR="00366B8B" w:rsidRPr="00FA1B05">
        <w:rPr>
          <w:szCs w:val="24"/>
          <w:lang w:val="ka-GE"/>
        </w:rPr>
        <w:t>, სოფლის ექიმებ</w:t>
      </w:r>
      <w:r w:rsidR="003D382A" w:rsidRPr="00FA1B05">
        <w:rPr>
          <w:szCs w:val="24"/>
          <w:lang w:val="ka-GE"/>
        </w:rPr>
        <w:t>ს და</w:t>
      </w:r>
      <w:r w:rsidR="00366B8B" w:rsidRPr="00FA1B05">
        <w:rPr>
          <w:szCs w:val="24"/>
          <w:lang w:val="ka-GE"/>
        </w:rPr>
        <w:t xml:space="preserve"> ადგილობრივი თვითმმართველობის თანამშრომლებ</w:t>
      </w:r>
      <w:r w:rsidR="003D382A" w:rsidRPr="00FA1B05">
        <w:rPr>
          <w:szCs w:val="24"/>
          <w:lang w:val="ka-GE"/>
        </w:rPr>
        <w:t>ს</w:t>
      </w:r>
      <w:r w:rsidR="00366B8B" w:rsidRPr="00FA1B05">
        <w:rPr>
          <w:szCs w:val="24"/>
          <w:lang w:val="ka-GE"/>
        </w:rPr>
        <w:t xml:space="preserve">. </w:t>
      </w:r>
    </w:p>
    <w:p w:rsidR="00366B8B" w:rsidRPr="00FA1B05" w:rsidRDefault="00366B8B" w:rsidP="006A1947">
      <w:pPr>
        <w:spacing w:after="0"/>
        <w:ind w:left="0" w:right="72" w:firstLine="0"/>
        <w:rPr>
          <w:szCs w:val="24"/>
          <w:lang w:val="ka-GE"/>
        </w:rPr>
      </w:pPr>
    </w:p>
    <w:p w:rsidR="00366B8B" w:rsidRPr="00FA1B05" w:rsidRDefault="000E32DD" w:rsidP="006A1947">
      <w:pPr>
        <w:spacing w:after="0"/>
        <w:ind w:left="0" w:right="72" w:firstLine="0"/>
        <w:rPr>
          <w:szCs w:val="24"/>
          <w:lang w:val="ka-GE"/>
        </w:rPr>
      </w:pPr>
      <w:r w:rsidRPr="00FA1B05">
        <w:rPr>
          <w:b/>
          <w:szCs w:val="24"/>
          <w:lang w:val="ka-GE"/>
        </w:rPr>
        <w:t>შე</w:t>
      </w:r>
      <w:r w:rsidR="00C035F5" w:rsidRPr="00FA1B05">
        <w:rPr>
          <w:b/>
          <w:szCs w:val="24"/>
          <w:lang w:val="ka-GE"/>
        </w:rPr>
        <w:t>ფასება</w:t>
      </w:r>
      <w:r w:rsidRPr="00FA1B05">
        <w:rPr>
          <w:b/>
          <w:szCs w:val="24"/>
          <w:lang w:val="ka-GE"/>
        </w:rPr>
        <w:t xml:space="preserve">: </w:t>
      </w:r>
      <w:r w:rsidRPr="00FA1B05">
        <w:rPr>
          <w:szCs w:val="24"/>
          <w:lang w:val="ka-GE"/>
        </w:rPr>
        <w:t>აღსრულების მიზნით</w:t>
      </w:r>
      <w:r w:rsidRPr="00FA1B05">
        <w:rPr>
          <w:b/>
          <w:szCs w:val="24"/>
          <w:lang w:val="ka-GE"/>
        </w:rPr>
        <w:t xml:space="preserve"> </w:t>
      </w:r>
      <w:r w:rsidR="00366B8B" w:rsidRPr="00FA1B05">
        <w:rPr>
          <w:szCs w:val="24"/>
          <w:lang w:val="ka-GE"/>
        </w:rPr>
        <w:t xml:space="preserve">განხორციელებული ღონისძიება </w:t>
      </w:r>
      <w:r w:rsidR="006A3A22" w:rsidRPr="00FA1B05">
        <w:rPr>
          <w:szCs w:val="24"/>
          <w:lang w:val="ka-GE"/>
        </w:rPr>
        <w:t xml:space="preserve">არ პასუხობს </w:t>
      </w:r>
      <w:r w:rsidR="00366B8B" w:rsidRPr="00FA1B05">
        <w:rPr>
          <w:szCs w:val="24"/>
          <w:lang w:val="ka-GE"/>
        </w:rPr>
        <w:t>მოცემული ამოცანის შესრულების</w:t>
      </w:r>
      <w:r w:rsidR="00464FF4" w:rsidRPr="00FA1B05">
        <w:rPr>
          <w:szCs w:val="24"/>
          <w:lang w:val="ka-GE"/>
        </w:rPr>
        <w:t xml:space="preserve"> ვალდებულებებს, რადგან საზოგადოებისთვის ცალკეული სოციალური მომსახურებ</w:t>
      </w:r>
      <w:r w:rsidR="00D71CAA" w:rsidRPr="00FA1B05">
        <w:rPr>
          <w:szCs w:val="24"/>
          <w:lang w:val="ka-GE"/>
        </w:rPr>
        <w:t>ებ</w:t>
      </w:r>
      <w:r w:rsidR="00464FF4" w:rsidRPr="00FA1B05">
        <w:rPr>
          <w:szCs w:val="24"/>
          <w:lang w:val="ka-GE"/>
        </w:rPr>
        <w:t>ის (</w:t>
      </w:r>
      <w:r w:rsidR="006A3A22" w:rsidRPr="00FA1B05">
        <w:rPr>
          <w:szCs w:val="24"/>
          <w:lang w:val="ka-GE"/>
        </w:rPr>
        <w:t>როგორიცაა</w:t>
      </w:r>
      <w:r w:rsidR="00A91B25">
        <w:rPr>
          <w:szCs w:val="24"/>
          <w:lang w:val="ka-GE"/>
        </w:rPr>
        <w:t>, მაგალითად,</w:t>
      </w:r>
      <w:r w:rsidR="006A3A22" w:rsidRPr="00FA1B05">
        <w:rPr>
          <w:szCs w:val="24"/>
          <w:lang w:val="ka-GE"/>
        </w:rPr>
        <w:t xml:space="preserve"> </w:t>
      </w:r>
      <w:r w:rsidR="00464FF4" w:rsidRPr="00FA1B05">
        <w:rPr>
          <w:szCs w:val="24"/>
          <w:lang w:val="ka-GE"/>
        </w:rPr>
        <w:t>სათემო ორგანიზაცია, დამხმარე საშუალებებით უზრუნველყოფის კომპონენტები) შესახებ ინფორმაციის მიწოდება არ ცვლის და ზეგავლენას არ ახდენს საზოგადოებაში ხანდაზმულთა მიმართ არსებულ სტერეოტიპულ მიდგომებსა და დამოკიდებულებებ</w:t>
      </w:r>
      <w:r w:rsidR="00A91B25">
        <w:rPr>
          <w:szCs w:val="24"/>
          <w:lang w:val="ka-GE"/>
        </w:rPr>
        <w:t>ზე</w:t>
      </w:r>
      <w:r w:rsidR="006A3A22" w:rsidRPr="00FA1B05">
        <w:rPr>
          <w:szCs w:val="24"/>
          <w:lang w:val="ka-GE"/>
        </w:rPr>
        <w:t>.</w:t>
      </w:r>
      <w:r w:rsidR="00464FF4" w:rsidRPr="00FA1B05">
        <w:rPr>
          <w:szCs w:val="24"/>
          <w:lang w:val="ka-GE"/>
        </w:rPr>
        <w:t xml:space="preserve"> </w:t>
      </w:r>
      <w:r w:rsidR="006A3A22" w:rsidRPr="00FA1B05">
        <w:rPr>
          <w:szCs w:val="24"/>
          <w:lang w:val="ka-GE"/>
        </w:rPr>
        <w:t>მოცემული აქტივობა</w:t>
      </w:r>
      <w:r w:rsidR="00D71CAA" w:rsidRPr="00FA1B05">
        <w:rPr>
          <w:szCs w:val="24"/>
          <w:lang w:val="ka-GE"/>
        </w:rPr>
        <w:t xml:space="preserve"> შემოიფარგლება იმით</w:t>
      </w:r>
      <w:r w:rsidR="006A3A22" w:rsidRPr="00FA1B05">
        <w:rPr>
          <w:szCs w:val="24"/>
          <w:lang w:val="ka-GE"/>
        </w:rPr>
        <w:t>,</w:t>
      </w:r>
      <w:r w:rsidR="00D71CAA" w:rsidRPr="00FA1B05">
        <w:rPr>
          <w:szCs w:val="24"/>
          <w:lang w:val="ka-GE"/>
        </w:rPr>
        <w:t xml:space="preserve"> რომ</w:t>
      </w:r>
      <w:r w:rsidR="006A3A22" w:rsidRPr="00FA1B05">
        <w:rPr>
          <w:szCs w:val="24"/>
          <w:lang w:val="ka-GE"/>
        </w:rPr>
        <w:t xml:space="preserve"> ფრაგმენტულად შერჩეულ ჯგუფებს აწვდის ინფორმაციას </w:t>
      </w:r>
      <w:r w:rsidR="006A3A22" w:rsidRPr="00A524BC">
        <w:rPr>
          <w:szCs w:val="24"/>
          <w:lang w:val="ka-GE"/>
        </w:rPr>
        <w:t>სახელმწიფო</w:t>
      </w:r>
      <w:r w:rsidR="006A3A22" w:rsidRPr="00FA1B05">
        <w:rPr>
          <w:szCs w:val="24"/>
          <w:lang w:val="ka-GE"/>
        </w:rPr>
        <w:t xml:space="preserve"> სოციალური პროგრამით გათვალისწინებულ ხანდაზმულთა მხარდამჭერ მომსახურებებზე. რაც შეეხება ასაკთან დაკავშირებულ</w:t>
      </w:r>
      <w:r w:rsidR="00E02E07" w:rsidRPr="00FA1B05">
        <w:rPr>
          <w:szCs w:val="24"/>
          <w:lang w:val="ka-GE"/>
        </w:rPr>
        <w:t>ი</w:t>
      </w:r>
      <w:r w:rsidR="006A3A22" w:rsidRPr="00FA1B05">
        <w:rPr>
          <w:szCs w:val="24"/>
          <w:lang w:val="ka-GE"/>
        </w:rPr>
        <w:t xml:space="preserve"> დისკრიმინაციულ</w:t>
      </w:r>
      <w:r w:rsidR="00E02E07" w:rsidRPr="00FA1B05">
        <w:rPr>
          <w:szCs w:val="24"/>
          <w:lang w:val="ka-GE"/>
        </w:rPr>
        <w:t>ი</w:t>
      </w:r>
      <w:r w:rsidR="006A3A22" w:rsidRPr="00FA1B05">
        <w:rPr>
          <w:szCs w:val="24"/>
          <w:lang w:val="ka-GE"/>
        </w:rPr>
        <w:t xml:space="preserve"> მიდგომების</w:t>
      </w:r>
      <w:r w:rsidR="00E02E07" w:rsidRPr="00FA1B05">
        <w:rPr>
          <w:szCs w:val="24"/>
          <w:lang w:val="ka-GE"/>
        </w:rPr>
        <w:t xml:space="preserve"> ცვლილებებს, </w:t>
      </w:r>
      <w:r w:rsidR="00A91B25">
        <w:rPr>
          <w:szCs w:val="24"/>
          <w:lang w:val="ka-GE"/>
        </w:rPr>
        <w:t>ეს</w:t>
      </w:r>
      <w:r w:rsidR="00E02E07" w:rsidRPr="00FA1B05">
        <w:rPr>
          <w:szCs w:val="24"/>
          <w:lang w:val="ka-GE"/>
        </w:rPr>
        <w:t xml:space="preserve"> მოითხოვს შესაბამისი მოდულების შემუშავებას და ფართომასშტაბიანი კამპანიების განხორციელებას ქვეყნის სხვადასხვა რეგიონში, სხვადასხვა ასაკის სამიზნე ჯგუფებთან მოცემულ</w:t>
      </w:r>
      <w:r w:rsidR="00372E5F">
        <w:rPr>
          <w:szCs w:val="24"/>
          <w:lang w:val="ka-GE"/>
        </w:rPr>
        <w:t>ი</w:t>
      </w:r>
      <w:r w:rsidR="00E02E07" w:rsidRPr="00FA1B05">
        <w:rPr>
          <w:szCs w:val="24"/>
          <w:lang w:val="ka-GE"/>
        </w:rPr>
        <w:t xml:space="preserve"> საკითხებ</w:t>
      </w:r>
      <w:r w:rsidR="00372E5F">
        <w:rPr>
          <w:szCs w:val="24"/>
          <w:lang w:val="ka-GE"/>
        </w:rPr>
        <w:t>ის</w:t>
      </w:r>
      <w:r w:rsidR="00E02E07" w:rsidRPr="00FA1B05">
        <w:rPr>
          <w:szCs w:val="24"/>
          <w:lang w:val="ka-GE"/>
        </w:rPr>
        <w:t xml:space="preserve"> ღია განხილვ</w:t>
      </w:r>
      <w:r w:rsidR="00372E5F">
        <w:rPr>
          <w:szCs w:val="24"/>
          <w:lang w:val="ka-GE"/>
        </w:rPr>
        <w:t>ა</w:t>
      </w:r>
      <w:r w:rsidR="00E02E07" w:rsidRPr="00FA1B05">
        <w:rPr>
          <w:szCs w:val="24"/>
          <w:lang w:val="ka-GE"/>
        </w:rPr>
        <w:t xml:space="preserve">ს </w:t>
      </w:r>
      <w:r w:rsidR="00372E5F">
        <w:rPr>
          <w:szCs w:val="24"/>
          <w:lang w:val="ka-GE"/>
        </w:rPr>
        <w:t xml:space="preserve">საზოგადოებაში </w:t>
      </w:r>
      <w:r w:rsidR="00E02E07" w:rsidRPr="00FA1B05">
        <w:rPr>
          <w:szCs w:val="24"/>
          <w:lang w:val="ka-GE"/>
        </w:rPr>
        <w:t xml:space="preserve">სწორი დამოკიდებულებების ჩამოყალიბების მიზნით.  </w:t>
      </w:r>
      <w:r w:rsidR="006A3A22" w:rsidRPr="00FA1B05">
        <w:rPr>
          <w:szCs w:val="24"/>
          <w:lang w:val="ka-GE"/>
        </w:rPr>
        <w:t xml:space="preserve">  </w:t>
      </w:r>
    </w:p>
    <w:p w:rsidR="00C32986" w:rsidRPr="00FA1B05" w:rsidRDefault="00C32986" w:rsidP="006A1947">
      <w:pPr>
        <w:spacing w:after="0"/>
        <w:ind w:left="0" w:right="72" w:firstLine="0"/>
        <w:rPr>
          <w:szCs w:val="24"/>
          <w:lang w:val="ka-GE"/>
        </w:rPr>
      </w:pPr>
    </w:p>
    <w:p w:rsidR="00C32986" w:rsidRPr="00FA1B05" w:rsidRDefault="00C32986" w:rsidP="006A1947">
      <w:pPr>
        <w:spacing w:after="0"/>
        <w:ind w:left="0" w:right="72" w:firstLine="0"/>
        <w:rPr>
          <w:szCs w:val="24"/>
          <w:lang w:val="ka-GE"/>
        </w:rPr>
      </w:pPr>
      <w:r w:rsidRPr="00FA1B05">
        <w:rPr>
          <w:b/>
          <w:szCs w:val="24"/>
          <w:lang w:val="ka-GE"/>
        </w:rPr>
        <w:t xml:space="preserve">რეკომენდაცია: </w:t>
      </w:r>
      <w:r w:rsidR="00D341E0" w:rsidRPr="00FA1B05">
        <w:rPr>
          <w:szCs w:val="24"/>
          <w:lang w:val="ka-GE"/>
        </w:rPr>
        <w:t xml:space="preserve">საზოგადოებაში დამკვიდრებული შეხედულებების ცვლილებები უნდა </w:t>
      </w:r>
      <w:r w:rsidR="00372E5F">
        <w:rPr>
          <w:szCs w:val="24"/>
          <w:lang w:val="ka-GE"/>
        </w:rPr>
        <w:t>განხორციელ</w:t>
      </w:r>
      <w:r w:rsidR="00D341E0" w:rsidRPr="00FA1B05">
        <w:rPr>
          <w:szCs w:val="24"/>
          <w:lang w:val="ka-GE"/>
        </w:rPr>
        <w:t xml:space="preserve">დეს სხვადასხვა მიზნობრივი აქტივობებით, როგორიცაა: პრობლემის </w:t>
      </w:r>
      <w:r w:rsidR="00372E5F">
        <w:rPr>
          <w:szCs w:val="24"/>
          <w:lang w:val="ka-GE"/>
        </w:rPr>
        <w:t xml:space="preserve">აქტუალურობის </w:t>
      </w:r>
      <w:r w:rsidR="00D341E0" w:rsidRPr="00FA1B05">
        <w:rPr>
          <w:szCs w:val="24"/>
          <w:lang w:val="ka-GE"/>
        </w:rPr>
        <w:t>პო</w:t>
      </w:r>
      <w:r w:rsidR="00372E5F">
        <w:rPr>
          <w:szCs w:val="24"/>
          <w:lang w:val="ka-GE"/>
        </w:rPr>
        <w:t>პ</w:t>
      </w:r>
      <w:r w:rsidR="00D341E0" w:rsidRPr="00FA1B05">
        <w:rPr>
          <w:szCs w:val="24"/>
          <w:lang w:val="ka-GE"/>
        </w:rPr>
        <w:t>ულარიზაციის მიზნით მედიაკამპანიების მოწყობა, შეხვედრები</w:t>
      </w:r>
      <w:r w:rsidR="00B93D50">
        <w:rPr>
          <w:szCs w:val="24"/>
          <w:lang w:val="ka-GE"/>
        </w:rPr>
        <w:t>ს</w:t>
      </w:r>
      <w:r w:rsidR="00D341E0" w:rsidRPr="00FA1B05">
        <w:rPr>
          <w:szCs w:val="24"/>
          <w:lang w:val="ka-GE"/>
        </w:rPr>
        <w:t>/საჯარო დისკუსიები</w:t>
      </w:r>
      <w:r w:rsidR="00B93D50">
        <w:rPr>
          <w:szCs w:val="24"/>
          <w:lang w:val="ka-GE"/>
        </w:rPr>
        <w:t>ს გამართვა</w:t>
      </w:r>
      <w:r w:rsidR="00D341E0" w:rsidRPr="00FA1B05">
        <w:rPr>
          <w:szCs w:val="24"/>
          <w:lang w:val="ka-GE"/>
        </w:rPr>
        <w:t xml:space="preserve"> ხანდაზმულებისა და საზოგადოების ვიწრო ჯგუფების</w:t>
      </w:r>
      <w:r w:rsidR="00372E5F">
        <w:rPr>
          <w:szCs w:val="24"/>
          <w:lang w:val="ka-GE"/>
        </w:rPr>
        <w:t xml:space="preserve"> </w:t>
      </w:r>
      <w:r w:rsidR="00372E5F" w:rsidRPr="00B93D50">
        <w:rPr>
          <w:szCs w:val="24"/>
          <w:lang w:val="ka-GE"/>
        </w:rPr>
        <w:t>მონაწილეობით</w:t>
      </w:r>
      <w:r w:rsidR="00D341E0" w:rsidRPr="00B93D50">
        <w:rPr>
          <w:szCs w:val="24"/>
          <w:lang w:val="ka-GE"/>
        </w:rPr>
        <w:t>,</w:t>
      </w:r>
      <w:r w:rsidR="00D341E0" w:rsidRPr="00FA1B05">
        <w:rPr>
          <w:szCs w:val="24"/>
          <w:lang w:val="ka-GE"/>
        </w:rPr>
        <w:t xml:space="preserve"> სასწავლო კურიკულუმებში (</w:t>
      </w:r>
      <w:r w:rsidR="00372E5F">
        <w:rPr>
          <w:szCs w:val="24"/>
          <w:lang w:val="ka-GE"/>
        </w:rPr>
        <w:t xml:space="preserve">საბავშვო </w:t>
      </w:r>
      <w:r w:rsidR="00D341E0" w:rsidRPr="00FA1B05">
        <w:rPr>
          <w:szCs w:val="24"/>
          <w:lang w:val="ka-GE"/>
        </w:rPr>
        <w:t xml:space="preserve">ბაღი/სკოლა) ხანდაზმულთა საჭიროებების </w:t>
      </w:r>
      <w:r w:rsidR="00372E5F">
        <w:rPr>
          <w:szCs w:val="24"/>
          <w:lang w:val="ka-GE"/>
        </w:rPr>
        <w:t>მიმართ</w:t>
      </w:r>
      <w:r w:rsidR="00D341E0" w:rsidRPr="00FA1B05">
        <w:rPr>
          <w:szCs w:val="24"/>
          <w:lang w:val="ka-GE"/>
        </w:rPr>
        <w:t xml:space="preserve"> პოზიტიური მიდგომის </w:t>
      </w:r>
      <w:r w:rsidR="00372E5F">
        <w:rPr>
          <w:szCs w:val="24"/>
          <w:lang w:val="ka-GE"/>
        </w:rPr>
        <w:t xml:space="preserve">განვითარების </w:t>
      </w:r>
      <w:r w:rsidR="00D341E0" w:rsidRPr="00FA1B05">
        <w:rPr>
          <w:szCs w:val="24"/>
          <w:lang w:val="ka-GE"/>
        </w:rPr>
        <w:t xml:space="preserve">სტრატეგიების </w:t>
      </w:r>
      <w:r w:rsidR="0015243A">
        <w:rPr>
          <w:szCs w:val="24"/>
          <w:lang w:val="ka-GE"/>
        </w:rPr>
        <w:t>გათვალისწინება</w:t>
      </w:r>
      <w:r w:rsidR="00D341E0" w:rsidRPr="00FA1B05">
        <w:rPr>
          <w:szCs w:val="24"/>
          <w:lang w:val="ka-GE"/>
        </w:rPr>
        <w:t xml:space="preserve">.    </w:t>
      </w:r>
    </w:p>
    <w:p w:rsidR="00366B8B" w:rsidRPr="00FA1B05" w:rsidRDefault="00366B8B" w:rsidP="006A1947">
      <w:pPr>
        <w:spacing w:after="0"/>
        <w:ind w:left="0" w:right="72" w:firstLine="0"/>
        <w:rPr>
          <w:szCs w:val="24"/>
          <w:lang w:val="ka-GE"/>
        </w:rPr>
      </w:pPr>
    </w:p>
    <w:p w:rsidR="00BD2D5C" w:rsidRPr="00FA1B05" w:rsidRDefault="00BD2D5C" w:rsidP="00BD2D5C">
      <w:pPr>
        <w:spacing w:after="0"/>
        <w:ind w:left="0" w:right="72" w:firstLine="0"/>
        <w:rPr>
          <w:b/>
          <w:szCs w:val="24"/>
          <w:lang w:val="ka-GE"/>
        </w:rPr>
      </w:pPr>
      <w:r w:rsidRPr="00FA1B05">
        <w:rPr>
          <w:b/>
          <w:szCs w:val="24"/>
          <w:lang w:val="ka-GE"/>
        </w:rPr>
        <w:t>4.1.1 საპენსიო რეფორმის შემუშავება</w:t>
      </w:r>
    </w:p>
    <w:p w:rsidR="00850373" w:rsidRPr="00FA1B05" w:rsidRDefault="00850373" w:rsidP="00BD2D5C">
      <w:pPr>
        <w:spacing w:after="0"/>
        <w:ind w:left="0" w:right="72" w:firstLine="0"/>
        <w:rPr>
          <w:b/>
          <w:szCs w:val="24"/>
          <w:lang w:val="ka-GE"/>
        </w:rPr>
      </w:pPr>
    </w:p>
    <w:p w:rsidR="00BD2D5C" w:rsidRPr="00FA1B05" w:rsidRDefault="00BD2D5C" w:rsidP="00BD2D5C">
      <w:pPr>
        <w:spacing w:after="0"/>
        <w:ind w:left="0" w:right="72" w:firstLine="0"/>
        <w:rPr>
          <w:szCs w:val="24"/>
          <w:lang w:val="ka-GE"/>
        </w:rPr>
      </w:pPr>
      <w:r w:rsidRPr="00FA1B05">
        <w:rPr>
          <w:b/>
          <w:szCs w:val="24"/>
          <w:lang w:val="ka-GE"/>
        </w:rPr>
        <w:t xml:space="preserve">შესრულება: </w:t>
      </w:r>
      <w:r w:rsidRPr="00FA1B05">
        <w:rPr>
          <w:szCs w:val="24"/>
          <w:lang w:val="ka-GE"/>
        </w:rPr>
        <w:t xml:space="preserve">ფინანსთა სამინისტრომ ეკონომიკისა და მდგრადი განვითარების სამინისტროსთან ერთად შეიმუშავა </w:t>
      </w:r>
      <w:r w:rsidR="007019B1" w:rsidRPr="00603F55">
        <w:rPr>
          <w:szCs w:val="24"/>
          <w:lang w:val="ka-GE"/>
        </w:rPr>
        <w:t xml:space="preserve">საპენსიო </w:t>
      </w:r>
      <w:r w:rsidR="007019B1">
        <w:rPr>
          <w:szCs w:val="24"/>
          <w:lang w:val="ka-GE"/>
        </w:rPr>
        <w:t xml:space="preserve">რეფორმაზე </w:t>
      </w:r>
      <w:r w:rsidRPr="007019B1">
        <w:rPr>
          <w:szCs w:val="24"/>
          <w:lang w:val="ka-GE"/>
        </w:rPr>
        <w:t>რეგულირების გავლენის შეფასებ</w:t>
      </w:r>
      <w:r w:rsidR="00E75899" w:rsidRPr="003B1932">
        <w:rPr>
          <w:szCs w:val="24"/>
          <w:lang w:val="ka-GE"/>
        </w:rPr>
        <w:t>ის სისტემ</w:t>
      </w:r>
      <w:r w:rsidRPr="007019B1">
        <w:rPr>
          <w:szCs w:val="24"/>
          <w:lang w:val="ka-GE"/>
        </w:rPr>
        <w:t>ა.</w:t>
      </w:r>
      <w:r w:rsidRPr="00FA1B05">
        <w:rPr>
          <w:szCs w:val="24"/>
          <w:lang w:val="ka-GE"/>
        </w:rPr>
        <w:t xml:space="preserve"> ჩატარდა არაერთი შეხვედრა დაინტერესებულ მხარეებთან. 2019 წლის 1 იანვრიდან ამოქმედდა </w:t>
      </w:r>
      <w:r w:rsidR="0015243A">
        <w:rPr>
          <w:szCs w:val="24"/>
          <w:lang w:val="ka-GE"/>
        </w:rPr>
        <w:t>„</w:t>
      </w:r>
      <w:r w:rsidRPr="00FA1B05">
        <w:rPr>
          <w:szCs w:val="24"/>
          <w:lang w:val="ka-GE"/>
        </w:rPr>
        <w:t>დაგროვებითი პენსიის შესახებ“ საქართველოს კანონი და საქმიანობა დაიწყო საპენსიო სააგენტომ</w:t>
      </w:r>
      <w:r w:rsidR="007031DE" w:rsidRPr="00FA1B05">
        <w:rPr>
          <w:szCs w:val="24"/>
          <w:lang w:val="ka-GE"/>
        </w:rPr>
        <w:t xml:space="preserve"> </w:t>
      </w:r>
      <w:r w:rsidR="00C1275E" w:rsidRPr="00FA1B05">
        <w:rPr>
          <w:szCs w:val="24"/>
          <w:lang w:val="ka-GE"/>
        </w:rPr>
        <w:t xml:space="preserve">(დამატებითი ინფორმაცია იხილეთ კვლევის საკანონმდებლო </w:t>
      </w:r>
      <w:r w:rsidR="0015243A" w:rsidRPr="007019B1">
        <w:rPr>
          <w:szCs w:val="24"/>
          <w:lang w:val="ka-GE"/>
        </w:rPr>
        <w:t>აქტების</w:t>
      </w:r>
      <w:r w:rsidR="0015243A">
        <w:rPr>
          <w:szCs w:val="24"/>
          <w:lang w:val="ka-GE"/>
        </w:rPr>
        <w:t xml:space="preserve"> </w:t>
      </w:r>
      <w:r w:rsidR="00C1275E" w:rsidRPr="00FA1B05">
        <w:rPr>
          <w:szCs w:val="24"/>
          <w:lang w:val="ka-GE"/>
        </w:rPr>
        <w:t>ანალიზის ნაწილში)</w:t>
      </w:r>
      <w:r w:rsidR="007031DE" w:rsidRPr="00FA1B05">
        <w:rPr>
          <w:szCs w:val="24"/>
          <w:lang w:val="ka-GE"/>
        </w:rPr>
        <w:t>.</w:t>
      </w:r>
    </w:p>
    <w:p w:rsidR="000E32DD" w:rsidRPr="00FA1B05" w:rsidRDefault="000E32DD" w:rsidP="00BD2D5C">
      <w:pPr>
        <w:spacing w:after="0"/>
        <w:ind w:left="0" w:right="72" w:firstLine="0"/>
        <w:rPr>
          <w:szCs w:val="24"/>
          <w:lang w:val="ka-GE"/>
        </w:rPr>
      </w:pPr>
    </w:p>
    <w:p w:rsidR="00C32986" w:rsidRPr="00FA1B05" w:rsidRDefault="000E32DD" w:rsidP="00BD2D5C">
      <w:pPr>
        <w:spacing w:after="0"/>
        <w:ind w:left="0" w:right="72" w:firstLine="0"/>
        <w:rPr>
          <w:szCs w:val="24"/>
          <w:lang w:val="ka-GE"/>
        </w:rPr>
      </w:pPr>
      <w:r w:rsidRPr="00FA1B05">
        <w:rPr>
          <w:b/>
          <w:szCs w:val="24"/>
          <w:lang w:val="ka-GE"/>
        </w:rPr>
        <w:lastRenderedPageBreak/>
        <w:t>შე</w:t>
      </w:r>
      <w:r w:rsidR="00C035F5" w:rsidRPr="00FA1B05">
        <w:rPr>
          <w:b/>
          <w:szCs w:val="24"/>
          <w:lang w:val="ka-GE"/>
        </w:rPr>
        <w:t>ფასება</w:t>
      </w:r>
      <w:r w:rsidRPr="00FA1B05">
        <w:rPr>
          <w:b/>
          <w:szCs w:val="24"/>
          <w:lang w:val="ka-GE"/>
        </w:rPr>
        <w:t>:</w:t>
      </w:r>
      <w:r w:rsidRPr="00FA1B05">
        <w:rPr>
          <w:szCs w:val="24"/>
          <w:lang w:val="ka-GE"/>
        </w:rPr>
        <w:t xml:space="preserve"> სასურველი იქნებოდა</w:t>
      </w:r>
      <w:r w:rsidR="0015243A">
        <w:rPr>
          <w:szCs w:val="24"/>
          <w:lang w:val="ka-GE"/>
        </w:rPr>
        <w:t>,</w:t>
      </w:r>
      <w:r w:rsidRPr="00FA1B05">
        <w:rPr>
          <w:szCs w:val="24"/>
          <w:lang w:val="ka-GE"/>
        </w:rPr>
        <w:t xml:space="preserve"> საპენსიო რეფორმის შემუშავების პროცესში ჩართული ყოფილიყვნენ არა მარტო </w:t>
      </w:r>
      <w:r w:rsidR="0001236A" w:rsidRPr="00FA1B05">
        <w:rPr>
          <w:szCs w:val="24"/>
          <w:lang w:val="ka-GE"/>
        </w:rPr>
        <w:t xml:space="preserve">სახელმწიფო უწყებების წარმომადგენლები და </w:t>
      </w:r>
      <w:r w:rsidRPr="00FA1B05">
        <w:rPr>
          <w:szCs w:val="24"/>
          <w:lang w:val="ka-GE"/>
        </w:rPr>
        <w:t>დაინტერესებულ მხარეებ</w:t>
      </w:r>
      <w:r w:rsidR="00E02E07" w:rsidRPr="00FA1B05">
        <w:rPr>
          <w:szCs w:val="24"/>
          <w:lang w:val="ka-GE"/>
        </w:rPr>
        <w:t>ი</w:t>
      </w:r>
      <w:r w:rsidRPr="00FA1B05">
        <w:rPr>
          <w:szCs w:val="24"/>
          <w:lang w:val="ka-GE"/>
        </w:rPr>
        <w:t>, არამედ ფართო საზოგადოება. ისევე</w:t>
      </w:r>
      <w:r w:rsidR="0015243A">
        <w:rPr>
          <w:szCs w:val="24"/>
          <w:lang w:val="ka-GE"/>
        </w:rPr>
        <w:t>,</w:t>
      </w:r>
      <w:r w:rsidRPr="00FA1B05">
        <w:rPr>
          <w:szCs w:val="24"/>
          <w:lang w:val="ka-GE"/>
        </w:rPr>
        <w:t xml:space="preserve"> როგორც</w:t>
      </w:r>
      <w:r w:rsidR="00E02E07" w:rsidRPr="00FA1B05">
        <w:rPr>
          <w:szCs w:val="24"/>
          <w:lang w:val="ka-GE"/>
        </w:rPr>
        <w:t xml:space="preserve"> სასურველი იქნებოდა</w:t>
      </w:r>
      <w:r w:rsidRPr="00FA1B05">
        <w:rPr>
          <w:szCs w:val="24"/>
          <w:lang w:val="ka-GE"/>
        </w:rPr>
        <w:t xml:space="preserve"> დაგროვებითი საპენსიო ს</w:t>
      </w:r>
      <w:r w:rsidR="0001236A" w:rsidRPr="00FA1B05">
        <w:rPr>
          <w:szCs w:val="24"/>
          <w:lang w:val="ka-GE"/>
        </w:rPr>
        <w:t>ისტემი</w:t>
      </w:r>
      <w:r w:rsidRPr="00FA1B05">
        <w:rPr>
          <w:szCs w:val="24"/>
          <w:lang w:val="ka-GE"/>
        </w:rPr>
        <w:t xml:space="preserve">ს შემუშავებამდე </w:t>
      </w:r>
      <w:r w:rsidR="00E02E07" w:rsidRPr="00FA1B05">
        <w:rPr>
          <w:szCs w:val="24"/>
          <w:lang w:val="ka-GE"/>
        </w:rPr>
        <w:t xml:space="preserve">და ამოქმედებამდე განხორციელებულიყო </w:t>
      </w:r>
      <w:r w:rsidRPr="00FA1B05">
        <w:rPr>
          <w:szCs w:val="24"/>
          <w:lang w:val="ka-GE"/>
        </w:rPr>
        <w:t>კვლევა, რომელიც დაადგენდა ახალი სისტემის მიმართ საზოგადოების დამოკიდებულებას</w:t>
      </w:r>
      <w:r w:rsidR="00850373" w:rsidRPr="00FA1B05">
        <w:rPr>
          <w:szCs w:val="24"/>
          <w:lang w:val="ka-GE"/>
        </w:rPr>
        <w:t>.</w:t>
      </w:r>
      <w:r w:rsidR="0001236A" w:rsidRPr="00FA1B05">
        <w:rPr>
          <w:szCs w:val="24"/>
          <w:lang w:val="ka-GE"/>
        </w:rPr>
        <w:t xml:space="preserve"> </w:t>
      </w:r>
    </w:p>
    <w:p w:rsidR="00850373" w:rsidRPr="00FA1B05" w:rsidRDefault="00850373" w:rsidP="00BD2D5C">
      <w:pPr>
        <w:spacing w:after="0"/>
        <w:ind w:left="0" w:right="72" w:firstLine="0"/>
        <w:rPr>
          <w:szCs w:val="24"/>
          <w:lang w:val="ka-GE"/>
        </w:rPr>
      </w:pPr>
    </w:p>
    <w:p w:rsidR="00C32986" w:rsidRPr="00FA1B05" w:rsidRDefault="00C32986" w:rsidP="00C32986">
      <w:pPr>
        <w:spacing w:after="0"/>
        <w:ind w:left="0" w:right="72" w:firstLine="0"/>
        <w:rPr>
          <w:szCs w:val="24"/>
          <w:lang w:val="ka-GE"/>
        </w:rPr>
      </w:pPr>
      <w:r w:rsidRPr="00FA1B05">
        <w:rPr>
          <w:b/>
          <w:szCs w:val="24"/>
          <w:lang w:val="ka-GE"/>
        </w:rPr>
        <w:t xml:space="preserve">რეკომენდაცია: </w:t>
      </w:r>
      <w:r w:rsidR="00D341E0" w:rsidRPr="00FA1B05">
        <w:rPr>
          <w:szCs w:val="24"/>
          <w:lang w:val="ka-GE"/>
        </w:rPr>
        <w:t>ხანდაზმულ</w:t>
      </w:r>
      <w:r w:rsidR="004B7033">
        <w:rPr>
          <w:szCs w:val="24"/>
          <w:lang w:val="ka-GE"/>
        </w:rPr>
        <w:t>ებ</w:t>
      </w:r>
      <w:r w:rsidR="00022588">
        <w:rPr>
          <w:szCs w:val="24"/>
          <w:lang w:val="ka-GE"/>
        </w:rPr>
        <w:t>სა</w:t>
      </w:r>
      <w:r w:rsidR="00D341E0" w:rsidRPr="00FA1B05">
        <w:rPr>
          <w:szCs w:val="24"/>
          <w:lang w:val="ka-GE"/>
        </w:rPr>
        <w:t xml:space="preserve"> და ხანდაზმულობასთან დაკავშირებული სახელმწიფო პოლიტიკის შემუშავების ან არსებული სისტემების რეფორმირების პროცესებში აქტიურად იქნ</w:t>
      </w:r>
      <w:r w:rsidR="004B7033">
        <w:rPr>
          <w:szCs w:val="24"/>
          <w:lang w:val="ka-GE"/>
        </w:rPr>
        <w:t>ე</w:t>
      </w:r>
      <w:r w:rsidR="00D341E0" w:rsidRPr="00FA1B05">
        <w:rPr>
          <w:szCs w:val="24"/>
          <w:lang w:val="ka-GE"/>
        </w:rPr>
        <w:t xml:space="preserve">ნ ჩართულნი ხანდაზმულები და სხვა მიზნობრივი/დაინტერესებული ჯგუფები. </w:t>
      </w:r>
      <w:r w:rsidR="00850373" w:rsidRPr="00FA1B05">
        <w:rPr>
          <w:szCs w:val="24"/>
          <w:lang w:val="ka-GE"/>
        </w:rPr>
        <w:t xml:space="preserve">ამასთან, </w:t>
      </w:r>
      <w:r w:rsidR="00D341E0" w:rsidRPr="00FA1B05">
        <w:rPr>
          <w:szCs w:val="24"/>
          <w:lang w:val="ka-GE"/>
        </w:rPr>
        <w:t xml:space="preserve">ახალი სისტემების დანერგვა </w:t>
      </w:r>
      <w:r w:rsidR="00850373" w:rsidRPr="00FA1B05">
        <w:rPr>
          <w:szCs w:val="24"/>
          <w:lang w:val="ka-GE"/>
        </w:rPr>
        <w:t>(მაგ</w:t>
      </w:r>
      <w:r w:rsidR="004B7033">
        <w:rPr>
          <w:szCs w:val="24"/>
          <w:lang w:val="ka-GE"/>
        </w:rPr>
        <w:t>ალითად,</w:t>
      </w:r>
      <w:r w:rsidR="00850373" w:rsidRPr="00FA1B05">
        <w:rPr>
          <w:szCs w:val="24"/>
          <w:lang w:val="ka-GE"/>
        </w:rPr>
        <w:t xml:space="preserve"> დაგროვებითი საპენსიო სისტემა) </w:t>
      </w:r>
      <w:r w:rsidR="00D341E0" w:rsidRPr="00FA1B05">
        <w:rPr>
          <w:szCs w:val="24"/>
          <w:lang w:val="ka-GE"/>
        </w:rPr>
        <w:t>და განვითარება დაეფუძნოს მოსახლეობის ფართო მასების გამოკითხვის შედეგებს.</w:t>
      </w:r>
    </w:p>
    <w:p w:rsidR="00BD2D5C" w:rsidRPr="00FA1B05" w:rsidRDefault="00BD2D5C" w:rsidP="00BD2D5C">
      <w:pPr>
        <w:spacing w:after="0"/>
        <w:ind w:left="0" w:right="72" w:firstLine="0"/>
        <w:rPr>
          <w:szCs w:val="24"/>
          <w:lang w:val="ka-GE"/>
        </w:rPr>
      </w:pPr>
    </w:p>
    <w:p w:rsidR="00055E96" w:rsidRPr="00FA1B05" w:rsidRDefault="00055E96" w:rsidP="006A1947">
      <w:pPr>
        <w:spacing w:after="0"/>
        <w:ind w:left="0" w:right="72" w:firstLine="0"/>
        <w:rPr>
          <w:b/>
          <w:szCs w:val="24"/>
          <w:lang w:val="ka-GE"/>
        </w:rPr>
      </w:pPr>
      <w:r w:rsidRPr="00FA1B05">
        <w:rPr>
          <w:b/>
          <w:szCs w:val="24"/>
          <w:lang w:val="ka-GE"/>
        </w:rPr>
        <w:t>4.2</w:t>
      </w:r>
      <w:r w:rsidR="00C035F5" w:rsidRPr="00FA1B05">
        <w:rPr>
          <w:b/>
          <w:szCs w:val="24"/>
          <w:lang w:val="ka-GE"/>
        </w:rPr>
        <w:t>.</w:t>
      </w:r>
      <w:r w:rsidR="00BD2D5C" w:rsidRPr="00FA1B05">
        <w:rPr>
          <w:b/>
          <w:szCs w:val="24"/>
          <w:lang w:val="ka-GE"/>
        </w:rPr>
        <w:t xml:space="preserve"> </w:t>
      </w:r>
      <w:r w:rsidRPr="00FA1B05">
        <w:rPr>
          <w:b/>
          <w:szCs w:val="24"/>
          <w:lang w:val="ka-GE"/>
        </w:rPr>
        <w:t>ხანდაზმული პირებისათვის სოციალური დაცვის მომსახურებების შესახებ ინფორმაციის ხელმისაწვდომობის გაუმჯობესება</w:t>
      </w:r>
    </w:p>
    <w:p w:rsidR="00C035F5" w:rsidRPr="00FA1B05" w:rsidRDefault="00C035F5" w:rsidP="000E5CEA">
      <w:pPr>
        <w:spacing w:after="0"/>
        <w:ind w:left="0" w:right="72" w:firstLine="0"/>
        <w:rPr>
          <w:b/>
          <w:szCs w:val="24"/>
          <w:lang w:val="ka-GE"/>
        </w:rPr>
      </w:pPr>
    </w:p>
    <w:p w:rsidR="000E5CEA" w:rsidRPr="00FA1B05" w:rsidRDefault="00BD2D5C" w:rsidP="000E5CEA">
      <w:pPr>
        <w:spacing w:after="0"/>
        <w:ind w:left="0" w:right="72" w:firstLine="0"/>
        <w:rPr>
          <w:szCs w:val="24"/>
          <w:lang w:val="ka-GE"/>
        </w:rPr>
      </w:pPr>
      <w:r w:rsidRPr="00FA1B05">
        <w:rPr>
          <w:b/>
          <w:szCs w:val="24"/>
          <w:lang w:val="ka-GE"/>
        </w:rPr>
        <w:t>შესრულება:</w:t>
      </w:r>
      <w:r w:rsidRPr="00FA1B05">
        <w:rPr>
          <w:szCs w:val="24"/>
          <w:lang w:val="ka-GE"/>
        </w:rPr>
        <w:t xml:space="preserve"> </w:t>
      </w:r>
      <w:r w:rsidR="003D382A" w:rsidRPr="00FA1B05">
        <w:rPr>
          <w:szCs w:val="24"/>
          <w:lang w:val="ka-GE"/>
        </w:rPr>
        <w:t>ხანდაზმულთა საერთაშორისო დღისთვის დაიბეჭდა საინფორმაციო ბუკლეტები არსებული სოციალური მომსახურებების შესახებ. ასევე, როგორც ზემოთ აღვნიშნეთ</w:t>
      </w:r>
      <w:r w:rsidR="000E32DD" w:rsidRPr="00FA1B05">
        <w:rPr>
          <w:szCs w:val="24"/>
          <w:lang w:val="ka-GE"/>
        </w:rPr>
        <w:t xml:space="preserve"> (3.1-ში)</w:t>
      </w:r>
      <w:r w:rsidR="003D382A" w:rsidRPr="00FA1B05">
        <w:rPr>
          <w:szCs w:val="24"/>
          <w:lang w:val="ka-GE"/>
        </w:rPr>
        <w:t>, სამინისტროს სოციალური დაცვის დეპარტამენტ</w:t>
      </w:r>
      <w:r w:rsidR="0001236A" w:rsidRPr="00FA1B05">
        <w:rPr>
          <w:szCs w:val="24"/>
          <w:lang w:val="ka-GE"/>
        </w:rPr>
        <w:t xml:space="preserve">ის </w:t>
      </w:r>
      <w:r w:rsidR="004B7033">
        <w:rPr>
          <w:szCs w:val="24"/>
          <w:lang w:val="ka-GE"/>
        </w:rPr>
        <w:t>თანამშრომ</w:t>
      </w:r>
      <w:r w:rsidR="0001236A" w:rsidRPr="00FA1B05">
        <w:rPr>
          <w:szCs w:val="24"/>
          <w:lang w:val="ka-GE"/>
        </w:rPr>
        <w:t>ლებ</w:t>
      </w:r>
      <w:r w:rsidR="00A524BC">
        <w:rPr>
          <w:szCs w:val="24"/>
          <w:lang w:val="ka-GE"/>
        </w:rPr>
        <w:t>ი</w:t>
      </w:r>
      <w:r w:rsidR="004B7033">
        <w:rPr>
          <w:szCs w:val="24"/>
          <w:lang w:val="ka-GE"/>
        </w:rPr>
        <w:t xml:space="preserve"> </w:t>
      </w:r>
      <w:r w:rsidR="004B7033" w:rsidRPr="00A524BC">
        <w:rPr>
          <w:szCs w:val="24"/>
          <w:lang w:val="ka-GE"/>
        </w:rPr>
        <w:t>შეხვდნენ</w:t>
      </w:r>
      <w:r w:rsidR="004B7033">
        <w:rPr>
          <w:szCs w:val="24"/>
          <w:lang w:val="ka-GE"/>
        </w:rPr>
        <w:t xml:space="preserve"> </w:t>
      </w:r>
      <w:r w:rsidR="003D382A" w:rsidRPr="00FA1B05">
        <w:rPr>
          <w:szCs w:val="24"/>
          <w:lang w:val="ka-GE"/>
        </w:rPr>
        <w:t>სამ რეგიონში შერჩეულ</w:t>
      </w:r>
      <w:r w:rsidR="004B7033">
        <w:rPr>
          <w:szCs w:val="24"/>
          <w:lang w:val="ka-GE"/>
        </w:rPr>
        <w:t>ი</w:t>
      </w:r>
      <w:r w:rsidR="003D382A" w:rsidRPr="00FA1B05">
        <w:rPr>
          <w:szCs w:val="24"/>
          <w:lang w:val="ka-GE"/>
        </w:rPr>
        <w:t xml:space="preserve"> ცალკეულ</w:t>
      </w:r>
      <w:r w:rsidR="004B7033">
        <w:rPr>
          <w:szCs w:val="24"/>
          <w:lang w:val="ka-GE"/>
        </w:rPr>
        <w:t>ი</w:t>
      </w:r>
      <w:r w:rsidR="003D382A" w:rsidRPr="00FA1B05">
        <w:rPr>
          <w:szCs w:val="24"/>
          <w:lang w:val="ka-GE"/>
        </w:rPr>
        <w:t xml:space="preserve"> ქალაქ</w:t>
      </w:r>
      <w:r w:rsidR="004B7033">
        <w:rPr>
          <w:szCs w:val="24"/>
          <w:lang w:val="ka-GE"/>
        </w:rPr>
        <w:t>ები</w:t>
      </w:r>
      <w:r w:rsidR="003D382A" w:rsidRPr="00FA1B05">
        <w:rPr>
          <w:szCs w:val="24"/>
          <w:lang w:val="ka-GE"/>
        </w:rPr>
        <w:t>სა და სოფლ</w:t>
      </w:r>
      <w:r w:rsidR="004B7033">
        <w:rPr>
          <w:szCs w:val="24"/>
          <w:lang w:val="ka-GE"/>
        </w:rPr>
        <w:t>ებ</w:t>
      </w:r>
      <w:r w:rsidR="003D382A" w:rsidRPr="00FA1B05">
        <w:rPr>
          <w:szCs w:val="24"/>
          <w:lang w:val="ka-GE"/>
        </w:rPr>
        <w:t>ის წარმომადგენლებ</w:t>
      </w:r>
      <w:r w:rsidR="00A524BC">
        <w:rPr>
          <w:szCs w:val="24"/>
          <w:lang w:val="ka-GE"/>
        </w:rPr>
        <w:t>ს</w:t>
      </w:r>
      <w:r w:rsidR="003D382A" w:rsidRPr="00A524BC">
        <w:rPr>
          <w:szCs w:val="24"/>
          <w:lang w:val="ka-GE"/>
        </w:rPr>
        <w:t>,</w:t>
      </w:r>
      <w:r w:rsidR="003D382A" w:rsidRPr="00FA1B05">
        <w:rPr>
          <w:szCs w:val="24"/>
          <w:lang w:val="ka-GE"/>
        </w:rPr>
        <w:t xml:space="preserve"> რომლ</w:t>
      </w:r>
      <w:r w:rsidR="004B7033">
        <w:rPr>
          <w:szCs w:val="24"/>
          <w:lang w:val="ka-GE"/>
        </w:rPr>
        <w:t>ებ</w:t>
      </w:r>
      <w:r w:rsidR="003D382A" w:rsidRPr="00FA1B05">
        <w:rPr>
          <w:szCs w:val="24"/>
          <w:lang w:val="ka-GE"/>
        </w:rPr>
        <w:t xml:space="preserve">საც მიეწოდათ ინფორმაცია სახელმწიფო პროგრამაში გათვალისწინებულ არაფულად </w:t>
      </w:r>
      <w:r w:rsidR="004B7033" w:rsidRPr="00A524BC">
        <w:rPr>
          <w:szCs w:val="24"/>
          <w:lang w:val="ka-GE"/>
        </w:rPr>
        <w:t>დახმარ</w:t>
      </w:r>
      <w:r w:rsidR="00A524BC" w:rsidRPr="003B1932">
        <w:rPr>
          <w:szCs w:val="24"/>
          <w:lang w:val="ka-GE"/>
        </w:rPr>
        <w:t>ებაზე</w:t>
      </w:r>
      <w:r w:rsidR="00E75899" w:rsidRPr="003B1932">
        <w:rPr>
          <w:szCs w:val="24"/>
          <w:lang w:val="ka-GE"/>
        </w:rPr>
        <w:t xml:space="preserve"> </w:t>
      </w:r>
      <w:r w:rsidR="00022588">
        <w:rPr>
          <w:szCs w:val="24"/>
          <w:lang w:val="ka-GE"/>
        </w:rPr>
        <w:t>(</w:t>
      </w:r>
      <w:r w:rsidR="003D382A" w:rsidRPr="00A524BC">
        <w:rPr>
          <w:szCs w:val="24"/>
          <w:lang w:val="ka-GE"/>
        </w:rPr>
        <w:t>მომსახურებ</w:t>
      </w:r>
      <w:r w:rsidR="00022588">
        <w:rPr>
          <w:szCs w:val="24"/>
          <w:lang w:val="ka-GE"/>
        </w:rPr>
        <w:t>ა</w:t>
      </w:r>
      <w:r w:rsidR="003D382A" w:rsidRPr="00A524BC">
        <w:rPr>
          <w:szCs w:val="24"/>
          <w:lang w:val="ka-GE"/>
        </w:rPr>
        <w:t>ზე</w:t>
      </w:r>
      <w:r w:rsidR="00022588">
        <w:rPr>
          <w:szCs w:val="24"/>
          <w:lang w:val="ka-GE"/>
        </w:rPr>
        <w:t>)</w:t>
      </w:r>
      <w:r w:rsidR="003D382A" w:rsidRPr="00A524BC">
        <w:rPr>
          <w:szCs w:val="24"/>
          <w:lang w:val="ka-GE"/>
        </w:rPr>
        <w:t>.</w:t>
      </w:r>
      <w:r w:rsidR="000E5CEA" w:rsidRPr="00FA1B05">
        <w:rPr>
          <w:szCs w:val="24"/>
          <w:lang w:val="ka-GE"/>
        </w:rPr>
        <w:t xml:space="preserve"> მოცემულ საკითხებზე მოსახლეობა </w:t>
      </w:r>
      <w:r w:rsidR="00A524BC">
        <w:rPr>
          <w:szCs w:val="24"/>
          <w:lang w:val="ka-GE"/>
        </w:rPr>
        <w:t>ინფორმირებულ</w:t>
      </w:r>
      <w:r w:rsidR="004B7033" w:rsidRPr="00FA1B05">
        <w:rPr>
          <w:szCs w:val="24"/>
          <w:lang w:val="ka-GE"/>
        </w:rPr>
        <w:t xml:space="preserve"> </w:t>
      </w:r>
      <w:r w:rsidR="00A524BC">
        <w:rPr>
          <w:szCs w:val="24"/>
          <w:lang w:val="ka-GE"/>
        </w:rPr>
        <w:t>იქნა</w:t>
      </w:r>
      <w:r w:rsidR="000E5CEA" w:rsidRPr="00FA1B05">
        <w:rPr>
          <w:szCs w:val="24"/>
          <w:lang w:val="ka-GE"/>
        </w:rPr>
        <w:t xml:space="preserve"> </w:t>
      </w:r>
      <w:r w:rsidR="000B495B">
        <w:rPr>
          <w:szCs w:val="24"/>
          <w:lang w:val="ka-GE"/>
        </w:rPr>
        <w:t xml:space="preserve">ასევე </w:t>
      </w:r>
      <w:r w:rsidR="000E5CEA" w:rsidRPr="00FA1B05">
        <w:rPr>
          <w:szCs w:val="24"/>
          <w:lang w:val="ka-GE"/>
        </w:rPr>
        <w:t>ერთი სატელევიზიო და ერთი რადიოგადაცემი</w:t>
      </w:r>
      <w:r w:rsidR="000B495B">
        <w:rPr>
          <w:szCs w:val="24"/>
          <w:lang w:val="ka-GE"/>
        </w:rPr>
        <w:t>ს მეშვეობი</w:t>
      </w:r>
      <w:r w:rsidR="000E5CEA" w:rsidRPr="00FA1B05">
        <w:rPr>
          <w:szCs w:val="24"/>
          <w:lang w:val="ka-GE"/>
        </w:rPr>
        <w:t>თ.</w:t>
      </w:r>
    </w:p>
    <w:p w:rsidR="003D382A" w:rsidRPr="00FA1B05" w:rsidRDefault="003D382A" w:rsidP="006A1947">
      <w:pPr>
        <w:spacing w:after="0"/>
        <w:ind w:left="0" w:right="72" w:firstLine="0"/>
        <w:rPr>
          <w:szCs w:val="24"/>
          <w:lang w:val="ka-GE"/>
        </w:rPr>
      </w:pPr>
    </w:p>
    <w:p w:rsidR="00055E96" w:rsidRPr="00FA1B05" w:rsidRDefault="000E32DD" w:rsidP="006A1947">
      <w:pPr>
        <w:spacing w:after="0"/>
        <w:ind w:left="0" w:right="72" w:firstLine="0"/>
        <w:rPr>
          <w:szCs w:val="24"/>
          <w:lang w:val="ka-GE"/>
        </w:rPr>
      </w:pPr>
      <w:r w:rsidRPr="00FA1B05">
        <w:rPr>
          <w:b/>
          <w:szCs w:val="24"/>
          <w:lang w:val="ka-GE"/>
        </w:rPr>
        <w:t>შე</w:t>
      </w:r>
      <w:r w:rsidR="00C035F5" w:rsidRPr="00FA1B05">
        <w:rPr>
          <w:b/>
          <w:szCs w:val="24"/>
          <w:lang w:val="ka-GE"/>
        </w:rPr>
        <w:t>ფასება</w:t>
      </w:r>
      <w:r w:rsidRPr="00FA1B05">
        <w:rPr>
          <w:b/>
          <w:szCs w:val="24"/>
          <w:lang w:val="ka-GE"/>
        </w:rPr>
        <w:t xml:space="preserve">: </w:t>
      </w:r>
      <w:r w:rsidR="003D382A" w:rsidRPr="00FA1B05">
        <w:rPr>
          <w:szCs w:val="24"/>
          <w:lang w:val="ka-GE"/>
        </w:rPr>
        <w:t>აღნიშნულ მიზანზე პასუხისმგებელ უწყებად მი</w:t>
      </w:r>
      <w:r w:rsidR="00842991" w:rsidRPr="00FA1B05">
        <w:rPr>
          <w:szCs w:val="24"/>
          <w:lang w:val="ka-GE"/>
        </w:rPr>
        <w:t xml:space="preserve">თითებული იყო საქართველოს შრომის, ჯანმრთელობისა და სოციალური დაცვის </w:t>
      </w:r>
      <w:r w:rsidR="003D382A" w:rsidRPr="00FA1B05">
        <w:rPr>
          <w:szCs w:val="24"/>
          <w:lang w:val="ka-GE"/>
        </w:rPr>
        <w:t>სამინისტრო</w:t>
      </w:r>
      <w:r w:rsidR="00842991" w:rsidRPr="00FA1B05">
        <w:rPr>
          <w:szCs w:val="24"/>
          <w:lang w:val="ka-GE"/>
        </w:rPr>
        <w:t>, თუმცა განხორციელებული ღონისძიება</w:t>
      </w:r>
      <w:r w:rsidR="0001236A" w:rsidRPr="00FA1B05">
        <w:rPr>
          <w:szCs w:val="24"/>
          <w:lang w:val="ka-GE"/>
        </w:rPr>
        <w:t>, როგორც ზემოთ აღ</w:t>
      </w:r>
      <w:r w:rsidR="00022588">
        <w:rPr>
          <w:szCs w:val="24"/>
          <w:lang w:val="ka-GE"/>
        </w:rPr>
        <w:t>ი</w:t>
      </w:r>
      <w:r w:rsidR="0001236A" w:rsidRPr="00FA1B05">
        <w:rPr>
          <w:szCs w:val="24"/>
          <w:lang w:val="ka-GE"/>
        </w:rPr>
        <w:t>ნიშნ</w:t>
      </w:r>
      <w:r w:rsidR="00022588">
        <w:rPr>
          <w:szCs w:val="24"/>
          <w:lang w:val="ka-GE"/>
        </w:rPr>
        <w:t>ა</w:t>
      </w:r>
      <w:r w:rsidR="00512419">
        <w:rPr>
          <w:szCs w:val="24"/>
          <w:lang w:val="ka-GE"/>
        </w:rPr>
        <w:t>,</w:t>
      </w:r>
      <w:r w:rsidR="0001236A" w:rsidRPr="00FA1B05">
        <w:rPr>
          <w:szCs w:val="24"/>
          <w:lang w:val="ka-GE"/>
        </w:rPr>
        <w:t xml:space="preserve"> ინიცირებული იყო შერიგებისა და სამოქალაქო თანასწორობის საკითხებში მინისტრის აპარატის მიერ.</w:t>
      </w:r>
      <w:r w:rsidR="00842991" w:rsidRPr="00FA1B05">
        <w:rPr>
          <w:szCs w:val="24"/>
          <w:lang w:val="ka-GE"/>
        </w:rPr>
        <w:t xml:space="preserve"> ამასთანავე, </w:t>
      </w:r>
      <w:r w:rsidR="003D382A" w:rsidRPr="00FA1B05">
        <w:rPr>
          <w:szCs w:val="24"/>
          <w:lang w:val="ka-GE"/>
        </w:rPr>
        <w:t>აქტივობ</w:t>
      </w:r>
      <w:r w:rsidR="00842991" w:rsidRPr="00FA1B05">
        <w:rPr>
          <w:szCs w:val="24"/>
          <w:lang w:val="ka-GE"/>
        </w:rPr>
        <w:t xml:space="preserve">ა არ </w:t>
      </w:r>
      <w:r w:rsidR="0001236A" w:rsidRPr="00FA1B05">
        <w:rPr>
          <w:szCs w:val="24"/>
          <w:lang w:val="ka-GE"/>
        </w:rPr>
        <w:t xml:space="preserve">იყო ფართო მასშტაბიანი, იგი </w:t>
      </w:r>
      <w:r w:rsidR="00842991" w:rsidRPr="00FA1B05">
        <w:rPr>
          <w:szCs w:val="24"/>
          <w:lang w:val="ka-GE"/>
        </w:rPr>
        <w:t xml:space="preserve">მოიცავდა </w:t>
      </w:r>
      <w:r w:rsidR="0001236A" w:rsidRPr="00FA1B05">
        <w:rPr>
          <w:szCs w:val="24"/>
          <w:lang w:val="ka-GE"/>
        </w:rPr>
        <w:t xml:space="preserve">მხოლოდ სამ რეგიონს, ისიც არასრულად (ქვემო ქართლი </w:t>
      </w:r>
      <w:r w:rsidR="00512419">
        <w:rPr>
          <w:szCs w:val="24"/>
          <w:lang w:val="ka-GE"/>
        </w:rPr>
        <w:t xml:space="preserve">- </w:t>
      </w:r>
      <w:r w:rsidR="0001236A" w:rsidRPr="00FA1B05">
        <w:rPr>
          <w:szCs w:val="24"/>
          <w:lang w:val="ka-GE"/>
        </w:rPr>
        <w:t xml:space="preserve">5 ქალაქი, კახეთი </w:t>
      </w:r>
      <w:r w:rsidR="00512419">
        <w:rPr>
          <w:szCs w:val="24"/>
          <w:lang w:val="ka-GE"/>
        </w:rPr>
        <w:t xml:space="preserve">- </w:t>
      </w:r>
      <w:r w:rsidR="0001236A" w:rsidRPr="00FA1B05">
        <w:rPr>
          <w:szCs w:val="24"/>
          <w:lang w:val="ka-GE"/>
        </w:rPr>
        <w:t xml:space="preserve">5 სოფელი, სამცხე-ჯავახეთი </w:t>
      </w:r>
      <w:r w:rsidR="00512419">
        <w:rPr>
          <w:szCs w:val="24"/>
          <w:lang w:val="ka-GE"/>
        </w:rPr>
        <w:t xml:space="preserve">- </w:t>
      </w:r>
      <w:r w:rsidR="0001236A" w:rsidRPr="00FA1B05">
        <w:rPr>
          <w:szCs w:val="24"/>
          <w:lang w:val="ka-GE"/>
        </w:rPr>
        <w:t>2 ქალაქი)</w:t>
      </w:r>
      <w:r w:rsidR="00512419">
        <w:rPr>
          <w:szCs w:val="24"/>
          <w:lang w:val="ka-GE"/>
        </w:rPr>
        <w:t>;</w:t>
      </w:r>
      <w:r w:rsidR="0001236A" w:rsidRPr="00FA1B05">
        <w:rPr>
          <w:szCs w:val="24"/>
          <w:lang w:val="ka-GE"/>
        </w:rPr>
        <w:t xml:space="preserve"> </w:t>
      </w:r>
      <w:r w:rsidR="000E5CEA" w:rsidRPr="00FA1B05">
        <w:rPr>
          <w:szCs w:val="24"/>
          <w:lang w:val="ka-GE"/>
        </w:rPr>
        <w:t xml:space="preserve">რაც შეეხება ერთ </w:t>
      </w:r>
      <w:r w:rsidR="00B34288" w:rsidRPr="00FA1B05">
        <w:rPr>
          <w:szCs w:val="24"/>
          <w:lang w:val="ka-GE"/>
        </w:rPr>
        <w:t xml:space="preserve">სატელევიზიო და </w:t>
      </w:r>
      <w:r w:rsidR="00512419">
        <w:rPr>
          <w:szCs w:val="24"/>
          <w:lang w:val="ka-GE"/>
        </w:rPr>
        <w:t xml:space="preserve">ერთ </w:t>
      </w:r>
      <w:r w:rsidR="00B34288" w:rsidRPr="00FA1B05">
        <w:rPr>
          <w:szCs w:val="24"/>
          <w:lang w:val="ka-GE"/>
        </w:rPr>
        <w:t>რადიოგადაცემ</w:t>
      </w:r>
      <w:r w:rsidR="000E5CEA" w:rsidRPr="00FA1B05">
        <w:rPr>
          <w:szCs w:val="24"/>
          <w:lang w:val="ka-GE"/>
        </w:rPr>
        <w:t xml:space="preserve">ას, </w:t>
      </w:r>
      <w:r w:rsidR="00512419">
        <w:rPr>
          <w:szCs w:val="24"/>
          <w:lang w:val="ka-GE"/>
        </w:rPr>
        <w:t xml:space="preserve">მათი </w:t>
      </w:r>
      <w:r w:rsidR="00512419" w:rsidRPr="007019B1">
        <w:rPr>
          <w:szCs w:val="24"/>
          <w:lang w:val="ka-GE"/>
        </w:rPr>
        <w:t>რიცხვი</w:t>
      </w:r>
      <w:r w:rsidR="000E5CEA" w:rsidRPr="007019B1">
        <w:rPr>
          <w:szCs w:val="24"/>
          <w:lang w:val="ka-GE"/>
        </w:rPr>
        <w:t>ც</w:t>
      </w:r>
      <w:r w:rsidR="000E5CEA" w:rsidRPr="00FA1B05">
        <w:rPr>
          <w:szCs w:val="24"/>
          <w:lang w:val="ka-GE"/>
        </w:rPr>
        <w:t xml:space="preserve"> მიუთითებს, რომ სამ</w:t>
      </w:r>
      <w:r w:rsidR="00842991" w:rsidRPr="00FA1B05">
        <w:rPr>
          <w:szCs w:val="24"/>
          <w:lang w:val="ka-GE"/>
        </w:rPr>
        <w:t>ინისტრო ვერ ხედავს</w:t>
      </w:r>
      <w:r w:rsidR="00512419">
        <w:rPr>
          <w:szCs w:val="24"/>
          <w:lang w:val="ka-GE"/>
        </w:rPr>
        <w:t>, რაოდენ</w:t>
      </w:r>
      <w:r w:rsidR="00842991" w:rsidRPr="00FA1B05">
        <w:rPr>
          <w:szCs w:val="24"/>
          <w:lang w:val="ka-GE"/>
        </w:rPr>
        <w:t xml:space="preserve"> </w:t>
      </w:r>
      <w:r w:rsidR="00D901AA">
        <w:rPr>
          <w:szCs w:val="24"/>
          <w:lang w:val="ka-GE"/>
        </w:rPr>
        <w:t xml:space="preserve">აქტუალური და მნიშვნელოვანია </w:t>
      </w:r>
      <w:r w:rsidR="00512419">
        <w:rPr>
          <w:szCs w:val="24"/>
          <w:lang w:val="ka-GE"/>
        </w:rPr>
        <w:t>აღნიშნ</w:t>
      </w:r>
      <w:r w:rsidR="00842991" w:rsidRPr="00FA1B05">
        <w:rPr>
          <w:szCs w:val="24"/>
          <w:lang w:val="ka-GE"/>
        </w:rPr>
        <w:t>ული მიზ</w:t>
      </w:r>
      <w:r w:rsidR="00D901AA">
        <w:rPr>
          <w:szCs w:val="24"/>
          <w:lang w:val="ka-GE"/>
        </w:rPr>
        <w:t>ა</w:t>
      </w:r>
      <w:r w:rsidR="00842991" w:rsidRPr="00FA1B05">
        <w:rPr>
          <w:szCs w:val="24"/>
          <w:lang w:val="ka-GE"/>
        </w:rPr>
        <w:t>ნი</w:t>
      </w:r>
      <w:r w:rsidR="000E5CEA" w:rsidRPr="00FA1B05">
        <w:rPr>
          <w:szCs w:val="24"/>
          <w:lang w:val="ka-GE"/>
        </w:rPr>
        <w:t xml:space="preserve">. მას სისტემურად უნდა დაეგეგმა ქვეყნის </w:t>
      </w:r>
      <w:r w:rsidR="007031DE" w:rsidRPr="00FA1B05">
        <w:rPr>
          <w:szCs w:val="24"/>
          <w:lang w:val="ka-GE"/>
        </w:rPr>
        <w:t>ყ</w:t>
      </w:r>
      <w:r w:rsidR="000E5CEA" w:rsidRPr="00FA1B05">
        <w:rPr>
          <w:szCs w:val="24"/>
          <w:lang w:val="ka-GE"/>
        </w:rPr>
        <w:t>ველა რეგიონის მუნიციპალიტეტ</w:t>
      </w:r>
      <w:r w:rsidR="00D901AA">
        <w:rPr>
          <w:szCs w:val="24"/>
          <w:lang w:val="ka-GE"/>
        </w:rPr>
        <w:t>ებ</w:t>
      </w:r>
      <w:r w:rsidR="000E5CEA" w:rsidRPr="00FA1B05">
        <w:rPr>
          <w:szCs w:val="24"/>
          <w:lang w:val="ka-GE"/>
        </w:rPr>
        <w:t>ში მსგავსი საინფორმაციო შეხვედრები, რომლ</w:t>
      </w:r>
      <w:r w:rsidR="00D901AA">
        <w:rPr>
          <w:szCs w:val="24"/>
          <w:lang w:val="ka-GE"/>
        </w:rPr>
        <w:t>ებ</w:t>
      </w:r>
      <w:r w:rsidR="000E5CEA" w:rsidRPr="00FA1B05">
        <w:rPr>
          <w:szCs w:val="24"/>
          <w:lang w:val="ka-GE"/>
        </w:rPr>
        <w:t>ზედაც დაინტერესებულ მხარეებს გააცნობდნენ ცენტრალურ/ადგილობრივ დონეებზე ხანდაზმულებისათვის არსებულ მხარდამჭერ სისტემებ</w:t>
      </w:r>
      <w:r w:rsidR="009E6DB0">
        <w:rPr>
          <w:szCs w:val="24"/>
          <w:lang w:val="ka-GE"/>
        </w:rPr>
        <w:t>ს</w:t>
      </w:r>
      <w:r w:rsidR="000E5CEA" w:rsidRPr="00FA1B05">
        <w:rPr>
          <w:szCs w:val="24"/>
          <w:lang w:val="ka-GE"/>
        </w:rPr>
        <w:t xml:space="preserve"> (ფულად</w:t>
      </w:r>
      <w:r w:rsidR="009E6DB0">
        <w:rPr>
          <w:szCs w:val="24"/>
          <w:lang w:val="ka-GE"/>
        </w:rPr>
        <w:t>ს</w:t>
      </w:r>
      <w:r w:rsidR="000E5CEA" w:rsidRPr="00FA1B05">
        <w:rPr>
          <w:szCs w:val="24"/>
          <w:lang w:val="ka-GE"/>
        </w:rPr>
        <w:t>/არაფულად</w:t>
      </w:r>
      <w:r w:rsidR="009E6DB0">
        <w:rPr>
          <w:szCs w:val="24"/>
          <w:lang w:val="ka-GE"/>
        </w:rPr>
        <w:t>ს</w:t>
      </w:r>
      <w:r w:rsidR="000E5CEA" w:rsidRPr="00FA1B05">
        <w:rPr>
          <w:szCs w:val="24"/>
          <w:lang w:val="ka-GE"/>
        </w:rPr>
        <w:t>)</w:t>
      </w:r>
      <w:r w:rsidR="00842991" w:rsidRPr="00FA1B05">
        <w:rPr>
          <w:szCs w:val="24"/>
          <w:lang w:val="ka-GE"/>
        </w:rPr>
        <w:t>.</w:t>
      </w:r>
      <w:r w:rsidR="000E5CEA" w:rsidRPr="00FA1B05">
        <w:rPr>
          <w:szCs w:val="24"/>
          <w:lang w:val="ka-GE"/>
        </w:rPr>
        <w:t xml:space="preserve"> ერთ-ერთი ბოლო კვლევა მიუთითებს, რომ ხანდაზმულ</w:t>
      </w:r>
      <w:r w:rsidR="00D901AA">
        <w:rPr>
          <w:szCs w:val="24"/>
          <w:lang w:val="ka-GE"/>
        </w:rPr>
        <w:t>ი</w:t>
      </w:r>
      <w:r w:rsidR="000E5CEA" w:rsidRPr="00FA1B05">
        <w:rPr>
          <w:szCs w:val="24"/>
          <w:lang w:val="ka-GE"/>
        </w:rPr>
        <w:t xml:space="preserve"> </w:t>
      </w:r>
      <w:r w:rsidR="000E5CEA" w:rsidRPr="00FA1B05">
        <w:rPr>
          <w:szCs w:val="24"/>
          <w:lang w:val="ka-GE"/>
        </w:rPr>
        <w:lastRenderedPageBreak/>
        <w:t>მოსახლეობის დიდი ნაწილი არ ფლობს ინფორმაციას ცენტრალურ</w:t>
      </w:r>
      <w:r w:rsidR="007031DE" w:rsidRPr="00FA1B05">
        <w:rPr>
          <w:szCs w:val="24"/>
          <w:lang w:val="ka-GE"/>
        </w:rPr>
        <w:t xml:space="preserve"> </w:t>
      </w:r>
      <w:r w:rsidR="000E5CEA" w:rsidRPr="00FA1B05">
        <w:rPr>
          <w:szCs w:val="24"/>
          <w:lang w:val="ka-GE"/>
        </w:rPr>
        <w:t>თუ ადგილობრივ დონეზე არსებულ და</w:t>
      </w:r>
      <w:r w:rsidR="00C1275E" w:rsidRPr="00FA1B05">
        <w:rPr>
          <w:szCs w:val="24"/>
          <w:lang w:val="ka-GE"/>
        </w:rPr>
        <w:t>ხმა</w:t>
      </w:r>
      <w:r w:rsidR="000E5CEA" w:rsidRPr="00FA1B05">
        <w:rPr>
          <w:szCs w:val="24"/>
          <w:lang w:val="ka-GE"/>
        </w:rPr>
        <w:t xml:space="preserve">რების სისტემებზე, რის გამოც </w:t>
      </w:r>
      <w:r w:rsidR="009E6DB0">
        <w:rPr>
          <w:szCs w:val="24"/>
          <w:lang w:val="ka-GE"/>
        </w:rPr>
        <w:t xml:space="preserve">მათ </w:t>
      </w:r>
      <w:r w:rsidR="000E5CEA" w:rsidRPr="00FA1B05">
        <w:rPr>
          <w:szCs w:val="24"/>
          <w:lang w:val="ka-GE"/>
        </w:rPr>
        <w:t>არ</w:t>
      </w:r>
      <w:r w:rsidR="009E6DB0">
        <w:rPr>
          <w:szCs w:val="24"/>
          <w:lang w:val="ka-GE"/>
        </w:rPr>
        <w:t>ც</w:t>
      </w:r>
      <w:r w:rsidR="000E5CEA" w:rsidRPr="00FA1B05">
        <w:rPr>
          <w:szCs w:val="24"/>
          <w:lang w:val="ka-GE"/>
        </w:rPr>
        <w:t>მიმართ</w:t>
      </w:r>
      <w:r w:rsidR="009E6DB0">
        <w:rPr>
          <w:szCs w:val="24"/>
          <w:lang w:val="ka-GE"/>
        </w:rPr>
        <w:t>ა</w:t>
      </w:r>
      <w:r w:rsidR="000E5CEA" w:rsidRPr="00FA1B05">
        <w:rPr>
          <w:szCs w:val="24"/>
          <w:lang w:val="ka-GE"/>
        </w:rPr>
        <w:t>ვე</w:t>
      </w:r>
      <w:r w:rsidR="009E6DB0">
        <w:rPr>
          <w:szCs w:val="24"/>
          <w:lang w:val="ka-GE"/>
        </w:rPr>
        <w:t>ნ</w:t>
      </w:r>
      <w:r w:rsidR="000E5CEA" w:rsidRPr="00FA1B05">
        <w:rPr>
          <w:szCs w:val="24"/>
          <w:lang w:val="ka-GE"/>
        </w:rPr>
        <w:t xml:space="preserve">. </w:t>
      </w:r>
    </w:p>
    <w:p w:rsidR="00850373" w:rsidRPr="00FA1B05" w:rsidRDefault="00850373" w:rsidP="006A1947">
      <w:pPr>
        <w:spacing w:after="0"/>
        <w:ind w:left="0" w:right="72" w:firstLine="0"/>
        <w:rPr>
          <w:szCs w:val="24"/>
          <w:lang w:val="ka-GE"/>
        </w:rPr>
      </w:pPr>
    </w:p>
    <w:p w:rsidR="00D341E0" w:rsidRPr="00FA1B05" w:rsidRDefault="00C32986" w:rsidP="00D341E0">
      <w:pPr>
        <w:spacing w:after="0"/>
        <w:ind w:left="0" w:right="72" w:firstLine="0"/>
        <w:rPr>
          <w:szCs w:val="24"/>
          <w:lang w:val="ka-GE"/>
        </w:rPr>
      </w:pPr>
      <w:r w:rsidRPr="00FA1B05">
        <w:rPr>
          <w:b/>
          <w:szCs w:val="24"/>
          <w:lang w:val="ka-GE"/>
        </w:rPr>
        <w:t xml:space="preserve">რეკომენდაცია: </w:t>
      </w:r>
      <w:r w:rsidR="00D341E0" w:rsidRPr="00FA1B05">
        <w:rPr>
          <w:szCs w:val="24"/>
          <w:lang w:val="ka-GE"/>
        </w:rPr>
        <w:t>სასურველი იქნება</w:t>
      </w:r>
      <w:r w:rsidR="000A2490">
        <w:rPr>
          <w:szCs w:val="24"/>
          <w:lang w:val="ka-GE"/>
        </w:rPr>
        <w:t>,</w:t>
      </w:r>
      <w:r w:rsidR="00D341E0" w:rsidRPr="00FA1B05">
        <w:rPr>
          <w:szCs w:val="24"/>
          <w:lang w:val="ka-GE"/>
        </w:rPr>
        <w:t xml:space="preserve"> ცენტრალურ მთავრობასთან შეთანხმებით ყველა წლის დასაწყისში</w:t>
      </w:r>
      <w:r w:rsidR="00850373" w:rsidRPr="00FA1B05">
        <w:rPr>
          <w:szCs w:val="24"/>
          <w:lang w:val="ka-GE"/>
        </w:rPr>
        <w:t xml:space="preserve"> </w:t>
      </w:r>
      <w:r w:rsidR="00D341E0" w:rsidRPr="00FA1B05">
        <w:rPr>
          <w:szCs w:val="24"/>
          <w:lang w:val="ka-GE"/>
        </w:rPr>
        <w:t>ცენტრალური</w:t>
      </w:r>
      <w:r w:rsidR="00850373" w:rsidRPr="00FA1B05">
        <w:rPr>
          <w:szCs w:val="24"/>
          <w:lang w:val="ka-GE"/>
        </w:rPr>
        <w:t>/</w:t>
      </w:r>
      <w:r w:rsidR="00D341E0" w:rsidRPr="00FA1B05">
        <w:rPr>
          <w:szCs w:val="24"/>
          <w:lang w:val="ka-GE"/>
        </w:rPr>
        <w:t>ადგილობრივი</w:t>
      </w:r>
      <w:r w:rsidR="00850373" w:rsidRPr="00FA1B05">
        <w:rPr>
          <w:szCs w:val="24"/>
          <w:lang w:val="ka-GE"/>
        </w:rPr>
        <w:t xml:space="preserve"> თვითმ</w:t>
      </w:r>
      <w:r w:rsidR="000A2490">
        <w:rPr>
          <w:szCs w:val="24"/>
          <w:lang w:val="ka-GE"/>
        </w:rPr>
        <w:t>მ</w:t>
      </w:r>
      <w:r w:rsidR="00850373" w:rsidRPr="00FA1B05">
        <w:rPr>
          <w:szCs w:val="24"/>
          <w:lang w:val="ka-GE"/>
        </w:rPr>
        <w:t>ართველობის მიერ ადმინისტრირებული</w:t>
      </w:r>
      <w:r w:rsidR="00D341E0" w:rsidRPr="00FA1B05">
        <w:rPr>
          <w:szCs w:val="24"/>
          <w:lang w:val="ka-GE"/>
        </w:rPr>
        <w:t xml:space="preserve"> პროგრამების შესახებ </w:t>
      </w:r>
      <w:r w:rsidR="000A2490" w:rsidRPr="00FA1B05">
        <w:rPr>
          <w:szCs w:val="24"/>
          <w:lang w:val="ka-GE"/>
        </w:rPr>
        <w:t xml:space="preserve">დაიბეჭდოს </w:t>
      </w:r>
      <w:r w:rsidR="00D341E0" w:rsidRPr="00FA1B05">
        <w:rPr>
          <w:szCs w:val="24"/>
          <w:lang w:val="ka-GE"/>
        </w:rPr>
        <w:t>ბუკლეტები, რომლ</w:t>
      </w:r>
      <w:r w:rsidR="000A2490">
        <w:rPr>
          <w:szCs w:val="24"/>
          <w:lang w:val="ka-GE"/>
        </w:rPr>
        <w:t>ებ</w:t>
      </w:r>
      <w:r w:rsidR="00D341E0" w:rsidRPr="00FA1B05">
        <w:rPr>
          <w:szCs w:val="24"/>
          <w:lang w:val="ka-GE"/>
        </w:rPr>
        <w:t>იც დარიგდება მუნიციპალურ სამსახურებში, პირველად ამბულატორიებში, სსიპ სოციალური მომსახურების სააგენტოს რაიონულ ცენტრებში, ასევე</w:t>
      </w:r>
      <w:r w:rsidR="000A2490">
        <w:rPr>
          <w:szCs w:val="24"/>
          <w:lang w:val="ka-GE"/>
        </w:rPr>
        <w:t>,</w:t>
      </w:r>
      <w:r w:rsidR="00D341E0" w:rsidRPr="00FA1B05">
        <w:rPr>
          <w:szCs w:val="24"/>
          <w:lang w:val="ka-GE"/>
        </w:rPr>
        <w:t xml:space="preserve"> გადაეცემათ მერის წარმომადგენლებს სოფლად მათი ფართო </w:t>
      </w:r>
      <w:r w:rsidR="007031DE" w:rsidRPr="00FA1B05">
        <w:rPr>
          <w:szCs w:val="24"/>
          <w:lang w:val="ka-GE"/>
        </w:rPr>
        <w:t>გავრცელების</w:t>
      </w:r>
      <w:r w:rsidR="00D341E0" w:rsidRPr="00FA1B05">
        <w:rPr>
          <w:szCs w:val="24"/>
          <w:lang w:val="ka-GE"/>
        </w:rPr>
        <w:t>თვის.</w:t>
      </w:r>
    </w:p>
    <w:p w:rsidR="00D341E0" w:rsidRPr="00FA1B05" w:rsidRDefault="00D341E0" w:rsidP="00C32986">
      <w:pPr>
        <w:spacing w:after="0"/>
        <w:ind w:left="0" w:right="72" w:firstLine="0"/>
        <w:rPr>
          <w:b/>
          <w:szCs w:val="24"/>
          <w:lang w:val="ka-GE"/>
        </w:rPr>
      </w:pPr>
    </w:p>
    <w:p w:rsidR="00055E96" w:rsidRPr="00FA1B05" w:rsidRDefault="008A1CA5" w:rsidP="006A1947">
      <w:pPr>
        <w:spacing w:after="0"/>
        <w:ind w:left="0" w:right="72" w:firstLine="0"/>
        <w:rPr>
          <w:b/>
          <w:szCs w:val="24"/>
          <w:lang w:val="ka-GE"/>
        </w:rPr>
      </w:pPr>
      <w:r w:rsidRPr="00FA1B05">
        <w:rPr>
          <w:b/>
          <w:szCs w:val="24"/>
          <w:lang w:val="ka-GE"/>
        </w:rPr>
        <w:t xml:space="preserve">4.3. ხანდაზმული მოქალაქეებისათვის სოციალური მომსახურების უზრუნველყოფა ზრუნვისა და მხარდაჭერისთვის, </w:t>
      </w:r>
      <w:r w:rsidRPr="00A524BC">
        <w:rPr>
          <w:b/>
          <w:szCs w:val="24"/>
          <w:lang w:val="ka-GE"/>
        </w:rPr>
        <w:t>მათ შორის,</w:t>
      </w:r>
      <w:r w:rsidRPr="00FA1B05">
        <w:rPr>
          <w:b/>
          <w:szCs w:val="24"/>
          <w:lang w:val="ka-GE"/>
        </w:rPr>
        <w:t xml:space="preserve"> </w:t>
      </w:r>
      <w:r w:rsidRPr="00A524BC">
        <w:rPr>
          <w:b/>
          <w:szCs w:val="24"/>
          <w:lang w:val="ka-GE"/>
        </w:rPr>
        <w:t>ბიო-ფსიქო-სოციალური</w:t>
      </w:r>
      <w:r w:rsidRPr="00FA1B05">
        <w:rPr>
          <w:b/>
          <w:szCs w:val="24"/>
          <w:lang w:val="ka-GE"/>
        </w:rPr>
        <w:t xml:space="preserve"> მიდგომის საფუძველზე ინტეგრირებული ზრუნვის მოდელების განვითარებით</w:t>
      </w:r>
    </w:p>
    <w:p w:rsidR="00C035F5" w:rsidRPr="00FA1B05" w:rsidRDefault="00C035F5" w:rsidP="006A1947">
      <w:pPr>
        <w:spacing w:after="0"/>
        <w:ind w:left="0" w:right="72" w:firstLine="0"/>
        <w:rPr>
          <w:b/>
          <w:szCs w:val="24"/>
          <w:lang w:val="ka-GE"/>
        </w:rPr>
      </w:pPr>
    </w:p>
    <w:p w:rsidR="008A1CA5" w:rsidRPr="00FA1B05" w:rsidRDefault="000E32DD" w:rsidP="006A1947">
      <w:pPr>
        <w:spacing w:after="0"/>
        <w:ind w:left="0" w:right="72" w:firstLine="0"/>
        <w:rPr>
          <w:szCs w:val="24"/>
          <w:lang w:val="ka-GE"/>
        </w:rPr>
      </w:pPr>
      <w:r w:rsidRPr="00FA1B05">
        <w:rPr>
          <w:b/>
          <w:szCs w:val="24"/>
          <w:lang w:val="ka-GE"/>
        </w:rPr>
        <w:t>შესრულება:</w:t>
      </w:r>
      <w:r w:rsidRPr="00FA1B05">
        <w:rPr>
          <w:szCs w:val="24"/>
          <w:lang w:val="ka-GE"/>
        </w:rPr>
        <w:t xml:space="preserve"> </w:t>
      </w:r>
      <w:r w:rsidR="008A1CA5" w:rsidRPr="00FA1B05">
        <w:rPr>
          <w:szCs w:val="24"/>
          <w:lang w:val="ka-GE"/>
        </w:rPr>
        <w:t>სამინისტრო გაეროს ბავშვთა ფონდ</w:t>
      </w:r>
      <w:r w:rsidR="000E5CEA" w:rsidRPr="00FA1B05">
        <w:rPr>
          <w:szCs w:val="24"/>
          <w:lang w:val="ka-GE"/>
        </w:rPr>
        <w:t>ი</w:t>
      </w:r>
      <w:r w:rsidR="008A1CA5" w:rsidRPr="00FA1B05">
        <w:rPr>
          <w:szCs w:val="24"/>
          <w:lang w:val="ka-GE"/>
        </w:rPr>
        <w:t>ს დახმარებით</w:t>
      </w:r>
      <w:r w:rsidR="001C0FE8" w:rsidRPr="00FA1B05">
        <w:rPr>
          <w:szCs w:val="24"/>
          <w:lang w:val="ka-GE"/>
        </w:rPr>
        <w:t>ა</w:t>
      </w:r>
      <w:r w:rsidR="008A1CA5" w:rsidRPr="00FA1B05">
        <w:rPr>
          <w:szCs w:val="24"/>
          <w:lang w:val="ka-GE"/>
        </w:rPr>
        <w:t xml:space="preserve"> და ადგილობრივი ხელისუფლების მხარდაჭერით </w:t>
      </w:r>
      <w:r w:rsidR="000E5CEA" w:rsidRPr="00FA1B05">
        <w:rPr>
          <w:szCs w:val="24"/>
          <w:lang w:val="ka-GE"/>
        </w:rPr>
        <w:t xml:space="preserve">ახორციელებს </w:t>
      </w:r>
      <w:r w:rsidR="008A1CA5" w:rsidRPr="00FA1B05">
        <w:rPr>
          <w:szCs w:val="24"/>
          <w:lang w:val="ka-GE"/>
        </w:rPr>
        <w:t>შესაძლებლობის შეფასებისა და სტატუსის დადგენის განსაზღვრის ახალი მეთოდოლოგიისა და სისტემის პილოტირებ</w:t>
      </w:r>
      <w:r w:rsidR="000E5CEA" w:rsidRPr="00FA1B05">
        <w:rPr>
          <w:szCs w:val="24"/>
          <w:lang w:val="ka-GE"/>
        </w:rPr>
        <w:t>ა</w:t>
      </w:r>
      <w:r w:rsidR="008A1CA5" w:rsidRPr="00FA1B05">
        <w:rPr>
          <w:szCs w:val="24"/>
          <w:lang w:val="ka-GE"/>
        </w:rPr>
        <w:t>ს აჭარის რეგიონის სამედიცინო დაწ</w:t>
      </w:r>
      <w:r w:rsidR="001C0FE8" w:rsidRPr="00FA1B05">
        <w:rPr>
          <w:szCs w:val="24"/>
          <w:lang w:val="ka-GE"/>
        </w:rPr>
        <w:t>ესებულებებ</w:t>
      </w:r>
      <w:r w:rsidR="008A1CA5" w:rsidRPr="00FA1B05">
        <w:rPr>
          <w:szCs w:val="24"/>
          <w:lang w:val="ka-GE"/>
        </w:rPr>
        <w:t>ში. ექსპერტთა ჯგუფის მიერ შემუშავდა ბიოფსიქოსოციალური მოდელის დანერგვისთვის საჭირო ინსტუმენტი ზრდასრულების ფუნქციური და სოციალური საჭიროებების შეფასებისთვის. ამასთანავე, კონკურსის საფუძველზე შეირჩ</w:t>
      </w:r>
      <w:r w:rsidR="003E062B">
        <w:rPr>
          <w:szCs w:val="24"/>
          <w:lang w:val="ka-GE"/>
        </w:rPr>
        <w:t>ნენ</w:t>
      </w:r>
      <w:r w:rsidR="008A1CA5" w:rsidRPr="00FA1B05">
        <w:rPr>
          <w:szCs w:val="24"/>
          <w:lang w:val="ka-GE"/>
        </w:rPr>
        <w:t xml:space="preserve"> ფუნქციური შეფასების სპეციალისტები, რომელთაც ჩაუტარდათ შესაბამისი </w:t>
      </w:r>
      <w:r w:rsidR="003E062B" w:rsidRPr="00FA1B05">
        <w:rPr>
          <w:szCs w:val="24"/>
          <w:lang w:val="ka-GE"/>
        </w:rPr>
        <w:t xml:space="preserve">გადამზადების </w:t>
      </w:r>
      <w:r w:rsidR="008A1CA5" w:rsidRPr="00FA1B05">
        <w:rPr>
          <w:szCs w:val="24"/>
          <w:lang w:val="ka-GE"/>
        </w:rPr>
        <w:t>ტრენინგები.</w:t>
      </w:r>
    </w:p>
    <w:p w:rsidR="008A1CA5" w:rsidRPr="00FA1B05" w:rsidRDefault="008A1CA5" w:rsidP="006A1947">
      <w:pPr>
        <w:spacing w:after="0"/>
        <w:ind w:left="0" w:right="72" w:firstLine="0"/>
        <w:rPr>
          <w:szCs w:val="24"/>
          <w:lang w:val="ka-GE"/>
        </w:rPr>
      </w:pPr>
    </w:p>
    <w:p w:rsidR="004E05E3" w:rsidRPr="00FA1B05" w:rsidRDefault="001C0FE8" w:rsidP="004E05E3">
      <w:pPr>
        <w:spacing w:after="0"/>
        <w:ind w:left="0" w:right="72" w:firstLine="0"/>
        <w:rPr>
          <w:szCs w:val="24"/>
          <w:lang w:val="ka-GE"/>
        </w:rPr>
      </w:pPr>
      <w:r w:rsidRPr="00FA1B05">
        <w:rPr>
          <w:b/>
          <w:szCs w:val="24"/>
          <w:lang w:val="ka-GE"/>
        </w:rPr>
        <w:t>შე</w:t>
      </w:r>
      <w:r w:rsidR="00C035F5" w:rsidRPr="00FA1B05">
        <w:rPr>
          <w:b/>
          <w:szCs w:val="24"/>
          <w:lang w:val="ka-GE"/>
        </w:rPr>
        <w:t>ფასება</w:t>
      </w:r>
      <w:r w:rsidRPr="00FA1B05">
        <w:rPr>
          <w:b/>
          <w:szCs w:val="24"/>
          <w:lang w:val="ka-GE"/>
        </w:rPr>
        <w:t xml:space="preserve">: </w:t>
      </w:r>
      <w:r w:rsidRPr="00D36164">
        <w:rPr>
          <w:szCs w:val="24"/>
          <w:lang w:val="ka-GE"/>
        </w:rPr>
        <w:t>მოცემული</w:t>
      </w:r>
      <w:r w:rsidR="008A1CA5" w:rsidRPr="00FA1B05">
        <w:rPr>
          <w:szCs w:val="24"/>
          <w:lang w:val="ka-GE"/>
        </w:rPr>
        <w:t xml:space="preserve"> ამოცანის </w:t>
      </w:r>
      <w:r w:rsidR="00E75899">
        <w:rPr>
          <w:szCs w:val="24"/>
          <w:lang w:val="ka-GE"/>
        </w:rPr>
        <w:t>განხ</w:t>
      </w:r>
      <w:r w:rsidR="004D3BBE">
        <w:rPr>
          <w:szCs w:val="24"/>
          <w:lang w:val="ka-GE"/>
        </w:rPr>
        <w:t>ორციე</w:t>
      </w:r>
      <w:r w:rsidR="008A1CA5" w:rsidRPr="004D3BBE">
        <w:rPr>
          <w:szCs w:val="24"/>
          <w:lang w:val="ka-GE"/>
        </w:rPr>
        <w:t>ლებ</w:t>
      </w:r>
      <w:r w:rsidRPr="004D3BBE">
        <w:rPr>
          <w:szCs w:val="24"/>
          <w:lang w:val="ka-GE"/>
        </w:rPr>
        <w:t>ა</w:t>
      </w:r>
      <w:r w:rsidR="004E05E3" w:rsidRPr="00FA1B05">
        <w:rPr>
          <w:szCs w:val="24"/>
          <w:lang w:val="ka-GE"/>
        </w:rPr>
        <w:t xml:space="preserve"> განაპირობა</w:t>
      </w:r>
      <w:r w:rsidR="008A1CA5" w:rsidRPr="00FA1B05">
        <w:rPr>
          <w:szCs w:val="24"/>
          <w:lang w:val="ka-GE"/>
        </w:rPr>
        <w:t xml:space="preserve"> შეზღუდული შესაძლებლობ</w:t>
      </w:r>
      <w:r w:rsidR="00E75899">
        <w:rPr>
          <w:szCs w:val="24"/>
          <w:lang w:val="ka-GE"/>
        </w:rPr>
        <w:t>ებ</w:t>
      </w:r>
      <w:r w:rsidR="008A1CA5" w:rsidRPr="00FA1B05">
        <w:rPr>
          <w:szCs w:val="24"/>
          <w:lang w:val="ka-GE"/>
        </w:rPr>
        <w:t>ის მქონე პირთა უფლებების დაცვის კონვენციით გათვალისწინებული ვალდებულებ</w:t>
      </w:r>
      <w:r w:rsidRPr="00FA1B05">
        <w:rPr>
          <w:szCs w:val="24"/>
          <w:lang w:val="ka-GE"/>
        </w:rPr>
        <w:t xml:space="preserve">ის </w:t>
      </w:r>
      <w:r w:rsidRPr="004D3BBE">
        <w:rPr>
          <w:szCs w:val="24"/>
          <w:lang w:val="ka-GE"/>
        </w:rPr>
        <w:t>აღსრულებ</w:t>
      </w:r>
      <w:r w:rsidR="008A1CA5" w:rsidRPr="004D3BBE">
        <w:rPr>
          <w:szCs w:val="24"/>
          <w:lang w:val="ka-GE"/>
        </w:rPr>
        <w:t>ა</w:t>
      </w:r>
      <w:r w:rsidR="00E75899" w:rsidRPr="003B1932">
        <w:rPr>
          <w:szCs w:val="24"/>
          <w:lang w:val="ka-GE"/>
        </w:rPr>
        <w:t>მ</w:t>
      </w:r>
      <w:r w:rsidR="008A1CA5" w:rsidRPr="004D3BBE">
        <w:rPr>
          <w:szCs w:val="24"/>
          <w:lang w:val="ka-GE"/>
        </w:rPr>
        <w:t>,</w:t>
      </w:r>
      <w:r w:rsidR="008A1CA5" w:rsidRPr="00FA1B05">
        <w:rPr>
          <w:szCs w:val="24"/>
          <w:lang w:val="ka-GE"/>
        </w:rPr>
        <w:t xml:space="preserve"> რის </w:t>
      </w:r>
      <w:r w:rsidR="004E05E3" w:rsidRPr="00FA1B05">
        <w:rPr>
          <w:szCs w:val="24"/>
          <w:lang w:val="ka-GE"/>
        </w:rPr>
        <w:t>ფარგლებში</w:t>
      </w:r>
      <w:r w:rsidR="00D36164">
        <w:rPr>
          <w:szCs w:val="24"/>
          <w:lang w:val="ka-GE"/>
        </w:rPr>
        <w:t>ც</w:t>
      </w:r>
      <w:r w:rsidR="004E05E3" w:rsidRPr="00FA1B05">
        <w:rPr>
          <w:szCs w:val="24"/>
          <w:lang w:val="ka-GE"/>
        </w:rPr>
        <w:t xml:space="preserve"> სამიზნე ჯგუფად </w:t>
      </w:r>
      <w:r w:rsidR="00B24A63" w:rsidRPr="00FA1B05">
        <w:rPr>
          <w:szCs w:val="24"/>
          <w:lang w:val="ka-GE"/>
        </w:rPr>
        <w:t xml:space="preserve">გათვალისწინდა ასევე </w:t>
      </w:r>
      <w:r w:rsidR="004E05E3" w:rsidRPr="00FA1B05">
        <w:rPr>
          <w:szCs w:val="24"/>
          <w:lang w:val="ka-GE"/>
        </w:rPr>
        <w:t>ხანდაზმული პირები. თუმცა</w:t>
      </w:r>
      <w:r w:rsidR="00B24A63">
        <w:rPr>
          <w:szCs w:val="24"/>
          <w:lang w:val="ka-GE"/>
        </w:rPr>
        <w:t>,</w:t>
      </w:r>
      <w:r w:rsidR="004E05E3" w:rsidRPr="00FA1B05">
        <w:rPr>
          <w:szCs w:val="24"/>
          <w:lang w:val="ka-GE"/>
        </w:rPr>
        <w:t xml:space="preserve"> აქვე უნდა </w:t>
      </w:r>
      <w:r w:rsidR="00022588">
        <w:rPr>
          <w:szCs w:val="24"/>
          <w:lang w:val="ka-GE"/>
        </w:rPr>
        <w:t>ითქვას</w:t>
      </w:r>
      <w:r w:rsidR="004E05E3" w:rsidRPr="00FA1B05">
        <w:rPr>
          <w:szCs w:val="24"/>
          <w:lang w:val="ka-GE"/>
        </w:rPr>
        <w:t xml:space="preserve">, რომ </w:t>
      </w:r>
      <w:r w:rsidR="00D36164">
        <w:rPr>
          <w:szCs w:val="24"/>
          <w:lang w:val="ka-GE"/>
        </w:rPr>
        <w:t>აღნიშნ</w:t>
      </w:r>
      <w:r w:rsidR="004E05E3" w:rsidRPr="00FA1B05">
        <w:rPr>
          <w:szCs w:val="24"/>
          <w:lang w:val="ka-GE"/>
        </w:rPr>
        <w:t>ული პროექტი საპილოტეა და მოიცავს მხოლოდ აჭარის ავტონომიურ რესპუბლიკას (6 სამედიცინო დაწესებულებას, რომლ</w:t>
      </w:r>
      <w:r w:rsidR="00B24A63">
        <w:rPr>
          <w:szCs w:val="24"/>
          <w:lang w:val="ka-GE"/>
        </w:rPr>
        <w:t>ებ</w:t>
      </w:r>
      <w:r w:rsidR="004E05E3" w:rsidRPr="00FA1B05">
        <w:rPr>
          <w:szCs w:val="24"/>
          <w:lang w:val="ka-GE"/>
        </w:rPr>
        <w:t xml:space="preserve">საც მოპოვებული </w:t>
      </w:r>
      <w:r w:rsidR="00B24A63" w:rsidRPr="00FA1B05">
        <w:rPr>
          <w:szCs w:val="24"/>
          <w:lang w:val="ka-GE"/>
        </w:rPr>
        <w:t xml:space="preserve">აქვს </w:t>
      </w:r>
      <w:r w:rsidR="004E05E3" w:rsidRPr="00FA1B05">
        <w:rPr>
          <w:szCs w:val="24"/>
          <w:lang w:val="ka-GE"/>
        </w:rPr>
        <w:t>ლიცენზია შშმ</w:t>
      </w:r>
      <w:r w:rsidR="00D36164">
        <w:rPr>
          <w:szCs w:val="24"/>
          <w:lang w:val="ka-GE"/>
        </w:rPr>
        <w:t xml:space="preserve"> პირის</w:t>
      </w:r>
      <w:r w:rsidR="004E05E3" w:rsidRPr="00FA1B05">
        <w:rPr>
          <w:szCs w:val="24"/>
          <w:lang w:val="ka-GE"/>
        </w:rPr>
        <w:t xml:space="preserve"> სტატუსის დადგენაზე). ამასთან, დღეისათვის ხანდაზმული პირებისთვის არ არის შექმნილი/განვითარებული მომსახურებები, რომლებიც მოიცავს ინტეგრირებული ზრუნვის მოდელებს</w:t>
      </w:r>
      <w:r w:rsidR="00D36164">
        <w:rPr>
          <w:szCs w:val="24"/>
          <w:lang w:val="ka-GE"/>
        </w:rPr>
        <w:t>.</w:t>
      </w:r>
      <w:r w:rsidR="00022588">
        <w:rPr>
          <w:szCs w:val="24"/>
          <w:lang w:val="ka-GE"/>
        </w:rPr>
        <w:t xml:space="preserve"> </w:t>
      </w:r>
      <w:r w:rsidR="00D36164">
        <w:rPr>
          <w:szCs w:val="24"/>
          <w:lang w:val="ka-GE"/>
        </w:rPr>
        <w:t>ეს კი</w:t>
      </w:r>
      <w:r w:rsidR="004E05E3" w:rsidRPr="00FA1B05">
        <w:rPr>
          <w:szCs w:val="24"/>
          <w:lang w:val="ka-GE"/>
        </w:rPr>
        <w:t xml:space="preserve"> </w:t>
      </w:r>
      <w:r w:rsidR="00D36164">
        <w:rPr>
          <w:szCs w:val="24"/>
          <w:lang w:val="ka-GE"/>
        </w:rPr>
        <w:t>განაპირობე</w:t>
      </w:r>
      <w:r w:rsidR="004E05E3" w:rsidRPr="00FA1B05">
        <w:rPr>
          <w:szCs w:val="24"/>
          <w:lang w:val="ka-GE"/>
        </w:rPr>
        <w:t xml:space="preserve">ბს მოცემული ამოცანის </w:t>
      </w:r>
      <w:r w:rsidR="00022588" w:rsidRPr="00FA1B05">
        <w:rPr>
          <w:szCs w:val="24"/>
          <w:lang w:val="ka-GE"/>
        </w:rPr>
        <w:t>შესრულებას</w:t>
      </w:r>
      <w:r w:rsidR="00022588">
        <w:rPr>
          <w:szCs w:val="24"/>
          <w:lang w:val="ka-GE"/>
        </w:rPr>
        <w:t xml:space="preserve"> </w:t>
      </w:r>
      <w:r w:rsidR="004E05E3" w:rsidRPr="00FA1B05">
        <w:rPr>
          <w:szCs w:val="24"/>
          <w:lang w:val="ka-GE"/>
        </w:rPr>
        <w:t xml:space="preserve">მინიმალური ხარისხით.  </w:t>
      </w:r>
    </w:p>
    <w:p w:rsidR="00C035F5" w:rsidRPr="00FA1B05" w:rsidRDefault="00C035F5" w:rsidP="006A1947">
      <w:pPr>
        <w:spacing w:after="0"/>
        <w:ind w:left="0" w:right="72" w:firstLine="0"/>
        <w:rPr>
          <w:b/>
          <w:szCs w:val="24"/>
          <w:lang w:val="ka-GE"/>
        </w:rPr>
      </w:pPr>
    </w:p>
    <w:p w:rsidR="00C32986" w:rsidRPr="00FA1B05" w:rsidRDefault="00C32986" w:rsidP="006A1947">
      <w:pPr>
        <w:spacing w:after="0"/>
        <w:ind w:left="0" w:right="72" w:firstLine="0"/>
        <w:rPr>
          <w:szCs w:val="24"/>
          <w:lang w:val="ka-GE"/>
        </w:rPr>
      </w:pPr>
      <w:r w:rsidRPr="00FA1B05">
        <w:rPr>
          <w:b/>
          <w:szCs w:val="24"/>
          <w:lang w:val="ka-GE"/>
        </w:rPr>
        <w:t xml:space="preserve">რეკომენდაცია: </w:t>
      </w:r>
      <w:r w:rsidR="00850373" w:rsidRPr="00FA1B05">
        <w:rPr>
          <w:szCs w:val="24"/>
          <w:lang w:val="ka-GE"/>
        </w:rPr>
        <w:t xml:space="preserve">სახელმწიფომ დაინტერესებულ მხარეებთან, მათ შორის, პოტენციურ დონორებთან კონსულტაციებით, ჩამოაყალიბოს ხანდაზმულთა საჭიროებების </w:t>
      </w:r>
      <w:r w:rsidR="00D36164">
        <w:rPr>
          <w:szCs w:val="24"/>
          <w:lang w:val="ka-GE"/>
        </w:rPr>
        <w:lastRenderedPageBreak/>
        <w:t xml:space="preserve">მიმართ </w:t>
      </w:r>
      <w:r w:rsidR="00850373" w:rsidRPr="00FA1B05">
        <w:rPr>
          <w:szCs w:val="24"/>
          <w:lang w:val="ka-GE"/>
        </w:rPr>
        <w:t>ბიოფსიქოსოციალური მიდგომის ინტეგრირებული ზრუნვის მოდელების განვითარების</w:t>
      </w:r>
      <w:r w:rsidR="00067E52" w:rsidRPr="00FA1B05">
        <w:rPr>
          <w:szCs w:val="24"/>
          <w:lang w:val="ka-GE"/>
        </w:rPr>
        <w:t xml:space="preserve"> კონცეფცია, </w:t>
      </w:r>
      <w:r w:rsidR="00067E52" w:rsidRPr="00A524BC">
        <w:rPr>
          <w:szCs w:val="24"/>
          <w:lang w:val="ka-GE"/>
        </w:rPr>
        <w:t>რ</w:t>
      </w:r>
      <w:r w:rsidR="00A524BC">
        <w:rPr>
          <w:szCs w:val="24"/>
          <w:lang w:val="ka-GE"/>
        </w:rPr>
        <w:t>ომელი</w:t>
      </w:r>
      <w:r w:rsidR="00067E52" w:rsidRPr="00A524BC">
        <w:rPr>
          <w:szCs w:val="24"/>
          <w:lang w:val="ka-GE"/>
        </w:rPr>
        <w:t>ც დაეფუძნება ხანდაზმულთა საჭიროებებს.</w:t>
      </w:r>
    </w:p>
    <w:p w:rsidR="00067E52" w:rsidRPr="00FA1B05" w:rsidRDefault="00067E52" w:rsidP="006A1947">
      <w:pPr>
        <w:spacing w:after="0"/>
        <w:ind w:left="0" w:right="72" w:firstLine="0"/>
        <w:rPr>
          <w:b/>
          <w:szCs w:val="24"/>
          <w:lang w:val="ka-GE"/>
        </w:rPr>
      </w:pPr>
    </w:p>
    <w:p w:rsidR="0096157F" w:rsidRPr="00FA1B05" w:rsidRDefault="0096157F" w:rsidP="006A1947">
      <w:pPr>
        <w:spacing w:after="0"/>
        <w:ind w:left="0" w:right="72" w:firstLine="0"/>
        <w:rPr>
          <w:b/>
          <w:szCs w:val="24"/>
          <w:lang w:val="ka-GE"/>
        </w:rPr>
      </w:pPr>
      <w:r w:rsidRPr="00FA1B05">
        <w:rPr>
          <w:b/>
          <w:szCs w:val="24"/>
          <w:lang w:val="ka-GE"/>
        </w:rPr>
        <w:t xml:space="preserve">4.3.2. ხანდაზმულთა საჭიროებებზე მორგებული სათემო სერვისების </w:t>
      </w:r>
      <w:r w:rsidR="000809DD" w:rsidRPr="00FA1B05">
        <w:rPr>
          <w:b/>
          <w:szCs w:val="24"/>
          <w:lang w:val="ka-GE"/>
        </w:rPr>
        <w:t>განვითარებ</w:t>
      </w:r>
      <w:r w:rsidRPr="00FA1B05">
        <w:rPr>
          <w:b/>
          <w:szCs w:val="24"/>
          <w:lang w:val="ka-GE"/>
        </w:rPr>
        <w:t>ა</w:t>
      </w:r>
      <w:r w:rsidR="00AE6312">
        <w:rPr>
          <w:b/>
          <w:szCs w:val="24"/>
          <w:lang w:val="ka-GE"/>
        </w:rPr>
        <w:t xml:space="preserve"> (24-</w:t>
      </w:r>
      <w:r w:rsidRPr="00FA1B05">
        <w:rPr>
          <w:b/>
          <w:szCs w:val="24"/>
          <w:lang w:val="ka-GE"/>
        </w:rPr>
        <w:t>საათიანი) და შესაბამისი სტანდარტების შემუშავება</w:t>
      </w:r>
    </w:p>
    <w:p w:rsidR="0096157F" w:rsidRPr="00FA1B05" w:rsidRDefault="0096157F" w:rsidP="006A1947">
      <w:pPr>
        <w:spacing w:after="0"/>
        <w:ind w:left="0" w:right="72" w:firstLine="0"/>
        <w:rPr>
          <w:szCs w:val="24"/>
          <w:lang w:val="ka-GE"/>
        </w:rPr>
      </w:pPr>
    </w:p>
    <w:p w:rsidR="0096157F" w:rsidRPr="00FA1B05" w:rsidRDefault="0094198D" w:rsidP="006A1947">
      <w:pPr>
        <w:spacing w:after="0"/>
        <w:ind w:left="0" w:right="72" w:firstLine="0"/>
        <w:rPr>
          <w:szCs w:val="24"/>
          <w:lang w:val="ka-GE"/>
        </w:rPr>
      </w:pPr>
      <w:r w:rsidRPr="00FA1B05">
        <w:rPr>
          <w:b/>
          <w:szCs w:val="24"/>
          <w:lang w:val="ka-GE"/>
        </w:rPr>
        <w:t>შესრულება:</w:t>
      </w:r>
      <w:r w:rsidRPr="00FA1B05">
        <w:rPr>
          <w:szCs w:val="24"/>
          <w:lang w:val="ka-GE"/>
        </w:rPr>
        <w:t xml:space="preserve"> </w:t>
      </w:r>
      <w:r w:rsidR="0096157F" w:rsidRPr="00FA1B05">
        <w:rPr>
          <w:szCs w:val="24"/>
          <w:lang w:val="ka-GE"/>
        </w:rPr>
        <w:t>სამინისტროს ინიცირებით შექმნილმა სამუშაო ჯგუფმა, რომელიც აერთიანებდა სამინისტროს, მომსახურების მიმწოდებელი ორგანიზაციების</w:t>
      </w:r>
      <w:r w:rsidR="0020245B" w:rsidRPr="00FA1B05">
        <w:rPr>
          <w:szCs w:val="24"/>
          <w:lang w:val="ka-GE"/>
        </w:rPr>
        <w:t>ა</w:t>
      </w:r>
      <w:r w:rsidR="0096157F" w:rsidRPr="00FA1B05">
        <w:rPr>
          <w:szCs w:val="24"/>
          <w:lang w:val="ka-GE"/>
        </w:rPr>
        <w:t xml:space="preserve"> და სსიპ ადამიანით ვაჭრობის </w:t>
      </w:r>
      <w:r w:rsidR="0020245B" w:rsidRPr="00FA1B05">
        <w:rPr>
          <w:szCs w:val="24"/>
          <w:lang w:val="ka-GE"/>
        </w:rPr>
        <w:t>(</w:t>
      </w:r>
      <w:r w:rsidR="0096157F" w:rsidRPr="00FA1B05">
        <w:rPr>
          <w:szCs w:val="24"/>
          <w:lang w:val="ka-GE"/>
        </w:rPr>
        <w:t>ტრეფიკინგის) მსხვერპლთა, დაზარალებულთა დაცვისა და დახმარების სახელმწიფო ფონდის წარმომადგენლებს, შეიმუშავა საქართველოს ოკუპირებული ტერიტორიებიდან დევნილთა, შრომის, ჯა</w:t>
      </w:r>
      <w:r w:rsidR="00D36164">
        <w:rPr>
          <w:szCs w:val="24"/>
          <w:lang w:val="ka-GE"/>
        </w:rPr>
        <w:t>ნ</w:t>
      </w:r>
      <w:r w:rsidR="0096157F" w:rsidRPr="00FA1B05">
        <w:rPr>
          <w:szCs w:val="24"/>
          <w:lang w:val="ka-GE"/>
        </w:rPr>
        <w:t xml:space="preserve">მრთელობისა და სოციალური დაცვის მინისტრის </w:t>
      </w:r>
      <w:r w:rsidR="0096157F" w:rsidRPr="00A524BC">
        <w:rPr>
          <w:szCs w:val="24"/>
          <w:lang w:val="ka-GE"/>
        </w:rPr>
        <w:t>ბრძანების</w:t>
      </w:r>
      <w:r w:rsidR="0096157F" w:rsidRPr="00FA1B05">
        <w:rPr>
          <w:szCs w:val="24"/>
          <w:lang w:val="ka-GE"/>
        </w:rPr>
        <w:t xml:space="preserve"> </w:t>
      </w:r>
      <w:r w:rsidR="002D4FEF" w:rsidRPr="00FA1B05">
        <w:rPr>
          <w:szCs w:val="24"/>
          <w:lang w:val="ka-GE"/>
        </w:rPr>
        <w:t xml:space="preserve">შესაბამისი </w:t>
      </w:r>
      <w:r w:rsidR="0096157F" w:rsidRPr="00A524BC">
        <w:rPr>
          <w:szCs w:val="24"/>
          <w:lang w:val="ka-GE"/>
        </w:rPr>
        <w:t>პროექტი.</w:t>
      </w:r>
      <w:r w:rsidR="0096157F" w:rsidRPr="00FA1B05">
        <w:rPr>
          <w:szCs w:val="24"/>
          <w:lang w:val="ka-GE"/>
        </w:rPr>
        <w:t xml:space="preserve"> მიმდინარეობს </w:t>
      </w:r>
      <w:r w:rsidR="006E7D61">
        <w:rPr>
          <w:szCs w:val="24"/>
          <w:lang w:val="ka-GE"/>
        </w:rPr>
        <w:t>კონსულტაციები</w:t>
      </w:r>
      <w:r w:rsidR="00D36164">
        <w:rPr>
          <w:szCs w:val="24"/>
          <w:lang w:val="ka-GE"/>
        </w:rPr>
        <w:t>, რომ</w:t>
      </w:r>
      <w:r w:rsidR="0096157F" w:rsidRPr="00FA1B05">
        <w:rPr>
          <w:szCs w:val="24"/>
          <w:lang w:val="ka-GE"/>
        </w:rPr>
        <w:t xml:space="preserve"> სტანდარტთან ერთად, დანართის სახით</w:t>
      </w:r>
      <w:r w:rsidR="000809DD" w:rsidRPr="00FA1B05">
        <w:rPr>
          <w:szCs w:val="24"/>
          <w:lang w:val="ka-GE"/>
        </w:rPr>
        <w:t>,</w:t>
      </w:r>
      <w:r w:rsidR="0096157F" w:rsidRPr="00FA1B05">
        <w:rPr>
          <w:szCs w:val="24"/>
          <w:lang w:val="ka-GE"/>
        </w:rPr>
        <w:t xml:space="preserve"> დამტკიცდეს მომსახურების ინდივიდუალური გეგმის</w:t>
      </w:r>
      <w:r w:rsidR="006E7D61">
        <w:rPr>
          <w:szCs w:val="24"/>
          <w:lang w:val="ka-GE"/>
        </w:rPr>
        <w:t xml:space="preserve"> სტანდარტული ფორმა</w:t>
      </w:r>
      <w:r w:rsidR="00022588">
        <w:rPr>
          <w:szCs w:val="24"/>
          <w:lang w:val="ka-GE"/>
        </w:rPr>
        <w:t>.</w:t>
      </w:r>
      <w:r w:rsidR="0096157F" w:rsidRPr="00FA1B05">
        <w:rPr>
          <w:szCs w:val="24"/>
          <w:lang w:val="ka-GE"/>
        </w:rPr>
        <w:t xml:space="preserve">  </w:t>
      </w:r>
      <w:r w:rsidR="00EA6D09" w:rsidRPr="00FA1B05">
        <w:rPr>
          <w:szCs w:val="24"/>
          <w:lang w:val="ka-GE"/>
        </w:rPr>
        <w:t xml:space="preserve">ამასთან, </w:t>
      </w:r>
      <w:r w:rsidR="00D36164">
        <w:rPr>
          <w:szCs w:val="24"/>
          <w:lang w:val="ka-GE"/>
        </w:rPr>
        <w:t>„</w:t>
      </w:r>
      <w:r w:rsidR="00EA6D09" w:rsidRPr="00FA1B05">
        <w:rPr>
          <w:szCs w:val="24"/>
          <w:lang w:val="ka-GE"/>
        </w:rPr>
        <w:t>სათემო ორგანიზაციის ქვეპროგრამის</w:t>
      </w:r>
      <w:r w:rsidR="004E05E3" w:rsidRPr="00FA1B05">
        <w:rPr>
          <w:szCs w:val="24"/>
          <w:lang w:val="ka-GE"/>
        </w:rPr>
        <w:t>“</w:t>
      </w:r>
      <w:r w:rsidR="00EA6D09" w:rsidRPr="00FA1B05">
        <w:rPr>
          <w:szCs w:val="24"/>
          <w:lang w:val="ka-GE"/>
        </w:rPr>
        <w:t xml:space="preserve"> ფარგლებში გაიზარდა ბენეფიციართა მომსახურების დღიური თანხა</w:t>
      </w:r>
      <w:r w:rsidR="000809DD" w:rsidRPr="00FA1B05">
        <w:rPr>
          <w:szCs w:val="24"/>
          <w:lang w:val="ka-GE"/>
        </w:rPr>
        <w:t>,</w:t>
      </w:r>
      <w:r w:rsidR="00EA6D09" w:rsidRPr="00FA1B05">
        <w:rPr>
          <w:szCs w:val="24"/>
          <w:lang w:val="ka-GE"/>
        </w:rPr>
        <w:t xml:space="preserve"> კერძოდ, 2019 წლიდან ქვეპროგრამის ფარგლებში ხანდაზმულთა და შშმ პირთა სათემო მომსახურებით უზრუნველყოფის კომპონენტის მომსახურებ</w:t>
      </w:r>
      <w:r w:rsidR="000809DD" w:rsidRPr="00FA1B05">
        <w:rPr>
          <w:szCs w:val="24"/>
          <w:lang w:val="ka-GE"/>
        </w:rPr>
        <w:t xml:space="preserve">ის დღიური თანხა </w:t>
      </w:r>
      <w:r w:rsidR="00EA6D09" w:rsidRPr="00FA1B05">
        <w:rPr>
          <w:szCs w:val="24"/>
          <w:lang w:val="ka-GE"/>
        </w:rPr>
        <w:t>გაიზარდა 20 ლარამდე, ხოლო შშმ პირთა საოჯახო ტიპის დამოუკიდებელი ცხოვრების ხელმშემწყობი მომსახურებით უზრუნველყოფის კომპონენტი</w:t>
      </w:r>
      <w:r w:rsidR="000809DD" w:rsidRPr="00FA1B05">
        <w:rPr>
          <w:szCs w:val="24"/>
          <w:lang w:val="ka-GE"/>
        </w:rPr>
        <w:t>ს მომსახურების დღიური თანხა</w:t>
      </w:r>
      <w:r w:rsidR="00EA6D09" w:rsidRPr="00FA1B05">
        <w:rPr>
          <w:szCs w:val="24"/>
          <w:lang w:val="ka-GE"/>
        </w:rPr>
        <w:t xml:space="preserve"> </w:t>
      </w:r>
      <w:r w:rsidR="002D4FEF">
        <w:rPr>
          <w:szCs w:val="24"/>
          <w:lang w:val="ka-GE"/>
        </w:rPr>
        <w:t xml:space="preserve">- </w:t>
      </w:r>
      <w:r w:rsidR="00EA6D09" w:rsidRPr="00FA1B05">
        <w:rPr>
          <w:szCs w:val="24"/>
          <w:lang w:val="ka-GE"/>
        </w:rPr>
        <w:t xml:space="preserve">30 ლარამდე. </w:t>
      </w:r>
      <w:r w:rsidR="000809DD" w:rsidRPr="00FA1B05">
        <w:rPr>
          <w:szCs w:val="24"/>
          <w:lang w:val="ka-GE"/>
        </w:rPr>
        <w:t xml:space="preserve">300 ბენეფიციარამდე </w:t>
      </w:r>
      <w:r w:rsidR="00EA6D09" w:rsidRPr="00FA1B05">
        <w:rPr>
          <w:szCs w:val="24"/>
          <w:lang w:val="ka-GE"/>
        </w:rPr>
        <w:t>გაიზარდა მითითებული მომსახურებ</w:t>
      </w:r>
      <w:r w:rsidR="000809DD" w:rsidRPr="00FA1B05">
        <w:rPr>
          <w:szCs w:val="24"/>
          <w:lang w:val="ka-GE"/>
        </w:rPr>
        <w:t>ებ</w:t>
      </w:r>
      <w:r w:rsidR="00EA6D09" w:rsidRPr="00FA1B05">
        <w:rPr>
          <w:szCs w:val="24"/>
          <w:lang w:val="ka-GE"/>
        </w:rPr>
        <w:t xml:space="preserve">ის მიმღებთა </w:t>
      </w:r>
      <w:r w:rsidR="00271F42" w:rsidRPr="00FA1B05">
        <w:rPr>
          <w:szCs w:val="24"/>
          <w:lang w:val="ka-GE"/>
        </w:rPr>
        <w:t>(შშმ/ხანდაზმული</w:t>
      </w:r>
      <w:r w:rsidR="002D4FEF">
        <w:rPr>
          <w:szCs w:val="24"/>
          <w:lang w:val="ka-GE"/>
        </w:rPr>
        <w:t xml:space="preserve"> პირები</w:t>
      </w:r>
      <w:r w:rsidR="00271F42" w:rsidRPr="00FA1B05">
        <w:rPr>
          <w:szCs w:val="24"/>
          <w:lang w:val="ka-GE"/>
        </w:rPr>
        <w:t xml:space="preserve">) საერთო </w:t>
      </w:r>
      <w:r w:rsidR="00EA6D09" w:rsidRPr="00FA1B05">
        <w:rPr>
          <w:szCs w:val="24"/>
          <w:lang w:val="ka-GE"/>
        </w:rPr>
        <w:t>რაოდენობაც.</w:t>
      </w:r>
    </w:p>
    <w:p w:rsidR="00EA6D09" w:rsidRPr="00FA1B05" w:rsidRDefault="00EA6D09" w:rsidP="006A1947">
      <w:pPr>
        <w:spacing w:after="0"/>
        <w:ind w:left="0" w:right="72" w:firstLine="0"/>
        <w:rPr>
          <w:szCs w:val="24"/>
          <w:lang w:val="ka-GE"/>
        </w:rPr>
      </w:pPr>
    </w:p>
    <w:p w:rsidR="00742E80" w:rsidRPr="00FA1B05" w:rsidRDefault="0094198D" w:rsidP="00EA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szCs w:val="24"/>
          <w:lang w:val="ka-GE"/>
        </w:rPr>
      </w:pPr>
      <w:r w:rsidRPr="00FA1B05">
        <w:rPr>
          <w:b/>
          <w:szCs w:val="24"/>
          <w:lang w:val="ka-GE"/>
        </w:rPr>
        <w:t>შე</w:t>
      </w:r>
      <w:r w:rsidR="00C035F5" w:rsidRPr="00FA1B05">
        <w:rPr>
          <w:b/>
          <w:szCs w:val="24"/>
          <w:lang w:val="ka-GE"/>
        </w:rPr>
        <w:t>ფასება</w:t>
      </w:r>
      <w:r w:rsidRPr="00FA1B05">
        <w:rPr>
          <w:b/>
          <w:szCs w:val="24"/>
          <w:lang w:val="ka-GE"/>
        </w:rPr>
        <w:t>:</w:t>
      </w:r>
      <w:r w:rsidRPr="00FA1B05">
        <w:rPr>
          <w:szCs w:val="24"/>
          <w:lang w:val="ka-GE"/>
        </w:rPr>
        <w:t xml:space="preserve"> </w:t>
      </w:r>
      <w:r w:rsidR="00EA6D09" w:rsidRPr="00FA1B05">
        <w:rPr>
          <w:szCs w:val="24"/>
          <w:lang w:val="ka-GE"/>
        </w:rPr>
        <w:t>უნდა აღინიშნოს, რომ საქართველოს შრომის, ჯანმრთელობისა და სოციალური დაცვის მინისტრის 2014 წლის 23 ივლისის №01-54/ნ ბრძანებით დამტკიცებული</w:t>
      </w:r>
      <w:r w:rsidR="002D4FEF">
        <w:rPr>
          <w:szCs w:val="24"/>
          <w:lang w:val="ka-GE"/>
        </w:rPr>
        <w:t>ა</w:t>
      </w:r>
      <w:r w:rsidR="00EA6D09" w:rsidRPr="00FA1B05">
        <w:rPr>
          <w:szCs w:val="24"/>
          <w:lang w:val="ka-GE"/>
        </w:rPr>
        <w:t xml:space="preserve"> </w:t>
      </w:r>
      <w:r w:rsidR="002D4FEF">
        <w:rPr>
          <w:szCs w:val="24"/>
          <w:lang w:val="ka-GE"/>
        </w:rPr>
        <w:t>„</w:t>
      </w:r>
      <w:r w:rsidR="00EA6D09" w:rsidRPr="00FA1B05">
        <w:rPr>
          <w:szCs w:val="24"/>
          <w:lang w:val="ka-GE"/>
        </w:rPr>
        <w:t>სადღეღამისო სპეციალიზებულ დაწესებულებებში შეზღუდული შესაძლებლობის მქონე პირთა და ხანდაზმულთა მომსახურების მინიმალური სტანდარტები“</w:t>
      </w:r>
      <w:r w:rsidR="002D4FEF">
        <w:rPr>
          <w:szCs w:val="24"/>
          <w:lang w:val="ka-GE"/>
        </w:rPr>
        <w:t>.</w:t>
      </w:r>
      <w:r w:rsidR="00EA6D09" w:rsidRPr="00FA1B05">
        <w:rPr>
          <w:szCs w:val="24"/>
          <w:lang w:val="ka-GE"/>
        </w:rPr>
        <w:t xml:space="preserve"> შესაბამისად, სამინისტროს მიერ მოწოდებულ პასუხში</w:t>
      </w:r>
      <w:r w:rsidR="002D4FEF">
        <w:rPr>
          <w:szCs w:val="24"/>
          <w:lang w:val="ka-GE"/>
        </w:rPr>
        <w:t>,</w:t>
      </w:r>
      <w:r w:rsidR="00EA6D09" w:rsidRPr="00FA1B05">
        <w:rPr>
          <w:szCs w:val="24"/>
          <w:lang w:val="ka-GE"/>
        </w:rPr>
        <w:t xml:space="preserve"> ნებ</w:t>
      </w:r>
      <w:r w:rsidR="002D4FEF">
        <w:rPr>
          <w:szCs w:val="24"/>
          <w:lang w:val="ka-GE"/>
        </w:rPr>
        <w:t>ს</w:t>
      </w:r>
      <w:r w:rsidR="00EA6D09" w:rsidRPr="00FA1B05">
        <w:rPr>
          <w:szCs w:val="24"/>
          <w:lang w:val="ka-GE"/>
        </w:rPr>
        <w:t>ით თუ უნებლიეთ</w:t>
      </w:r>
      <w:r w:rsidR="002D4FEF">
        <w:rPr>
          <w:szCs w:val="24"/>
          <w:lang w:val="ka-GE"/>
        </w:rPr>
        <w:t>,</w:t>
      </w:r>
      <w:r w:rsidR="00EA6D09" w:rsidRPr="00FA1B05">
        <w:rPr>
          <w:szCs w:val="24"/>
          <w:lang w:val="ka-GE"/>
        </w:rPr>
        <w:t xml:space="preserve"> გაპარულია </w:t>
      </w:r>
      <w:r w:rsidR="00B7015F" w:rsidRPr="00FA1B05">
        <w:rPr>
          <w:szCs w:val="24"/>
          <w:lang w:val="ka-GE"/>
        </w:rPr>
        <w:t>უზ</w:t>
      </w:r>
      <w:r w:rsidR="00EA6D09" w:rsidRPr="00FA1B05">
        <w:rPr>
          <w:szCs w:val="24"/>
          <w:lang w:val="ka-GE"/>
        </w:rPr>
        <w:t>უს</w:t>
      </w:r>
      <w:r w:rsidR="00C1275E" w:rsidRPr="00FA1B05">
        <w:rPr>
          <w:szCs w:val="24"/>
          <w:lang w:val="ka-GE"/>
        </w:rPr>
        <w:t>ტ</w:t>
      </w:r>
      <w:r w:rsidR="00EA6D09" w:rsidRPr="00FA1B05">
        <w:rPr>
          <w:szCs w:val="24"/>
          <w:lang w:val="ka-GE"/>
        </w:rPr>
        <w:t xml:space="preserve">ობა, ანუ სამუშაო ჯგუფს არ შეუმუშავებია </w:t>
      </w:r>
      <w:r w:rsidR="00B7015F" w:rsidRPr="00FA1B05">
        <w:rPr>
          <w:szCs w:val="24"/>
          <w:lang w:val="ka-GE"/>
        </w:rPr>
        <w:t>სტანდარტის ახალი პროექტი</w:t>
      </w:r>
      <w:r w:rsidR="002D4FEF">
        <w:rPr>
          <w:szCs w:val="24"/>
          <w:lang w:val="ka-GE"/>
        </w:rPr>
        <w:t>;</w:t>
      </w:r>
      <w:r w:rsidR="00B7015F" w:rsidRPr="00FA1B05">
        <w:rPr>
          <w:szCs w:val="24"/>
          <w:lang w:val="ka-GE"/>
        </w:rPr>
        <w:t xml:space="preserve"> მან მოამზადა მითითებულ ბრძანებაში ცვლილების შეტანის</w:t>
      </w:r>
      <w:r w:rsidR="00742E80" w:rsidRPr="00FA1B05">
        <w:rPr>
          <w:szCs w:val="24"/>
          <w:lang w:val="ka-GE"/>
        </w:rPr>
        <w:t>ა</w:t>
      </w:r>
      <w:r w:rsidR="00B7015F" w:rsidRPr="00FA1B05">
        <w:rPr>
          <w:szCs w:val="24"/>
          <w:lang w:val="ka-GE"/>
        </w:rPr>
        <w:t xml:space="preserve"> და დანართების პროექტები. </w:t>
      </w:r>
      <w:r w:rsidR="00742E80" w:rsidRPr="00FA1B05">
        <w:rPr>
          <w:szCs w:val="24"/>
          <w:lang w:val="ka-GE"/>
        </w:rPr>
        <w:t xml:space="preserve">რაც შეეხება სახელმწიფო პროგრამაში </w:t>
      </w:r>
      <w:r w:rsidR="002D4FEF">
        <w:rPr>
          <w:szCs w:val="24"/>
          <w:lang w:val="ka-GE"/>
        </w:rPr>
        <w:t>„</w:t>
      </w:r>
      <w:r w:rsidR="00742E80" w:rsidRPr="00FA1B05">
        <w:rPr>
          <w:szCs w:val="24"/>
          <w:lang w:val="ka-GE"/>
        </w:rPr>
        <w:t xml:space="preserve">სათემო ორგანიზაციების ქვეპროგრამისთვის“ ასიგნების მატებას და სამიზნე ჯგუფის რაოდენობის ზრდას, მოცემული თანხა არ </w:t>
      </w:r>
      <w:r w:rsidR="002D4FEF">
        <w:rPr>
          <w:szCs w:val="24"/>
          <w:lang w:val="ka-GE"/>
        </w:rPr>
        <w:t xml:space="preserve">არის </w:t>
      </w:r>
      <w:r w:rsidR="002D4FEF" w:rsidRPr="000F3846">
        <w:rPr>
          <w:szCs w:val="24"/>
          <w:lang w:val="ka-GE"/>
        </w:rPr>
        <w:t>თანაზომიერი</w:t>
      </w:r>
      <w:r w:rsidR="00742E80" w:rsidRPr="00FA1B05">
        <w:rPr>
          <w:szCs w:val="24"/>
          <w:lang w:val="ka-GE"/>
        </w:rPr>
        <w:t xml:space="preserve"> ლარის ინფლაციის ტენდენციებ</w:t>
      </w:r>
      <w:r w:rsidR="002D4FEF">
        <w:rPr>
          <w:szCs w:val="24"/>
          <w:lang w:val="ka-GE"/>
        </w:rPr>
        <w:t>ი</w:t>
      </w:r>
      <w:r w:rsidR="00742E80" w:rsidRPr="00FA1B05">
        <w:rPr>
          <w:szCs w:val="24"/>
          <w:lang w:val="ka-GE"/>
        </w:rPr>
        <w:t>ს</w:t>
      </w:r>
      <w:r w:rsidR="002D4FEF">
        <w:rPr>
          <w:szCs w:val="24"/>
          <w:lang w:val="ka-GE"/>
        </w:rPr>
        <w:t>ა; აქედან გამომდინარე</w:t>
      </w:r>
      <w:r w:rsidR="00742E80" w:rsidRPr="00FA1B05">
        <w:rPr>
          <w:szCs w:val="24"/>
          <w:lang w:val="ka-GE"/>
        </w:rPr>
        <w:t xml:space="preserve">, </w:t>
      </w:r>
      <w:r w:rsidR="00067E52" w:rsidRPr="00FA1B05">
        <w:rPr>
          <w:szCs w:val="24"/>
          <w:lang w:val="ka-GE"/>
        </w:rPr>
        <w:t xml:space="preserve">მომსახურების დღიური ვაუჩერის თანხის </w:t>
      </w:r>
      <w:r w:rsidR="00742E80" w:rsidRPr="00FA1B05">
        <w:rPr>
          <w:szCs w:val="24"/>
          <w:lang w:val="ka-GE"/>
        </w:rPr>
        <w:t>ზრდ</w:t>
      </w:r>
      <w:r w:rsidR="00067E52" w:rsidRPr="00FA1B05">
        <w:rPr>
          <w:szCs w:val="24"/>
          <w:lang w:val="ka-GE"/>
        </w:rPr>
        <w:t>ის</w:t>
      </w:r>
      <w:r w:rsidR="00742E80" w:rsidRPr="00FA1B05">
        <w:rPr>
          <w:szCs w:val="24"/>
          <w:lang w:val="ka-GE"/>
        </w:rPr>
        <w:t xml:space="preserve"> მაჩვენებლები არ შეესაბამება არსებულ მოთხოვნებსა და საჭიროებებს.</w:t>
      </w:r>
    </w:p>
    <w:p w:rsidR="00EA6D09" w:rsidRPr="00FA1B05" w:rsidRDefault="00EA6D09" w:rsidP="00EA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szCs w:val="24"/>
          <w:lang w:val="ka-GE"/>
        </w:rPr>
      </w:pPr>
      <w:r w:rsidRPr="00FA1B05">
        <w:rPr>
          <w:szCs w:val="24"/>
          <w:lang w:val="ka-GE"/>
        </w:rPr>
        <w:t xml:space="preserve"> </w:t>
      </w:r>
    </w:p>
    <w:p w:rsidR="00C32986" w:rsidRPr="00FA1B05" w:rsidRDefault="00C32986" w:rsidP="00C32986">
      <w:pPr>
        <w:spacing w:after="0"/>
        <w:ind w:left="0" w:right="72" w:firstLine="0"/>
        <w:rPr>
          <w:b/>
          <w:szCs w:val="24"/>
          <w:lang w:val="ka-GE"/>
        </w:rPr>
      </w:pPr>
      <w:r w:rsidRPr="00FA1B05">
        <w:rPr>
          <w:b/>
          <w:szCs w:val="24"/>
          <w:lang w:val="ka-GE"/>
        </w:rPr>
        <w:t xml:space="preserve">რეკომენდაცია: </w:t>
      </w:r>
      <w:r w:rsidR="00067E52" w:rsidRPr="00FA1B05">
        <w:rPr>
          <w:szCs w:val="24"/>
          <w:lang w:val="ka-GE"/>
        </w:rPr>
        <w:t>სამინისტრომ უზრუნველყოს მომსახურების მოქმედი სტანდარტების გადახედვა</w:t>
      </w:r>
      <w:r w:rsidR="0048125D">
        <w:rPr>
          <w:szCs w:val="24"/>
          <w:lang w:val="ka-GE"/>
        </w:rPr>
        <w:t xml:space="preserve"> </w:t>
      </w:r>
      <w:r w:rsidR="0048125D" w:rsidRPr="00FA1B05">
        <w:rPr>
          <w:szCs w:val="24"/>
          <w:lang w:val="ka-GE"/>
        </w:rPr>
        <w:t>დადგენილი პერიოდულობით (მაგალითად</w:t>
      </w:r>
      <w:r w:rsidR="00022588">
        <w:rPr>
          <w:szCs w:val="24"/>
          <w:lang w:val="ka-GE"/>
        </w:rPr>
        <w:t>,</w:t>
      </w:r>
      <w:r w:rsidR="0048125D" w:rsidRPr="00FA1B05">
        <w:rPr>
          <w:szCs w:val="24"/>
          <w:lang w:val="ka-GE"/>
        </w:rPr>
        <w:t xml:space="preserve"> 2 წელიწადში ერთხელ)</w:t>
      </w:r>
      <w:r w:rsidR="00067E52" w:rsidRPr="00FA1B05">
        <w:rPr>
          <w:szCs w:val="24"/>
          <w:lang w:val="ka-GE"/>
        </w:rPr>
        <w:t xml:space="preserve">, სტანდარტებთან </w:t>
      </w:r>
      <w:r w:rsidR="0048125D" w:rsidRPr="00FA1B05">
        <w:rPr>
          <w:szCs w:val="24"/>
          <w:lang w:val="ka-GE"/>
        </w:rPr>
        <w:t xml:space="preserve">მომსახურებების </w:t>
      </w:r>
      <w:r w:rsidR="00067E52" w:rsidRPr="00FA1B05">
        <w:rPr>
          <w:szCs w:val="24"/>
          <w:lang w:val="ka-GE"/>
        </w:rPr>
        <w:t xml:space="preserve">შესაბამისობის დადგენის </w:t>
      </w:r>
      <w:r w:rsidR="00067E52" w:rsidRPr="00FA1B05">
        <w:rPr>
          <w:szCs w:val="24"/>
          <w:lang w:val="ka-GE"/>
        </w:rPr>
        <w:lastRenderedPageBreak/>
        <w:t>მიზნით წარმოებული მონიტორინგისა და  მომსახურების მიმწოდებელ ორგანიზაციებთან წარმოებული კონსულტაციების შედეგების გათვალისწინებით</w:t>
      </w:r>
      <w:r w:rsidR="0048125D">
        <w:rPr>
          <w:szCs w:val="24"/>
          <w:lang w:val="ka-GE"/>
        </w:rPr>
        <w:t>;</w:t>
      </w:r>
      <w:r w:rsidR="00067E52" w:rsidRPr="00FA1B05">
        <w:rPr>
          <w:szCs w:val="24"/>
          <w:lang w:val="ka-GE"/>
        </w:rPr>
        <w:t xml:space="preserve"> ასევე, სახელმწიფო სოციალური პროგრამის დამტკიცებამდე გამოითხოვოს მომსახურების მიმწოდებელთაგან წლიური ხარჯები, რათა განსაზღვროს მომსახურების ვაუჩერული დაფინანსების რეალური ოდენობა.</w:t>
      </w:r>
    </w:p>
    <w:p w:rsidR="00C32986" w:rsidRPr="00FA1B05" w:rsidRDefault="00C32986" w:rsidP="00EA6D09">
      <w:pPr>
        <w:spacing w:after="0"/>
        <w:ind w:left="0" w:right="72" w:firstLine="0"/>
        <w:rPr>
          <w:b/>
          <w:szCs w:val="24"/>
          <w:lang w:val="ka-GE"/>
        </w:rPr>
      </w:pPr>
    </w:p>
    <w:p w:rsidR="00EA6D09" w:rsidRPr="00FA1B05" w:rsidRDefault="000809DD" w:rsidP="00EA6D09">
      <w:pPr>
        <w:spacing w:after="0"/>
        <w:ind w:left="0" w:right="72" w:firstLine="0"/>
        <w:rPr>
          <w:b/>
          <w:szCs w:val="24"/>
          <w:lang w:val="ka-GE"/>
        </w:rPr>
      </w:pPr>
      <w:r w:rsidRPr="00FA1B05">
        <w:rPr>
          <w:b/>
          <w:szCs w:val="24"/>
          <w:lang w:val="ka-GE"/>
        </w:rPr>
        <w:t>4.3.3 შინმოვლის პროგრამის შემუშავება</w:t>
      </w:r>
    </w:p>
    <w:p w:rsidR="00C035F5" w:rsidRPr="00FA1B05" w:rsidRDefault="00C035F5" w:rsidP="00EA6D09">
      <w:pPr>
        <w:spacing w:after="0"/>
        <w:ind w:left="0" w:right="72" w:firstLine="0"/>
        <w:rPr>
          <w:b/>
          <w:szCs w:val="24"/>
          <w:lang w:val="ka-GE"/>
        </w:rPr>
      </w:pPr>
    </w:p>
    <w:p w:rsidR="000809DD" w:rsidRPr="00FA1B05" w:rsidRDefault="0094198D" w:rsidP="00EA6D09">
      <w:pPr>
        <w:spacing w:after="0"/>
        <w:ind w:left="0" w:right="72" w:firstLine="0"/>
        <w:rPr>
          <w:szCs w:val="24"/>
          <w:lang w:val="ka-GE"/>
        </w:rPr>
      </w:pPr>
      <w:r w:rsidRPr="00FA1B05">
        <w:rPr>
          <w:b/>
          <w:szCs w:val="24"/>
          <w:lang w:val="ka-GE"/>
        </w:rPr>
        <w:t>შესრულება:</w:t>
      </w:r>
      <w:r w:rsidRPr="00FA1B05">
        <w:rPr>
          <w:szCs w:val="24"/>
          <w:lang w:val="ka-GE"/>
        </w:rPr>
        <w:t xml:space="preserve"> </w:t>
      </w:r>
      <w:r w:rsidR="000809DD" w:rsidRPr="00FA1B05">
        <w:rPr>
          <w:szCs w:val="24"/>
          <w:lang w:val="ka-GE"/>
        </w:rPr>
        <w:t>ჩეხეთის საქველმოქმედო ორგანიზაცი</w:t>
      </w:r>
      <w:r w:rsidR="0048125D">
        <w:rPr>
          <w:szCs w:val="24"/>
          <w:lang w:val="ka-GE"/>
        </w:rPr>
        <w:t>ა</w:t>
      </w:r>
      <w:r w:rsidR="000809DD" w:rsidRPr="00FA1B05">
        <w:rPr>
          <w:szCs w:val="24"/>
          <w:lang w:val="ka-GE"/>
        </w:rPr>
        <w:t xml:space="preserve"> </w:t>
      </w:r>
      <w:r w:rsidR="0048125D">
        <w:rPr>
          <w:szCs w:val="24"/>
          <w:lang w:val="ka-GE"/>
        </w:rPr>
        <w:t>„</w:t>
      </w:r>
      <w:r w:rsidR="000809DD" w:rsidRPr="00FA1B05">
        <w:rPr>
          <w:szCs w:val="24"/>
          <w:lang w:val="ka-GE"/>
        </w:rPr>
        <w:t>კარიტასის“ მხარდაჭერით ქ. თბილისის მერი</w:t>
      </w:r>
      <w:r w:rsidR="0048125D">
        <w:rPr>
          <w:szCs w:val="24"/>
          <w:lang w:val="ka-GE"/>
        </w:rPr>
        <w:t>ის</w:t>
      </w:r>
      <w:r w:rsidR="000809DD" w:rsidRPr="00FA1B05">
        <w:rPr>
          <w:szCs w:val="24"/>
          <w:lang w:val="ka-GE"/>
        </w:rPr>
        <w:t xml:space="preserve"> მიერ ადმინისტრირებულ პროგრამებში გათვალისწინ</w:t>
      </w:r>
      <w:r w:rsidR="0048125D">
        <w:rPr>
          <w:szCs w:val="24"/>
          <w:lang w:val="ka-GE"/>
        </w:rPr>
        <w:t>ებულ იქნ</w:t>
      </w:r>
      <w:r w:rsidR="000809DD" w:rsidRPr="00FA1B05">
        <w:rPr>
          <w:szCs w:val="24"/>
          <w:lang w:val="ka-GE"/>
        </w:rPr>
        <w:t xml:space="preserve">ა მოსახლეობისთვის შინმოვლის მომსახურების მიწოდება. </w:t>
      </w:r>
    </w:p>
    <w:p w:rsidR="00EA6D09" w:rsidRPr="00FA1B05" w:rsidRDefault="00EA6D09" w:rsidP="00EA6D09">
      <w:pPr>
        <w:spacing w:after="0"/>
        <w:ind w:left="0" w:right="72" w:firstLine="0"/>
        <w:rPr>
          <w:szCs w:val="24"/>
          <w:lang w:val="ka-GE"/>
        </w:rPr>
      </w:pPr>
    </w:p>
    <w:p w:rsidR="00EA6D09" w:rsidRPr="00FA1B05" w:rsidRDefault="00C035F5" w:rsidP="006A1947">
      <w:pPr>
        <w:spacing w:after="0"/>
        <w:ind w:left="0" w:right="72" w:firstLine="0"/>
        <w:rPr>
          <w:szCs w:val="24"/>
          <w:lang w:val="ka-GE"/>
        </w:rPr>
      </w:pPr>
      <w:r w:rsidRPr="00FA1B05">
        <w:rPr>
          <w:b/>
          <w:bCs/>
          <w:szCs w:val="24"/>
          <w:lang w:val="ka-GE"/>
        </w:rPr>
        <w:t>შეფასება:</w:t>
      </w:r>
      <w:r w:rsidRPr="00FA1B05">
        <w:rPr>
          <w:szCs w:val="24"/>
          <w:lang w:val="ka-GE"/>
        </w:rPr>
        <w:t xml:space="preserve"> </w:t>
      </w:r>
      <w:r w:rsidR="000809DD" w:rsidRPr="00FA1B05">
        <w:rPr>
          <w:szCs w:val="24"/>
          <w:lang w:val="ka-GE"/>
        </w:rPr>
        <w:t>მოცემული პროგრამა არ არის სისტემურად განვითარებული ქვეყნის მასშტაბით</w:t>
      </w:r>
      <w:r w:rsidR="0048125D">
        <w:rPr>
          <w:szCs w:val="24"/>
          <w:lang w:val="ka-GE"/>
        </w:rPr>
        <w:t>.</w:t>
      </w:r>
      <w:r w:rsidR="00742E80" w:rsidRPr="00FA1B05">
        <w:rPr>
          <w:szCs w:val="24"/>
          <w:lang w:val="ka-GE"/>
        </w:rPr>
        <w:t xml:space="preserve"> </w:t>
      </w:r>
      <w:r w:rsidR="003D187C" w:rsidRPr="00FA1B05">
        <w:rPr>
          <w:szCs w:val="24"/>
          <w:lang w:val="ka-GE"/>
        </w:rPr>
        <w:t>იგი მოქმედებს მხოლოდ ცალკეულ რეგიონებში, რაც</w:t>
      </w:r>
      <w:r w:rsidR="00742E80" w:rsidRPr="00FA1B05">
        <w:rPr>
          <w:szCs w:val="24"/>
          <w:lang w:val="ka-GE"/>
        </w:rPr>
        <w:t xml:space="preserve"> ნიშნავს, რომ ადგილობრივი მუნიციპალიტეტის</w:t>
      </w:r>
      <w:r w:rsidR="003D187C" w:rsidRPr="00FA1B05">
        <w:rPr>
          <w:szCs w:val="24"/>
          <w:lang w:val="ka-GE"/>
        </w:rPr>
        <w:t xml:space="preserve"> დონეზე უნდა მოხდეს მოცემული მომსახურების განვითარების სტიმულირება</w:t>
      </w:r>
      <w:r w:rsidR="0048125D">
        <w:rPr>
          <w:szCs w:val="24"/>
          <w:lang w:val="ka-GE"/>
        </w:rPr>
        <w:t>;</w:t>
      </w:r>
      <w:r w:rsidR="003D187C" w:rsidRPr="00FA1B05">
        <w:rPr>
          <w:szCs w:val="24"/>
          <w:lang w:val="ka-GE"/>
        </w:rPr>
        <w:t xml:space="preserve"> ამასთან, მომსახურების </w:t>
      </w:r>
      <w:r w:rsidR="0048125D">
        <w:rPr>
          <w:szCs w:val="24"/>
          <w:lang w:val="ka-GE"/>
        </w:rPr>
        <w:t>კომპონენტები</w:t>
      </w:r>
      <w:r w:rsidR="003D187C" w:rsidRPr="00FA1B05">
        <w:rPr>
          <w:szCs w:val="24"/>
          <w:lang w:val="ka-GE"/>
        </w:rPr>
        <w:t xml:space="preserve"> უნდა განისაზღვროს </w:t>
      </w:r>
      <w:r w:rsidR="006E7D61">
        <w:rPr>
          <w:szCs w:val="24"/>
          <w:lang w:val="ka-GE"/>
        </w:rPr>
        <w:t>სამიზნე ჯგუფ</w:t>
      </w:r>
      <w:r w:rsidR="003D187C" w:rsidRPr="00FA1B05">
        <w:rPr>
          <w:szCs w:val="24"/>
          <w:lang w:val="ka-GE"/>
        </w:rPr>
        <w:t>ის საჭიროებების შესაბამისად.</w:t>
      </w:r>
    </w:p>
    <w:p w:rsidR="008F2D43" w:rsidRPr="00FA1B05" w:rsidRDefault="008F2D43" w:rsidP="006A1947">
      <w:pPr>
        <w:spacing w:after="0"/>
        <w:ind w:left="0" w:right="72" w:firstLine="0"/>
        <w:rPr>
          <w:szCs w:val="24"/>
          <w:lang w:val="ka-GE"/>
        </w:rPr>
      </w:pPr>
    </w:p>
    <w:p w:rsidR="00C32986" w:rsidRPr="00FA1B05" w:rsidRDefault="00C32986" w:rsidP="00C32986">
      <w:pPr>
        <w:spacing w:after="0"/>
        <w:ind w:left="0" w:right="72" w:firstLine="0"/>
        <w:rPr>
          <w:szCs w:val="24"/>
          <w:lang w:val="ka-GE"/>
        </w:rPr>
      </w:pPr>
      <w:r w:rsidRPr="00FA1B05">
        <w:rPr>
          <w:b/>
          <w:szCs w:val="24"/>
          <w:lang w:val="ka-GE"/>
        </w:rPr>
        <w:t xml:space="preserve">რეკომენდაცია: </w:t>
      </w:r>
      <w:r w:rsidR="00067E52" w:rsidRPr="00FA1B05">
        <w:rPr>
          <w:szCs w:val="24"/>
          <w:lang w:val="ka-GE"/>
        </w:rPr>
        <w:t>ჩართული/დაინტერესებული მხარეების მონაწილეობით</w:t>
      </w:r>
      <w:r w:rsidR="00F374A9" w:rsidRPr="00FA1B05">
        <w:rPr>
          <w:szCs w:val="24"/>
          <w:lang w:val="ka-GE"/>
        </w:rPr>
        <w:t xml:space="preserve">, ასევე, </w:t>
      </w:r>
      <w:r w:rsidR="00154A15" w:rsidRPr="00FA1B05">
        <w:rPr>
          <w:szCs w:val="24"/>
          <w:lang w:val="ka-GE"/>
        </w:rPr>
        <w:t xml:space="preserve">დონორი ორგანიზაციების მხარდაჭერით, </w:t>
      </w:r>
      <w:r w:rsidR="0048125D">
        <w:rPr>
          <w:szCs w:val="24"/>
          <w:lang w:val="ka-GE"/>
        </w:rPr>
        <w:t>ჩატარ</w:t>
      </w:r>
      <w:r w:rsidR="00154A15" w:rsidRPr="00FA1B05">
        <w:rPr>
          <w:szCs w:val="24"/>
          <w:lang w:val="ka-GE"/>
        </w:rPr>
        <w:t>დეს საკოორდინაციო შეხვედრ</w:t>
      </w:r>
      <w:r w:rsidR="00F374A9" w:rsidRPr="00FA1B05">
        <w:rPr>
          <w:szCs w:val="24"/>
          <w:lang w:val="ka-GE"/>
        </w:rPr>
        <w:t>ებ</w:t>
      </w:r>
      <w:r w:rsidR="00154A15" w:rsidRPr="00FA1B05">
        <w:rPr>
          <w:szCs w:val="24"/>
          <w:lang w:val="ka-GE"/>
        </w:rPr>
        <w:t>ი ქვეყნის მასშტაბით მოქმედი თვითმმართ</w:t>
      </w:r>
      <w:r w:rsidR="00F374A9" w:rsidRPr="00FA1B05">
        <w:rPr>
          <w:szCs w:val="24"/>
          <w:lang w:val="ka-GE"/>
        </w:rPr>
        <w:t>ვ</w:t>
      </w:r>
      <w:r w:rsidR="00154A15" w:rsidRPr="00FA1B05">
        <w:rPr>
          <w:szCs w:val="24"/>
          <w:lang w:val="ka-GE"/>
        </w:rPr>
        <w:t xml:space="preserve">ელობების წარმომადგენლებთან </w:t>
      </w:r>
      <w:r w:rsidR="0048125D">
        <w:rPr>
          <w:szCs w:val="24"/>
          <w:lang w:val="ka-GE"/>
        </w:rPr>
        <w:t xml:space="preserve">მათთვის </w:t>
      </w:r>
      <w:r w:rsidR="00154A15" w:rsidRPr="00FA1B05">
        <w:rPr>
          <w:szCs w:val="24"/>
          <w:lang w:val="ka-GE"/>
        </w:rPr>
        <w:t>შინმოვლის პროგრამის მიზნების, ამოცანების</w:t>
      </w:r>
      <w:r w:rsidR="00F374A9" w:rsidRPr="00FA1B05">
        <w:rPr>
          <w:szCs w:val="24"/>
          <w:lang w:val="ka-GE"/>
        </w:rPr>
        <w:t>ა და</w:t>
      </w:r>
      <w:r w:rsidR="00154A15" w:rsidRPr="00FA1B05">
        <w:rPr>
          <w:szCs w:val="24"/>
          <w:lang w:val="ka-GE"/>
        </w:rPr>
        <w:t xml:space="preserve"> ღონისძიებების გაცნობის მიზნით. ადგილობრივ</w:t>
      </w:r>
      <w:r w:rsidR="0048125D">
        <w:rPr>
          <w:szCs w:val="24"/>
          <w:lang w:val="ka-GE"/>
        </w:rPr>
        <w:t>მა</w:t>
      </w:r>
      <w:r w:rsidR="00154A15" w:rsidRPr="00FA1B05">
        <w:rPr>
          <w:szCs w:val="24"/>
          <w:lang w:val="ka-GE"/>
        </w:rPr>
        <w:t xml:space="preserve"> </w:t>
      </w:r>
      <w:r w:rsidR="00F374A9" w:rsidRPr="00FA1B05">
        <w:rPr>
          <w:szCs w:val="24"/>
          <w:lang w:val="ka-GE"/>
        </w:rPr>
        <w:t>თვი</w:t>
      </w:r>
      <w:r w:rsidR="00154A15" w:rsidRPr="00FA1B05">
        <w:rPr>
          <w:szCs w:val="24"/>
          <w:lang w:val="ka-GE"/>
        </w:rPr>
        <w:t>თმმართველობებ</w:t>
      </w:r>
      <w:r w:rsidR="0048125D">
        <w:rPr>
          <w:szCs w:val="24"/>
          <w:lang w:val="ka-GE"/>
        </w:rPr>
        <w:t>მა</w:t>
      </w:r>
      <w:r w:rsidR="00F374A9" w:rsidRPr="00FA1B05">
        <w:rPr>
          <w:szCs w:val="24"/>
          <w:lang w:val="ka-GE"/>
        </w:rPr>
        <w:t xml:space="preserve"> გა</w:t>
      </w:r>
      <w:r w:rsidR="0048125D">
        <w:rPr>
          <w:szCs w:val="24"/>
          <w:lang w:val="ka-GE"/>
        </w:rPr>
        <w:t>უ</w:t>
      </w:r>
      <w:r w:rsidR="00F374A9" w:rsidRPr="00FA1B05">
        <w:rPr>
          <w:szCs w:val="24"/>
          <w:lang w:val="ka-GE"/>
        </w:rPr>
        <w:t>ზიარ</w:t>
      </w:r>
      <w:r w:rsidR="0048125D">
        <w:rPr>
          <w:szCs w:val="24"/>
          <w:lang w:val="ka-GE"/>
        </w:rPr>
        <w:t>ონ</w:t>
      </w:r>
      <w:r w:rsidR="00154A15" w:rsidRPr="00FA1B05">
        <w:rPr>
          <w:szCs w:val="24"/>
          <w:lang w:val="ka-GE"/>
        </w:rPr>
        <w:t xml:space="preserve"> </w:t>
      </w:r>
      <w:r w:rsidR="0048125D" w:rsidRPr="00FA1B05">
        <w:rPr>
          <w:szCs w:val="24"/>
          <w:lang w:val="ka-GE"/>
        </w:rPr>
        <w:t>ინფორმაცი</w:t>
      </w:r>
      <w:r w:rsidR="0048125D">
        <w:rPr>
          <w:szCs w:val="24"/>
          <w:lang w:val="ka-GE"/>
        </w:rPr>
        <w:t xml:space="preserve">ა </w:t>
      </w:r>
      <w:r w:rsidR="006E7D61">
        <w:rPr>
          <w:szCs w:val="24"/>
          <w:lang w:val="ka-GE"/>
        </w:rPr>
        <w:t xml:space="preserve">თემის </w:t>
      </w:r>
      <w:r w:rsidR="00A524BC">
        <w:rPr>
          <w:szCs w:val="24"/>
          <w:lang w:val="ka-GE"/>
        </w:rPr>
        <w:t>წევრ</w:t>
      </w:r>
      <w:r w:rsidR="006E7D61">
        <w:rPr>
          <w:szCs w:val="24"/>
          <w:lang w:val="ka-GE"/>
        </w:rPr>
        <w:t xml:space="preserve">ებს </w:t>
      </w:r>
      <w:r w:rsidR="00154A15" w:rsidRPr="00FA1B05">
        <w:rPr>
          <w:szCs w:val="24"/>
          <w:lang w:val="ka-GE"/>
        </w:rPr>
        <w:t xml:space="preserve">შინმოვლის პროგრამის პოტენციური მიმწოდებლების შესახებ, რის შემდეგაც გაიწერება </w:t>
      </w:r>
      <w:r w:rsidR="00F374A9" w:rsidRPr="00FA1B05">
        <w:rPr>
          <w:szCs w:val="24"/>
          <w:lang w:val="ka-GE"/>
        </w:rPr>
        <w:t xml:space="preserve">დამატებითი ასიგნების მოზიდვისთვის საჭირო ღონისძიებები, ასევე, </w:t>
      </w:r>
      <w:r w:rsidR="00154A15" w:rsidRPr="00FA1B05">
        <w:rPr>
          <w:szCs w:val="24"/>
          <w:lang w:val="ka-GE"/>
        </w:rPr>
        <w:t>ქვეყნის მასშტაბით ადგილობრივი თვითმმართველობ</w:t>
      </w:r>
      <w:r w:rsidR="0048125D">
        <w:rPr>
          <w:szCs w:val="24"/>
          <w:lang w:val="ka-GE"/>
        </w:rPr>
        <w:t>ებ</w:t>
      </w:r>
      <w:r w:rsidR="00154A15" w:rsidRPr="00FA1B05">
        <w:rPr>
          <w:szCs w:val="24"/>
          <w:lang w:val="ka-GE"/>
        </w:rPr>
        <w:t xml:space="preserve">ის მიერ ადმინისტრირებულ პროგრამებში </w:t>
      </w:r>
      <w:r w:rsidR="00067E52" w:rsidRPr="00FA1B05">
        <w:rPr>
          <w:szCs w:val="24"/>
          <w:lang w:val="ka-GE"/>
        </w:rPr>
        <w:t>შინმოვლის</w:t>
      </w:r>
      <w:r w:rsidR="00F74075" w:rsidRPr="00C504E3">
        <w:rPr>
          <w:szCs w:val="24"/>
          <w:lang w:val="ka-GE"/>
        </w:rPr>
        <w:t xml:space="preserve"> მომსახურების</w:t>
      </w:r>
      <w:r w:rsidR="00F74075">
        <w:rPr>
          <w:szCs w:val="24"/>
          <w:lang w:val="ka-GE"/>
        </w:rPr>
        <w:t xml:space="preserve"> </w:t>
      </w:r>
      <w:r w:rsidR="00154A15" w:rsidRPr="00C504E3">
        <w:rPr>
          <w:szCs w:val="24"/>
          <w:lang w:val="ka-GE"/>
        </w:rPr>
        <w:t>გა</w:t>
      </w:r>
      <w:r w:rsidR="00F74075" w:rsidRPr="00C504E3">
        <w:rPr>
          <w:szCs w:val="24"/>
          <w:lang w:val="ka-GE"/>
        </w:rPr>
        <w:t>თვალისწინ</w:t>
      </w:r>
      <w:r w:rsidR="00154A15" w:rsidRPr="00C504E3">
        <w:rPr>
          <w:szCs w:val="24"/>
          <w:lang w:val="ka-GE"/>
        </w:rPr>
        <w:t>ების</w:t>
      </w:r>
      <w:r w:rsidR="00154A15" w:rsidRPr="00FA1B05">
        <w:rPr>
          <w:szCs w:val="24"/>
          <w:lang w:val="ka-GE"/>
        </w:rPr>
        <w:t xml:space="preserve"> </w:t>
      </w:r>
      <w:r w:rsidR="00F74075" w:rsidRPr="00FA1B05">
        <w:rPr>
          <w:szCs w:val="24"/>
          <w:lang w:val="ka-GE"/>
        </w:rPr>
        <w:t>კონკრეტული  ვადები</w:t>
      </w:r>
      <w:r w:rsidR="00154A15" w:rsidRPr="00FA1B05">
        <w:rPr>
          <w:szCs w:val="24"/>
          <w:lang w:val="ka-GE"/>
        </w:rPr>
        <w:t>.</w:t>
      </w:r>
      <w:r w:rsidR="00067E52" w:rsidRPr="00FA1B05">
        <w:rPr>
          <w:szCs w:val="24"/>
          <w:lang w:val="ka-GE"/>
        </w:rPr>
        <w:t xml:space="preserve"> </w:t>
      </w:r>
    </w:p>
    <w:p w:rsidR="00C32986" w:rsidRPr="00FA1B05" w:rsidRDefault="00C32986" w:rsidP="006A1947">
      <w:pPr>
        <w:spacing w:after="0"/>
        <w:ind w:left="0" w:right="72" w:firstLine="0"/>
        <w:rPr>
          <w:b/>
          <w:szCs w:val="24"/>
          <w:lang w:val="ka-GE"/>
        </w:rPr>
      </w:pPr>
    </w:p>
    <w:p w:rsidR="007A203C" w:rsidRPr="00FA1B05" w:rsidRDefault="007A203C" w:rsidP="006A1947">
      <w:pPr>
        <w:spacing w:after="0"/>
        <w:ind w:left="0" w:right="72" w:firstLine="0"/>
        <w:rPr>
          <w:b/>
          <w:szCs w:val="24"/>
          <w:lang w:val="ka-GE"/>
        </w:rPr>
      </w:pPr>
      <w:r w:rsidRPr="00FA1B05">
        <w:rPr>
          <w:b/>
          <w:szCs w:val="24"/>
          <w:lang w:val="ka-GE"/>
        </w:rPr>
        <w:t>4.3.4</w:t>
      </w:r>
      <w:r w:rsidR="008F2D43" w:rsidRPr="00FA1B05">
        <w:rPr>
          <w:b/>
          <w:szCs w:val="24"/>
          <w:lang w:val="ka-GE"/>
        </w:rPr>
        <w:t xml:space="preserve"> ხანდაზმულთა სერვისების მართვის სისტემის დანერგვა</w:t>
      </w:r>
    </w:p>
    <w:p w:rsidR="00C035F5" w:rsidRPr="00FA1B05" w:rsidRDefault="00C035F5" w:rsidP="006A1947">
      <w:pPr>
        <w:spacing w:after="0"/>
        <w:ind w:left="0" w:right="72" w:firstLine="0"/>
        <w:rPr>
          <w:b/>
          <w:szCs w:val="24"/>
          <w:lang w:val="ka-GE"/>
        </w:rPr>
      </w:pPr>
    </w:p>
    <w:p w:rsidR="008F2D43" w:rsidRPr="00FA1B05" w:rsidRDefault="0094198D" w:rsidP="006A1947">
      <w:pPr>
        <w:spacing w:after="0"/>
        <w:ind w:left="0" w:right="72" w:firstLine="0"/>
        <w:rPr>
          <w:szCs w:val="24"/>
          <w:lang w:val="ka-GE"/>
        </w:rPr>
      </w:pPr>
      <w:r w:rsidRPr="00FA1B05">
        <w:rPr>
          <w:b/>
          <w:szCs w:val="24"/>
          <w:lang w:val="ka-GE"/>
        </w:rPr>
        <w:t>შესრულება:</w:t>
      </w:r>
      <w:r w:rsidRPr="00FA1B05">
        <w:rPr>
          <w:szCs w:val="24"/>
          <w:lang w:val="ka-GE"/>
        </w:rPr>
        <w:t xml:space="preserve"> </w:t>
      </w:r>
      <w:r w:rsidR="008F2D43" w:rsidRPr="00FA1B05">
        <w:rPr>
          <w:szCs w:val="24"/>
          <w:lang w:val="ka-GE"/>
        </w:rPr>
        <w:t>სათემო ორგანიზაციების მონიტორინგს</w:t>
      </w:r>
      <w:r w:rsidR="00FC4419">
        <w:rPr>
          <w:szCs w:val="24"/>
          <w:lang w:val="ka-GE"/>
        </w:rPr>
        <w:t>,</w:t>
      </w:r>
      <w:r w:rsidR="008F2D43" w:rsidRPr="00FA1B05">
        <w:rPr>
          <w:szCs w:val="24"/>
          <w:lang w:val="ka-GE"/>
        </w:rPr>
        <w:t xml:space="preserve"> </w:t>
      </w:r>
      <w:r w:rsidR="00F74075" w:rsidRPr="00FA1B05">
        <w:rPr>
          <w:szCs w:val="24"/>
          <w:lang w:val="ka-GE"/>
        </w:rPr>
        <w:t>მოქმედი სტანდარტების შესაბამისად</w:t>
      </w:r>
      <w:r w:rsidR="00FC4419">
        <w:rPr>
          <w:szCs w:val="24"/>
          <w:lang w:val="ka-GE"/>
        </w:rPr>
        <w:t>,</w:t>
      </w:r>
      <w:r w:rsidR="00F74075">
        <w:rPr>
          <w:szCs w:val="24"/>
          <w:lang w:val="ka-GE"/>
        </w:rPr>
        <w:t xml:space="preserve"> </w:t>
      </w:r>
      <w:r w:rsidR="008F2D43" w:rsidRPr="00FA1B05">
        <w:rPr>
          <w:szCs w:val="24"/>
          <w:lang w:val="ka-GE"/>
        </w:rPr>
        <w:t xml:space="preserve">ახორციელებს საქართველოს </w:t>
      </w:r>
      <w:r w:rsidR="003D187C" w:rsidRPr="00FA1B05">
        <w:rPr>
          <w:szCs w:val="24"/>
          <w:lang w:val="ka-GE"/>
        </w:rPr>
        <w:t xml:space="preserve">ოკუპირებული ტერიტორიებიდან დევნილთა, </w:t>
      </w:r>
      <w:r w:rsidR="008F2D43" w:rsidRPr="00FA1B05">
        <w:rPr>
          <w:szCs w:val="24"/>
          <w:lang w:val="ka-GE"/>
        </w:rPr>
        <w:t xml:space="preserve">შრომის, ჯანმრთელობისა და სოციალური დაცვის სამინისტროს სოციალური </w:t>
      </w:r>
      <w:r w:rsidR="003D187C" w:rsidRPr="00FA1B05">
        <w:rPr>
          <w:szCs w:val="24"/>
          <w:lang w:val="ka-GE"/>
        </w:rPr>
        <w:t xml:space="preserve">პოლიტიკის დეპარტამენტის სოციალური პროგრამების </w:t>
      </w:r>
      <w:r w:rsidR="008F2D43" w:rsidRPr="00FA1B05">
        <w:rPr>
          <w:szCs w:val="24"/>
          <w:lang w:val="ka-GE"/>
        </w:rPr>
        <w:t xml:space="preserve">სამმართველო. </w:t>
      </w:r>
    </w:p>
    <w:p w:rsidR="0094198D" w:rsidRPr="00FA1B05" w:rsidRDefault="0094198D" w:rsidP="006A1947">
      <w:pPr>
        <w:spacing w:after="0"/>
        <w:ind w:left="0" w:right="72" w:firstLine="0"/>
        <w:rPr>
          <w:szCs w:val="24"/>
          <w:lang w:val="ka-GE"/>
        </w:rPr>
      </w:pPr>
    </w:p>
    <w:p w:rsidR="008F2D43" w:rsidRPr="00FA1B05" w:rsidRDefault="0094198D" w:rsidP="006A1947">
      <w:pPr>
        <w:spacing w:after="0"/>
        <w:ind w:left="0" w:right="72" w:firstLine="0"/>
        <w:rPr>
          <w:szCs w:val="24"/>
          <w:lang w:val="ka-GE"/>
        </w:rPr>
      </w:pPr>
      <w:r w:rsidRPr="00FA1B05">
        <w:rPr>
          <w:b/>
          <w:szCs w:val="24"/>
          <w:lang w:val="ka-GE"/>
        </w:rPr>
        <w:t>შე</w:t>
      </w:r>
      <w:r w:rsidR="00C035F5" w:rsidRPr="00FA1B05">
        <w:rPr>
          <w:b/>
          <w:szCs w:val="24"/>
          <w:lang w:val="ka-GE"/>
        </w:rPr>
        <w:t>ფასება</w:t>
      </w:r>
      <w:r w:rsidRPr="00FA1B05">
        <w:rPr>
          <w:b/>
          <w:szCs w:val="24"/>
          <w:lang w:val="ka-GE"/>
        </w:rPr>
        <w:t xml:space="preserve">: </w:t>
      </w:r>
      <w:r w:rsidR="008F2D43" w:rsidRPr="00FA1B05">
        <w:rPr>
          <w:szCs w:val="24"/>
          <w:lang w:val="ka-GE"/>
        </w:rPr>
        <w:t>უნდა აღინიშნოს, რომ მოცემული სტრუქტურული ერთეული სამინისტროში შეიქმნა 2013 წელს</w:t>
      </w:r>
      <w:r w:rsidR="00F74075">
        <w:rPr>
          <w:szCs w:val="24"/>
          <w:lang w:val="ka-GE"/>
        </w:rPr>
        <w:t>;</w:t>
      </w:r>
      <w:r w:rsidR="008F2D43" w:rsidRPr="00FA1B05">
        <w:rPr>
          <w:szCs w:val="24"/>
          <w:lang w:val="ka-GE"/>
        </w:rPr>
        <w:t xml:space="preserve"> შესაბამისად, </w:t>
      </w:r>
      <w:r w:rsidR="00F74075">
        <w:rPr>
          <w:szCs w:val="24"/>
          <w:lang w:val="ka-GE"/>
        </w:rPr>
        <w:t>ა</w:t>
      </w:r>
      <w:r w:rsidR="008F2D43" w:rsidRPr="00FA1B05">
        <w:rPr>
          <w:szCs w:val="24"/>
          <w:lang w:val="ka-GE"/>
        </w:rPr>
        <w:t>მ პერიოდიდან იგი  პასუხისმგებელი</w:t>
      </w:r>
      <w:r w:rsidR="009C767E" w:rsidRPr="00FA1B05">
        <w:rPr>
          <w:szCs w:val="24"/>
          <w:lang w:val="ka-GE"/>
        </w:rPr>
        <w:t>ა</w:t>
      </w:r>
      <w:r w:rsidR="00F74075">
        <w:rPr>
          <w:szCs w:val="24"/>
          <w:lang w:val="ka-GE"/>
        </w:rPr>
        <w:t>,</w:t>
      </w:r>
      <w:r w:rsidR="008F2D43" w:rsidRPr="00FA1B05">
        <w:rPr>
          <w:szCs w:val="24"/>
          <w:lang w:val="ka-GE"/>
        </w:rPr>
        <w:t xml:space="preserve"> </w:t>
      </w:r>
      <w:r w:rsidR="00F74075">
        <w:rPr>
          <w:szCs w:val="24"/>
          <w:lang w:val="ka-GE"/>
        </w:rPr>
        <w:t>შეაფას</w:t>
      </w:r>
      <w:r w:rsidR="009C767E" w:rsidRPr="00FA1B05">
        <w:rPr>
          <w:szCs w:val="24"/>
          <w:lang w:val="ka-GE"/>
        </w:rPr>
        <w:t>ოს</w:t>
      </w:r>
      <w:r w:rsidR="008F2D43" w:rsidRPr="00FA1B05">
        <w:rPr>
          <w:szCs w:val="24"/>
          <w:lang w:val="ka-GE"/>
        </w:rPr>
        <w:t xml:space="preserve"> </w:t>
      </w:r>
      <w:r w:rsidR="00F74075">
        <w:rPr>
          <w:szCs w:val="24"/>
          <w:lang w:val="ka-GE"/>
        </w:rPr>
        <w:t>„</w:t>
      </w:r>
      <w:r w:rsidR="008F2D43" w:rsidRPr="00FA1B05">
        <w:rPr>
          <w:szCs w:val="24"/>
          <w:lang w:val="ka-GE"/>
        </w:rPr>
        <w:t xml:space="preserve">სოციალური რეაბილიტაციისა და ბავშვზე ზრუნვის </w:t>
      </w:r>
      <w:r w:rsidR="008F2D43" w:rsidRPr="00FA1B05">
        <w:rPr>
          <w:szCs w:val="24"/>
          <w:lang w:val="ka-GE"/>
        </w:rPr>
        <w:lastRenderedPageBreak/>
        <w:t>სახელმწიფო პროგრამის“ კომპონენტები</w:t>
      </w:r>
      <w:r w:rsidR="009C767E" w:rsidRPr="00FA1B05">
        <w:rPr>
          <w:szCs w:val="24"/>
          <w:lang w:val="ka-GE"/>
        </w:rPr>
        <w:t>ს (მომსახურებების) საქმიანობა მოქმედი სტანდარტების შესაბამისად</w:t>
      </w:r>
      <w:r w:rsidR="008F2D43" w:rsidRPr="00FA1B05">
        <w:rPr>
          <w:szCs w:val="24"/>
          <w:lang w:val="ka-GE"/>
        </w:rPr>
        <w:t>.</w:t>
      </w:r>
      <w:r w:rsidR="009C767E" w:rsidRPr="00FA1B05">
        <w:rPr>
          <w:szCs w:val="24"/>
          <w:lang w:val="ka-GE"/>
        </w:rPr>
        <w:t xml:space="preserve"> ა</w:t>
      </w:r>
      <w:r w:rsidR="00F74075">
        <w:rPr>
          <w:szCs w:val="24"/>
          <w:lang w:val="ka-GE"/>
        </w:rPr>
        <w:t>ქედან გამომდინარე,</w:t>
      </w:r>
      <w:r w:rsidR="008F2D43" w:rsidRPr="00FA1B05">
        <w:rPr>
          <w:szCs w:val="24"/>
          <w:lang w:val="ka-GE"/>
        </w:rPr>
        <w:t xml:space="preserve"> გეგმით გათ</w:t>
      </w:r>
      <w:r w:rsidR="009C767E" w:rsidRPr="00FA1B05">
        <w:rPr>
          <w:szCs w:val="24"/>
          <w:lang w:val="ka-GE"/>
        </w:rPr>
        <w:t>ვ</w:t>
      </w:r>
      <w:r w:rsidR="008F2D43" w:rsidRPr="00FA1B05">
        <w:rPr>
          <w:szCs w:val="24"/>
          <w:lang w:val="ka-GE"/>
        </w:rPr>
        <w:t>ალისწინებული ვალდებულების აღსრულება არ არის ახ</w:t>
      </w:r>
      <w:r w:rsidR="00F74075">
        <w:rPr>
          <w:szCs w:val="24"/>
          <w:lang w:val="ka-GE"/>
        </w:rPr>
        <w:t>ა</w:t>
      </w:r>
      <w:r w:rsidR="008F2D43" w:rsidRPr="00FA1B05">
        <w:rPr>
          <w:szCs w:val="24"/>
          <w:lang w:val="ka-GE"/>
        </w:rPr>
        <w:t>ლდანერგი</w:t>
      </w:r>
      <w:r w:rsidR="00F74075">
        <w:rPr>
          <w:szCs w:val="24"/>
          <w:lang w:val="ka-GE"/>
        </w:rPr>
        <w:t>ლი</w:t>
      </w:r>
      <w:r w:rsidR="008F2D43" w:rsidRPr="00FA1B05">
        <w:rPr>
          <w:szCs w:val="24"/>
          <w:lang w:val="ka-GE"/>
        </w:rPr>
        <w:t xml:space="preserve"> პრაქტიკა და მონიტორინგის ახალი მექანიზმი.</w:t>
      </w:r>
      <w:r w:rsidR="009C767E" w:rsidRPr="00FA1B05">
        <w:rPr>
          <w:szCs w:val="24"/>
          <w:lang w:val="ka-GE"/>
        </w:rPr>
        <w:t xml:space="preserve"> საჭიროა თავად მონიტო</w:t>
      </w:r>
      <w:r w:rsidR="00C01D3F" w:rsidRPr="00FA1B05">
        <w:rPr>
          <w:szCs w:val="24"/>
          <w:lang w:val="ka-GE"/>
        </w:rPr>
        <w:t>რ</w:t>
      </w:r>
      <w:r w:rsidR="009C767E" w:rsidRPr="00FA1B05">
        <w:rPr>
          <w:szCs w:val="24"/>
          <w:lang w:val="ka-GE"/>
        </w:rPr>
        <w:t>ინგის სისტემის რესურსების გაძლიერება, ასევე, ქსელის მხარდა</w:t>
      </w:r>
      <w:r w:rsidR="00F74075">
        <w:rPr>
          <w:szCs w:val="24"/>
          <w:lang w:val="ka-GE"/>
        </w:rPr>
        <w:t>სა</w:t>
      </w:r>
      <w:r w:rsidR="009C767E" w:rsidRPr="00FA1B05">
        <w:rPr>
          <w:szCs w:val="24"/>
          <w:lang w:val="ka-GE"/>
        </w:rPr>
        <w:t>ჭერ</w:t>
      </w:r>
      <w:r w:rsidR="00F74075">
        <w:rPr>
          <w:szCs w:val="24"/>
          <w:lang w:val="ka-GE"/>
        </w:rPr>
        <w:t>ად</w:t>
      </w:r>
      <w:r w:rsidR="009C767E" w:rsidRPr="00FA1B05">
        <w:rPr>
          <w:szCs w:val="24"/>
          <w:lang w:val="ka-GE"/>
        </w:rPr>
        <w:t xml:space="preserve"> მიმართული ღონისძიებების განხორციელება. კიდევ ერთი მნიშვნელოვანი საკითხი</w:t>
      </w:r>
      <w:r w:rsidR="00F74075">
        <w:rPr>
          <w:szCs w:val="24"/>
          <w:lang w:val="ka-GE"/>
        </w:rPr>
        <w:t>:</w:t>
      </w:r>
      <w:r w:rsidR="009C767E" w:rsidRPr="00FA1B05">
        <w:rPr>
          <w:szCs w:val="24"/>
          <w:lang w:val="ka-GE"/>
        </w:rPr>
        <w:t xml:space="preserve"> მონიტორინგის სისტემის ფუნქციას</w:t>
      </w:r>
      <w:r w:rsidR="00F74075">
        <w:rPr>
          <w:szCs w:val="24"/>
          <w:lang w:val="ka-GE"/>
        </w:rPr>
        <w:t>,</w:t>
      </w:r>
      <w:r w:rsidR="009C767E" w:rsidRPr="00FA1B05">
        <w:rPr>
          <w:szCs w:val="24"/>
          <w:lang w:val="ka-GE"/>
        </w:rPr>
        <w:t xml:space="preserve"> ასევე</w:t>
      </w:r>
      <w:r w:rsidR="00F74075">
        <w:rPr>
          <w:szCs w:val="24"/>
          <w:lang w:val="ka-GE"/>
        </w:rPr>
        <w:t>,</w:t>
      </w:r>
      <w:r w:rsidR="009C767E" w:rsidRPr="00FA1B05">
        <w:rPr>
          <w:szCs w:val="24"/>
          <w:lang w:val="ka-GE"/>
        </w:rPr>
        <w:t xml:space="preserve"> წარმოადგენს წლის მანძილზე შეფასებული მომსახურებების საქმიანობის გაანალიზება და არსებული გამოწვევების გათვალისწინებით პროგრამაში/სტანდარტებში ცვლილებების შეტანა ან მომსახურების განვითარების სტიმულირებისთვის რესურსების მობილიზება, რაც მოცემულ ეტაპზე არ ხორციელდება.</w:t>
      </w:r>
    </w:p>
    <w:p w:rsidR="008F2D43" w:rsidRPr="00FA1B05" w:rsidRDefault="008F2D43" w:rsidP="006A1947">
      <w:pPr>
        <w:spacing w:after="0"/>
        <w:ind w:left="0" w:right="72" w:firstLine="0"/>
        <w:rPr>
          <w:szCs w:val="24"/>
          <w:lang w:val="ka-GE"/>
        </w:rPr>
      </w:pPr>
    </w:p>
    <w:p w:rsidR="00C32986" w:rsidRPr="00FA1B05" w:rsidRDefault="00C32986" w:rsidP="00C32986">
      <w:pPr>
        <w:spacing w:after="0"/>
        <w:ind w:left="0" w:right="72" w:firstLine="0"/>
        <w:rPr>
          <w:szCs w:val="24"/>
          <w:lang w:val="ka-GE"/>
        </w:rPr>
      </w:pPr>
      <w:r w:rsidRPr="00FA1B05">
        <w:rPr>
          <w:b/>
          <w:szCs w:val="24"/>
          <w:lang w:val="ka-GE"/>
        </w:rPr>
        <w:t xml:space="preserve">რეკომენდაცია: </w:t>
      </w:r>
      <w:r w:rsidR="00F374A9" w:rsidRPr="00FA1B05">
        <w:rPr>
          <w:szCs w:val="24"/>
          <w:lang w:val="ka-GE"/>
        </w:rPr>
        <w:t xml:space="preserve">მეტად მნიშვნელოვანია ამ სტრუქტურული </w:t>
      </w:r>
      <w:r w:rsidR="0025524C" w:rsidRPr="00FA1B05">
        <w:rPr>
          <w:szCs w:val="24"/>
          <w:lang w:val="ka-GE"/>
        </w:rPr>
        <w:t xml:space="preserve">ერთეულის </w:t>
      </w:r>
      <w:r w:rsidR="00F74075">
        <w:rPr>
          <w:szCs w:val="24"/>
          <w:lang w:val="ka-GE"/>
        </w:rPr>
        <w:t>მასშტაბ</w:t>
      </w:r>
      <w:r w:rsidR="0025524C" w:rsidRPr="00FA1B05">
        <w:rPr>
          <w:szCs w:val="24"/>
          <w:lang w:val="ka-GE"/>
        </w:rPr>
        <w:t>ის გაფართოება როგორც ადამიანური რესურსები</w:t>
      </w:r>
      <w:r w:rsidR="00F74075">
        <w:rPr>
          <w:szCs w:val="24"/>
          <w:lang w:val="ka-GE"/>
        </w:rPr>
        <w:t>ს თვალსაზრისი</w:t>
      </w:r>
      <w:r w:rsidR="0025524C" w:rsidRPr="00FA1B05">
        <w:rPr>
          <w:szCs w:val="24"/>
          <w:lang w:val="ka-GE"/>
        </w:rPr>
        <w:t xml:space="preserve">თ, ისე </w:t>
      </w:r>
      <w:r w:rsidR="00861F70" w:rsidRPr="00FA1B05">
        <w:rPr>
          <w:szCs w:val="24"/>
          <w:lang w:val="ka-GE"/>
        </w:rPr>
        <w:t xml:space="preserve">იქ დასაქმებული პირების პროფესიული </w:t>
      </w:r>
      <w:r w:rsidR="0025524C" w:rsidRPr="00FA1B05">
        <w:rPr>
          <w:szCs w:val="24"/>
          <w:lang w:val="ka-GE"/>
        </w:rPr>
        <w:t>კვალიფიკაცი</w:t>
      </w:r>
      <w:r w:rsidR="00861F70" w:rsidRPr="00FA1B05">
        <w:rPr>
          <w:szCs w:val="24"/>
          <w:lang w:val="ka-GE"/>
        </w:rPr>
        <w:t xml:space="preserve">ის </w:t>
      </w:r>
      <w:r w:rsidR="00F74075">
        <w:rPr>
          <w:szCs w:val="24"/>
          <w:lang w:val="ka-GE"/>
        </w:rPr>
        <w:t>ამაღლებ</w:t>
      </w:r>
      <w:r w:rsidR="00861F70" w:rsidRPr="00FA1B05">
        <w:rPr>
          <w:szCs w:val="24"/>
          <w:lang w:val="ka-GE"/>
        </w:rPr>
        <w:t>ი</w:t>
      </w:r>
      <w:r w:rsidR="00F74075">
        <w:rPr>
          <w:szCs w:val="24"/>
          <w:lang w:val="ka-GE"/>
        </w:rPr>
        <w:t>ს მეშვეობი</w:t>
      </w:r>
      <w:r w:rsidR="00861F70" w:rsidRPr="00FA1B05">
        <w:rPr>
          <w:szCs w:val="24"/>
          <w:lang w:val="ka-GE"/>
        </w:rPr>
        <w:t>თ</w:t>
      </w:r>
      <w:r w:rsidR="00F74075">
        <w:rPr>
          <w:szCs w:val="24"/>
          <w:lang w:val="ka-GE"/>
        </w:rPr>
        <w:t>.</w:t>
      </w:r>
      <w:r w:rsidR="0025524C" w:rsidRPr="00FA1B05">
        <w:rPr>
          <w:b/>
          <w:szCs w:val="24"/>
          <w:lang w:val="ka-GE"/>
        </w:rPr>
        <w:t xml:space="preserve"> </w:t>
      </w:r>
      <w:r w:rsidR="0025524C" w:rsidRPr="00FA1B05">
        <w:rPr>
          <w:szCs w:val="24"/>
          <w:lang w:val="ka-GE"/>
        </w:rPr>
        <w:t xml:space="preserve">ვინაიდან, იზრდება </w:t>
      </w:r>
      <w:r w:rsidR="00F74075">
        <w:rPr>
          <w:szCs w:val="24"/>
          <w:lang w:val="ka-GE"/>
        </w:rPr>
        <w:t xml:space="preserve">რა </w:t>
      </w:r>
      <w:r w:rsidR="0025524C" w:rsidRPr="00FA1B05">
        <w:rPr>
          <w:szCs w:val="24"/>
          <w:lang w:val="ka-GE"/>
        </w:rPr>
        <w:t>მომსახურების მიმწოდებელთა ქსელი</w:t>
      </w:r>
      <w:r w:rsidR="00861F70" w:rsidRPr="00FA1B05">
        <w:rPr>
          <w:szCs w:val="24"/>
          <w:lang w:val="ka-GE"/>
        </w:rPr>
        <w:t>, მომსახურებებში მკვიდრდება სხვა</w:t>
      </w:r>
      <w:r w:rsidR="00F74075">
        <w:rPr>
          <w:szCs w:val="24"/>
          <w:lang w:val="ka-GE"/>
        </w:rPr>
        <w:t>დასხვა</w:t>
      </w:r>
      <w:r w:rsidR="00861F70" w:rsidRPr="00FA1B05">
        <w:rPr>
          <w:szCs w:val="24"/>
          <w:lang w:val="ka-GE"/>
        </w:rPr>
        <w:t xml:space="preserve"> </w:t>
      </w:r>
      <w:r w:rsidR="00F74075">
        <w:rPr>
          <w:szCs w:val="24"/>
          <w:lang w:val="ka-GE"/>
        </w:rPr>
        <w:t xml:space="preserve">სახის </w:t>
      </w:r>
      <w:r w:rsidR="00861F70" w:rsidRPr="00FA1B05">
        <w:rPr>
          <w:szCs w:val="24"/>
          <w:lang w:val="ka-GE"/>
        </w:rPr>
        <w:t>პრაქტიკ</w:t>
      </w:r>
      <w:r w:rsidR="00F74075">
        <w:rPr>
          <w:szCs w:val="24"/>
          <w:lang w:val="ka-GE"/>
        </w:rPr>
        <w:t>ა</w:t>
      </w:r>
      <w:r w:rsidR="00861F70" w:rsidRPr="00FA1B05">
        <w:rPr>
          <w:szCs w:val="24"/>
          <w:lang w:val="ka-GE"/>
        </w:rPr>
        <w:t>, უკვე დგას საჭიროება</w:t>
      </w:r>
      <w:r w:rsidR="00F74075">
        <w:rPr>
          <w:szCs w:val="24"/>
          <w:lang w:val="ka-GE"/>
        </w:rPr>
        <w:t>,</w:t>
      </w:r>
      <w:r w:rsidR="00861F70" w:rsidRPr="00FA1B05">
        <w:rPr>
          <w:szCs w:val="24"/>
          <w:lang w:val="ka-GE"/>
        </w:rPr>
        <w:t xml:space="preserve"> მოხდეს ხანდაზმულთა ცალკეული სათემო მომსახურების მოდიფიცირებაც. სამინისტროში კი მოცემულ ერთეულში დასაქმებულია 2 სპეციალისტი, რომლებიც</w:t>
      </w:r>
      <w:r w:rsidR="00F74075">
        <w:rPr>
          <w:szCs w:val="24"/>
          <w:lang w:val="ka-GE"/>
        </w:rPr>
        <w:t>,</w:t>
      </w:r>
      <w:r w:rsidR="00861F70" w:rsidRPr="00FA1B05">
        <w:rPr>
          <w:szCs w:val="24"/>
          <w:lang w:val="ka-GE"/>
        </w:rPr>
        <w:t xml:space="preserve"> გარდა სათემო ორგანიზაციების ქვეპროგრამისა, ასევე, პასუხისმგებელნი არიან სახელმწიფო სოციალური პროგრამის სხვა კომპონენტების მონიტორინგზეც,</w:t>
      </w:r>
      <w:r w:rsidR="00F74075">
        <w:rPr>
          <w:szCs w:val="24"/>
          <w:lang w:val="ka-GE"/>
        </w:rPr>
        <w:t>;</w:t>
      </w:r>
      <w:r w:rsidR="00861F70" w:rsidRPr="00FA1B05">
        <w:rPr>
          <w:szCs w:val="24"/>
          <w:lang w:val="ka-GE"/>
        </w:rPr>
        <w:t xml:space="preserve"> შესაბამისად, მოცემული მონიტორინგის სისტემა არ არის </w:t>
      </w:r>
      <w:r w:rsidR="00F74075" w:rsidRPr="00FA1B05">
        <w:rPr>
          <w:szCs w:val="24"/>
          <w:lang w:val="ka-GE"/>
        </w:rPr>
        <w:t>ორიენტირებული</w:t>
      </w:r>
      <w:r w:rsidR="00F74075">
        <w:rPr>
          <w:szCs w:val="24"/>
          <w:lang w:val="ka-GE"/>
        </w:rPr>
        <w:t xml:space="preserve"> </w:t>
      </w:r>
      <w:r w:rsidR="00861F70" w:rsidRPr="00FA1B05">
        <w:rPr>
          <w:szCs w:val="24"/>
          <w:lang w:val="ka-GE"/>
        </w:rPr>
        <w:t>მომსახურებათა განვითარების</w:t>
      </w:r>
      <w:r w:rsidR="00F74075">
        <w:rPr>
          <w:szCs w:val="24"/>
          <w:lang w:val="ka-GE"/>
        </w:rPr>
        <w:t>ა</w:t>
      </w:r>
      <w:r w:rsidR="00861F70" w:rsidRPr="00FA1B05">
        <w:rPr>
          <w:szCs w:val="24"/>
          <w:lang w:val="ka-GE"/>
        </w:rPr>
        <w:t xml:space="preserve"> და მათი მხარდაჭერის სტიმულირებ</w:t>
      </w:r>
      <w:r w:rsidR="00F74075">
        <w:rPr>
          <w:szCs w:val="24"/>
          <w:lang w:val="ka-GE"/>
        </w:rPr>
        <w:t>აზე</w:t>
      </w:r>
      <w:r w:rsidR="00861F70" w:rsidRPr="00FA1B05">
        <w:rPr>
          <w:szCs w:val="24"/>
          <w:lang w:val="ka-GE"/>
        </w:rPr>
        <w:t xml:space="preserve">. </w:t>
      </w:r>
    </w:p>
    <w:p w:rsidR="00C035F5" w:rsidRPr="00FA1B05" w:rsidRDefault="00C035F5" w:rsidP="006A1947">
      <w:pPr>
        <w:spacing w:after="0"/>
        <w:ind w:left="0" w:right="72" w:firstLine="0"/>
        <w:rPr>
          <w:szCs w:val="24"/>
          <w:lang w:val="ka-GE"/>
        </w:rPr>
      </w:pPr>
    </w:p>
    <w:p w:rsidR="008F2D43" w:rsidRPr="00FA1B05" w:rsidRDefault="008F2D43" w:rsidP="006A1947">
      <w:pPr>
        <w:spacing w:after="0"/>
        <w:ind w:left="0" w:right="72" w:firstLine="0"/>
        <w:rPr>
          <w:b/>
          <w:szCs w:val="24"/>
          <w:lang w:val="ka-GE"/>
        </w:rPr>
      </w:pPr>
      <w:r w:rsidRPr="003B1932">
        <w:rPr>
          <w:b/>
          <w:szCs w:val="24"/>
          <w:lang w:val="ka-GE"/>
        </w:rPr>
        <w:t>4.3.5 საზღვარგარეთის ქვეყნების გამოცდილების გაზიარებით და ადგილობრივი კონტექსტის გათვალისწინებით, დაბერების საკითხებზე სოციალური მუშაკების როლის კონცეფციის შემუშავება</w:t>
      </w:r>
    </w:p>
    <w:p w:rsidR="008F2D43" w:rsidRPr="00FA1B05" w:rsidRDefault="008F2D43" w:rsidP="006A1947">
      <w:pPr>
        <w:spacing w:after="0"/>
        <w:ind w:left="0" w:right="72" w:firstLine="0"/>
        <w:rPr>
          <w:szCs w:val="24"/>
          <w:lang w:val="ka-GE"/>
        </w:rPr>
      </w:pPr>
    </w:p>
    <w:p w:rsidR="008F2D43" w:rsidRPr="00FA1B05" w:rsidRDefault="00861F70" w:rsidP="006A1947">
      <w:pPr>
        <w:spacing w:after="0"/>
        <w:ind w:left="0" w:right="72" w:firstLine="0"/>
        <w:rPr>
          <w:szCs w:val="24"/>
          <w:u w:val="single"/>
          <w:lang w:val="ka-GE"/>
        </w:rPr>
      </w:pPr>
      <w:r w:rsidRPr="00FA1B05">
        <w:rPr>
          <w:b/>
          <w:szCs w:val="24"/>
          <w:lang w:val="ka-GE"/>
        </w:rPr>
        <w:t xml:space="preserve">შესრულება: </w:t>
      </w:r>
      <w:r w:rsidR="008F2D43" w:rsidRPr="00FA1B05">
        <w:rPr>
          <w:szCs w:val="24"/>
          <w:u w:val="single"/>
          <w:lang w:val="ka-GE"/>
        </w:rPr>
        <w:t xml:space="preserve">მოცემული ამოცანა </w:t>
      </w:r>
      <w:r w:rsidR="008866C4">
        <w:rPr>
          <w:szCs w:val="24"/>
          <w:u w:val="single"/>
          <w:lang w:val="ka-GE"/>
        </w:rPr>
        <w:t xml:space="preserve">არ </w:t>
      </w:r>
      <w:r w:rsidR="008F2D43" w:rsidRPr="00FA1B05">
        <w:rPr>
          <w:szCs w:val="24"/>
          <w:u w:val="single"/>
          <w:lang w:val="ka-GE"/>
        </w:rPr>
        <w:t>შესრულებ</w:t>
      </w:r>
      <w:r w:rsidR="008866C4">
        <w:rPr>
          <w:szCs w:val="24"/>
          <w:u w:val="single"/>
          <w:lang w:val="ka-GE"/>
        </w:rPr>
        <w:t>უ</w:t>
      </w:r>
      <w:r w:rsidR="008F2D43" w:rsidRPr="00FA1B05">
        <w:rPr>
          <w:szCs w:val="24"/>
          <w:u w:val="single"/>
          <w:lang w:val="ka-GE"/>
        </w:rPr>
        <w:t>ლა.</w:t>
      </w:r>
    </w:p>
    <w:p w:rsidR="00861F70" w:rsidRPr="00FA1B05" w:rsidRDefault="00861F70" w:rsidP="006A1947">
      <w:pPr>
        <w:spacing w:after="0"/>
        <w:ind w:left="0" w:right="72" w:firstLine="0"/>
        <w:rPr>
          <w:szCs w:val="24"/>
          <w:u w:val="single"/>
          <w:lang w:val="ka-GE"/>
        </w:rPr>
      </w:pPr>
    </w:p>
    <w:p w:rsidR="00861F70" w:rsidRPr="00FA1B05" w:rsidRDefault="00861F70" w:rsidP="00325090">
      <w:pPr>
        <w:autoSpaceDE w:val="0"/>
        <w:autoSpaceDN w:val="0"/>
        <w:adjustRightInd w:val="0"/>
        <w:spacing w:after="0" w:line="240" w:lineRule="auto"/>
        <w:ind w:left="0" w:right="0" w:firstLine="0"/>
        <w:rPr>
          <w:b/>
          <w:szCs w:val="24"/>
          <w:lang w:val="ka-GE"/>
        </w:rPr>
      </w:pPr>
      <w:r w:rsidRPr="00FA1B05">
        <w:rPr>
          <w:b/>
          <w:szCs w:val="24"/>
          <w:lang w:val="ka-GE"/>
        </w:rPr>
        <w:t xml:space="preserve">რეკომენდაცია: </w:t>
      </w:r>
      <w:r w:rsidR="00594BCD" w:rsidRPr="00FA1B05">
        <w:rPr>
          <w:szCs w:val="24"/>
          <w:lang w:val="ka-GE"/>
        </w:rPr>
        <w:t>აუცილებელია</w:t>
      </w:r>
      <w:r w:rsidR="00FC55AE">
        <w:rPr>
          <w:szCs w:val="24"/>
          <w:lang w:val="ka-GE"/>
        </w:rPr>
        <w:t>,</w:t>
      </w:r>
      <w:r w:rsidR="00594BCD" w:rsidRPr="00FA1B05">
        <w:rPr>
          <w:szCs w:val="24"/>
          <w:lang w:val="ka-GE"/>
        </w:rPr>
        <w:t xml:space="preserve"> </w:t>
      </w:r>
      <w:r w:rsidR="00C31D9D" w:rsidRPr="00FA1B05">
        <w:rPr>
          <w:szCs w:val="24"/>
          <w:lang w:val="ka-GE"/>
        </w:rPr>
        <w:t xml:space="preserve">სახელმწიფომ პრიორიტეტად განიხილოს მოცემული </w:t>
      </w:r>
      <w:r w:rsidR="00594BCD" w:rsidRPr="00FA1B05">
        <w:rPr>
          <w:szCs w:val="24"/>
          <w:lang w:val="ka-GE"/>
        </w:rPr>
        <w:t>ამოცანა</w:t>
      </w:r>
      <w:r w:rsidR="00C469CE" w:rsidRPr="00FA1B05">
        <w:rPr>
          <w:szCs w:val="24"/>
          <w:lang w:val="ka-GE"/>
        </w:rPr>
        <w:t xml:space="preserve"> და განმეორებით ასახოს </w:t>
      </w:r>
      <w:r w:rsidR="00FC55AE">
        <w:rPr>
          <w:szCs w:val="24"/>
          <w:lang w:val="ka-GE"/>
        </w:rPr>
        <w:t xml:space="preserve">ის </w:t>
      </w:r>
      <w:r w:rsidR="00C469CE" w:rsidRPr="00FA1B05">
        <w:rPr>
          <w:szCs w:val="24"/>
          <w:lang w:val="ka-GE"/>
        </w:rPr>
        <w:t>ახალ სამოქმედო გეგმაში</w:t>
      </w:r>
      <w:r w:rsidR="00C4127B" w:rsidRPr="00FA1B05">
        <w:rPr>
          <w:szCs w:val="24"/>
          <w:lang w:val="ka-GE"/>
        </w:rPr>
        <w:t>,</w:t>
      </w:r>
      <w:r w:rsidR="002D0692" w:rsidRPr="00FA1B05">
        <w:rPr>
          <w:szCs w:val="24"/>
          <w:lang w:val="ka-GE"/>
        </w:rPr>
        <w:t xml:space="preserve"> ვინაიდან</w:t>
      </w:r>
      <w:r w:rsidR="00FC55AE">
        <w:rPr>
          <w:szCs w:val="24"/>
          <w:lang w:val="ka-GE"/>
        </w:rPr>
        <w:t>,</w:t>
      </w:r>
      <w:r w:rsidR="002D0692" w:rsidRPr="00FA1B05">
        <w:rPr>
          <w:szCs w:val="24"/>
          <w:lang w:val="ka-GE"/>
        </w:rPr>
        <w:t xml:space="preserve"> სოციალური </w:t>
      </w:r>
      <w:r w:rsidR="002D0692" w:rsidRPr="00DF64B1">
        <w:rPr>
          <w:szCs w:val="24"/>
          <w:lang w:val="ka-GE"/>
        </w:rPr>
        <w:t>მუშაობის</w:t>
      </w:r>
      <w:r w:rsidR="002D0692" w:rsidRPr="00FA1B05">
        <w:rPr>
          <w:szCs w:val="24"/>
          <w:lang w:val="ka-GE"/>
        </w:rPr>
        <w:t xml:space="preserve"> </w:t>
      </w:r>
      <w:r w:rsidR="00FC55AE">
        <w:rPr>
          <w:szCs w:val="24"/>
          <w:lang w:val="ka-GE"/>
        </w:rPr>
        <w:t xml:space="preserve"> </w:t>
      </w:r>
      <w:r w:rsidR="002D0692" w:rsidRPr="00FA1B05">
        <w:rPr>
          <w:szCs w:val="24"/>
          <w:lang w:val="ka-GE"/>
        </w:rPr>
        <w:t xml:space="preserve">კანონის თანახმად, ხანდაზმულები წარმოადგენენ </w:t>
      </w:r>
      <w:r w:rsidR="002D0692" w:rsidRPr="00FA1B05">
        <w:rPr>
          <w:rFonts w:eastAsiaTheme="minorHAnsi"/>
          <w:color w:val="auto"/>
          <w:szCs w:val="24"/>
          <w:lang w:val="ka-GE"/>
        </w:rPr>
        <w:t>სოციალური საფრთხის წინაშე მყოფ ჯგუფს</w:t>
      </w:r>
      <w:r w:rsidR="00325090" w:rsidRPr="00FA1B05">
        <w:rPr>
          <w:rFonts w:eastAsiaTheme="minorHAnsi"/>
          <w:color w:val="auto"/>
          <w:szCs w:val="24"/>
          <w:lang w:val="ka-GE"/>
        </w:rPr>
        <w:t>, რომელსაც დახმარებას</w:t>
      </w:r>
      <w:r w:rsidR="00FC55AE">
        <w:rPr>
          <w:rFonts w:eastAsiaTheme="minorHAnsi"/>
          <w:color w:val="auto"/>
          <w:szCs w:val="24"/>
          <w:lang w:val="ka-GE"/>
        </w:rPr>
        <w:t xml:space="preserve"> </w:t>
      </w:r>
      <w:r w:rsidR="00FC55AE" w:rsidRPr="00FA1B05">
        <w:rPr>
          <w:rFonts w:eastAsiaTheme="minorHAnsi"/>
          <w:color w:val="auto"/>
          <w:szCs w:val="24"/>
          <w:lang w:val="ka-GE"/>
        </w:rPr>
        <w:t>უწევს</w:t>
      </w:r>
      <w:r w:rsidR="00FC55AE">
        <w:rPr>
          <w:rFonts w:eastAsiaTheme="minorHAnsi"/>
          <w:color w:val="auto"/>
          <w:szCs w:val="24"/>
          <w:lang w:val="ka-GE"/>
        </w:rPr>
        <w:t xml:space="preserve"> სახელმწიფო</w:t>
      </w:r>
      <w:r w:rsidR="00325090" w:rsidRPr="00FA1B05">
        <w:rPr>
          <w:rFonts w:eastAsiaTheme="minorHAnsi"/>
          <w:color w:val="auto"/>
          <w:szCs w:val="24"/>
          <w:lang w:val="ka-GE"/>
        </w:rPr>
        <w:t xml:space="preserve"> </w:t>
      </w:r>
      <w:r w:rsidR="00FC55AE">
        <w:rPr>
          <w:rFonts w:eastAsiaTheme="minorHAnsi"/>
          <w:color w:val="auto"/>
          <w:szCs w:val="24"/>
          <w:lang w:val="ka-GE"/>
        </w:rPr>
        <w:t xml:space="preserve">და </w:t>
      </w:r>
      <w:r w:rsidR="00325090" w:rsidRPr="00FA1B05">
        <w:rPr>
          <w:rFonts w:eastAsiaTheme="minorHAnsi"/>
          <w:color w:val="auto"/>
          <w:szCs w:val="24"/>
          <w:lang w:val="ka-GE"/>
        </w:rPr>
        <w:t>უზრუნველყოფს</w:t>
      </w:r>
      <w:r w:rsidR="00FC55AE">
        <w:rPr>
          <w:rFonts w:eastAsiaTheme="minorHAnsi"/>
          <w:color w:val="auto"/>
          <w:szCs w:val="24"/>
          <w:lang w:val="ka-GE"/>
        </w:rPr>
        <w:t>,</w:t>
      </w:r>
      <w:r w:rsidR="00325090" w:rsidRPr="00FA1B05">
        <w:rPr>
          <w:rFonts w:eastAsiaTheme="minorHAnsi"/>
          <w:color w:val="auto"/>
          <w:szCs w:val="24"/>
          <w:lang w:val="ka-GE"/>
        </w:rPr>
        <w:t xml:space="preserve"> </w:t>
      </w:r>
      <w:r w:rsidR="00FC55AE" w:rsidRPr="00FA1B05">
        <w:rPr>
          <w:rFonts w:eastAsiaTheme="minorHAnsi"/>
          <w:color w:val="auto"/>
          <w:szCs w:val="24"/>
          <w:lang w:val="ka-GE"/>
        </w:rPr>
        <w:t xml:space="preserve">ასევე, </w:t>
      </w:r>
      <w:r w:rsidR="00325090" w:rsidRPr="00FA1B05">
        <w:rPr>
          <w:rFonts w:eastAsiaTheme="minorHAnsi"/>
          <w:color w:val="auto"/>
          <w:szCs w:val="24"/>
          <w:lang w:val="ka-GE"/>
        </w:rPr>
        <w:t xml:space="preserve">მიზნობრივ მომსახურებებში </w:t>
      </w:r>
      <w:r w:rsidR="00FD1BDA">
        <w:rPr>
          <w:rFonts w:eastAsiaTheme="minorHAnsi"/>
          <w:color w:val="auto"/>
          <w:szCs w:val="24"/>
          <w:lang w:val="ka-GE"/>
        </w:rPr>
        <w:t>მის</w:t>
      </w:r>
      <w:r w:rsidR="00FC55AE">
        <w:rPr>
          <w:rFonts w:eastAsiaTheme="minorHAnsi"/>
          <w:color w:val="auto"/>
          <w:szCs w:val="24"/>
          <w:lang w:val="ka-GE"/>
        </w:rPr>
        <w:t xml:space="preserve">ი </w:t>
      </w:r>
      <w:r w:rsidR="00325090" w:rsidRPr="00FA1B05">
        <w:rPr>
          <w:rFonts w:eastAsiaTheme="minorHAnsi"/>
          <w:color w:val="auto"/>
          <w:szCs w:val="24"/>
          <w:lang w:val="ka-GE"/>
        </w:rPr>
        <w:t xml:space="preserve">ჩართვის პროცედურების განხორციელებას. ამიტომ მნიშვნელოვანია, სახელმწიფოს ინიცირებით </w:t>
      </w:r>
      <w:r w:rsidR="00FC55AE">
        <w:rPr>
          <w:szCs w:val="24"/>
          <w:lang w:val="ka-GE"/>
        </w:rPr>
        <w:t>ჩამოყალიბ</w:t>
      </w:r>
      <w:r w:rsidR="00C4127B" w:rsidRPr="00FA1B05">
        <w:rPr>
          <w:szCs w:val="24"/>
          <w:lang w:val="ka-GE"/>
        </w:rPr>
        <w:t>დ</w:t>
      </w:r>
      <w:r w:rsidR="00325090" w:rsidRPr="00FA1B05">
        <w:rPr>
          <w:szCs w:val="24"/>
          <w:lang w:val="ka-GE"/>
        </w:rPr>
        <w:t>ეს</w:t>
      </w:r>
      <w:r w:rsidR="00C4127B" w:rsidRPr="00FA1B05">
        <w:rPr>
          <w:szCs w:val="24"/>
          <w:lang w:val="ka-GE"/>
        </w:rPr>
        <w:t xml:space="preserve"> </w:t>
      </w:r>
      <w:r w:rsidR="00325090" w:rsidRPr="00FA1B05">
        <w:rPr>
          <w:szCs w:val="24"/>
          <w:lang w:val="ka-GE"/>
        </w:rPr>
        <w:t>ექსპერტებით, მომსახურების მიმწოდებლებით</w:t>
      </w:r>
      <w:r w:rsidR="00C469CE" w:rsidRPr="00FA1B05">
        <w:rPr>
          <w:szCs w:val="24"/>
          <w:lang w:val="ka-GE"/>
        </w:rPr>
        <w:t>, დაინტერესებული მხარეებით</w:t>
      </w:r>
      <w:r w:rsidR="00325090" w:rsidRPr="00FA1B05">
        <w:rPr>
          <w:szCs w:val="24"/>
          <w:lang w:val="ka-GE"/>
        </w:rPr>
        <w:t xml:space="preserve"> დაკომპლექტებული</w:t>
      </w:r>
      <w:r w:rsidR="00C4127B" w:rsidRPr="00FA1B05">
        <w:rPr>
          <w:szCs w:val="24"/>
          <w:lang w:val="ka-GE"/>
        </w:rPr>
        <w:t xml:space="preserve"> სამუშაო ჯგუფი, რომელიც შეისწავლის განვითარებული ქვეყნების წარმატებულ პრაქტიკ</w:t>
      </w:r>
      <w:r w:rsidR="00325090" w:rsidRPr="00FA1B05">
        <w:rPr>
          <w:szCs w:val="24"/>
          <w:lang w:val="ka-GE"/>
        </w:rPr>
        <w:t>ა</w:t>
      </w:r>
      <w:r w:rsidR="00C4127B" w:rsidRPr="00FA1B05">
        <w:rPr>
          <w:szCs w:val="24"/>
          <w:lang w:val="ka-GE"/>
        </w:rPr>
        <w:t>ს და</w:t>
      </w:r>
      <w:r w:rsidR="00FC55AE">
        <w:rPr>
          <w:szCs w:val="24"/>
          <w:lang w:val="ka-GE"/>
        </w:rPr>
        <w:t>,</w:t>
      </w:r>
      <w:r w:rsidR="00C4127B" w:rsidRPr="00FA1B05">
        <w:rPr>
          <w:szCs w:val="24"/>
          <w:lang w:val="ka-GE"/>
        </w:rPr>
        <w:t xml:space="preserve"> </w:t>
      </w:r>
      <w:r w:rsidR="00325090" w:rsidRPr="00FA1B05">
        <w:rPr>
          <w:szCs w:val="24"/>
          <w:lang w:val="ka-GE"/>
        </w:rPr>
        <w:t xml:space="preserve">ადგილობრივი კონტექსტისა და რესურსების გათვალისწინებით, </w:t>
      </w:r>
      <w:r w:rsidR="00FC55AE" w:rsidRPr="00FA1B05">
        <w:rPr>
          <w:szCs w:val="24"/>
          <w:lang w:val="ka-GE"/>
        </w:rPr>
        <w:t>შე</w:t>
      </w:r>
      <w:r w:rsidR="00FC55AE">
        <w:rPr>
          <w:szCs w:val="24"/>
          <w:lang w:val="ka-GE"/>
        </w:rPr>
        <w:t>იმუშავებ</w:t>
      </w:r>
      <w:r w:rsidR="00FC55AE" w:rsidRPr="00FA1B05">
        <w:rPr>
          <w:szCs w:val="24"/>
          <w:lang w:val="ka-GE"/>
        </w:rPr>
        <w:t>ს</w:t>
      </w:r>
      <w:r w:rsidR="00FC55AE">
        <w:rPr>
          <w:szCs w:val="24"/>
          <w:lang w:val="ka-GE"/>
        </w:rPr>
        <w:t xml:space="preserve"> შესაბამის </w:t>
      </w:r>
      <w:r w:rsidR="00325090" w:rsidRPr="00FA1B05">
        <w:rPr>
          <w:szCs w:val="24"/>
          <w:lang w:val="ka-GE"/>
        </w:rPr>
        <w:t>კონცეფცი</w:t>
      </w:r>
      <w:r w:rsidR="00FC55AE">
        <w:rPr>
          <w:szCs w:val="24"/>
          <w:lang w:val="ka-GE"/>
        </w:rPr>
        <w:t>ა</w:t>
      </w:r>
      <w:r w:rsidR="00325090" w:rsidRPr="00FA1B05">
        <w:rPr>
          <w:szCs w:val="24"/>
          <w:lang w:val="ka-GE"/>
        </w:rPr>
        <w:t>ს.</w:t>
      </w:r>
    </w:p>
    <w:p w:rsidR="008F2D43" w:rsidRPr="00FA1B05" w:rsidRDefault="008F2D43" w:rsidP="006A1947">
      <w:pPr>
        <w:spacing w:after="0"/>
        <w:ind w:left="0" w:right="72" w:firstLine="0"/>
        <w:rPr>
          <w:b/>
          <w:szCs w:val="24"/>
          <w:lang w:val="ka-GE"/>
        </w:rPr>
      </w:pPr>
    </w:p>
    <w:p w:rsidR="008F2D43" w:rsidRPr="00FA1B05" w:rsidRDefault="008F2D43" w:rsidP="006A1947">
      <w:pPr>
        <w:spacing w:after="0"/>
        <w:ind w:left="0" w:right="72" w:firstLine="0"/>
        <w:rPr>
          <w:b/>
          <w:szCs w:val="24"/>
          <w:lang w:val="ka-GE"/>
        </w:rPr>
      </w:pPr>
      <w:r w:rsidRPr="00FA1B05">
        <w:rPr>
          <w:b/>
          <w:szCs w:val="24"/>
          <w:lang w:val="ka-GE"/>
        </w:rPr>
        <w:t>5.1.4. ხანდაზმულთა დასაქმების შესაძლებლობების შეფასება შრომის ბაზრის კვლევის საფუძველზე</w:t>
      </w:r>
    </w:p>
    <w:p w:rsidR="00C035F5" w:rsidRPr="00FA1B05" w:rsidRDefault="00C035F5" w:rsidP="006A1947">
      <w:pPr>
        <w:spacing w:after="0"/>
        <w:ind w:left="0" w:right="72" w:firstLine="0"/>
        <w:rPr>
          <w:b/>
          <w:szCs w:val="24"/>
          <w:lang w:val="ka-GE"/>
        </w:rPr>
      </w:pPr>
    </w:p>
    <w:p w:rsidR="008F2D43" w:rsidRPr="00FA1B05" w:rsidRDefault="0094198D" w:rsidP="006A1947">
      <w:pPr>
        <w:spacing w:after="0"/>
        <w:ind w:left="0" w:right="72" w:firstLine="0"/>
        <w:rPr>
          <w:szCs w:val="24"/>
          <w:lang w:val="ka-GE"/>
        </w:rPr>
      </w:pPr>
      <w:r w:rsidRPr="00FA1B05">
        <w:rPr>
          <w:b/>
          <w:szCs w:val="24"/>
          <w:lang w:val="ka-GE"/>
        </w:rPr>
        <w:t>შესრულება:</w:t>
      </w:r>
      <w:r w:rsidRPr="00FA1B05">
        <w:rPr>
          <w:szCs w:val="24"/>
          <w:lang w:val="ka-GE"/>
        </w:rPr>
        <w:t xml:space="preserve"> </w:t>
      </w:r>
      <w:r w:rsidR="008F2D43" w:rsidRPr="00FA1B05">
        <w:rPr>
          <w:szCs w:val="24"/>
          <w:lang w:val="ka-GE"/>
        </w:rPr>
        <w:t>შრომის ბაზრის საჭიროებების შესწავლის მიზნით სოციალური მომსახურების სააგენტოს დასაქმების პროგრამების დეპარტამენტ</w:t>
      </w:r>
      <w:r w:rsidR="00FC4419">
        <w:rPr>
          <w:szCs w:val="24"/>
          <w:lang w:val="ka-GE"/>
        </w:rPr>
        <w:t>მა</w:t>
      </w:r>
      <w:r w:rsidR="008F2D43" w:rsidRPr="00FA1B05">
        <w:rPr>
          <w:szCs w:val="24"/>
          <w:lang w:val="ka-GE"/>
        </w:rPr>
        <w:t xml:space="preserve"> თვისებრივი კვლევის ფორმატში </w:t>
      </w:r>
      <w:r w:rsidR="008F2D43" w:rsidRPr="008866C4">
        <w:rPr>
          <w:szCs w:val="24"/>
          <w:lang w:val="ka-GE"/>
        </w:rPr>
        <w:t>გან</w:t>
      </w:r>
      <w:r w:rsidR="00FC4419" w:rsidRPr="008866C4">
        <w:rPr>
          <w:szCs w:val="24"/>
          <w:lang w:val="ka-GE"/>
        </w:rPr>
        <w:t>ა</w:t>
      </w:r>
      <w:r w:rsidR="008F2D43" w:rsidRPr="008866C4">
        <w:rPr>
          <w:szCs w:val="24"/>
          <w:lang w:val="ka-GE"/>
        </w:rPr>
        <w:t>ხორციელ</w:t>
      </w:r>
      <w:r w:rsidR="00FC4419" w:rsidRPr="008866C4">
        <w:rPr>
          <w:szCs w:val="24"/>
          <w:lang w:val="ka-GE"/>
        </w:rPr>
        <w:t>ა</w:t>
      </w:r>
      <w:r w:rsidR="008F2D43" w:rsidRPr="00FA1B05">
        <w:rPr>
          <w:szCs w:val="24"/>
          <w:lang w:val="ka-GE"/>
        </w:rPr>
        <w:t xml:space="preserve"> სამაგიდე და </w:t>
      </w:r>
      <w:r w:rsidR="007A4263" w:rsidRPr="00FA1B05">
        <w:rPr>
          <w:szCs w:val="24"/>
          <w:lang w:val="ka-GE"/>
        </w:rPr>
        <w:t>საველე სამუშაოები.</w:t>
      </w:r>
    </w:p>
    <w:p w:rsidR="007A4263" w:rsidRPr="00FA1B05" w:rsidRDefault="007A4263" w:rsidP="006A1947">
      <w:pPr>
        <w:spacing w:after="0"/>
        <w:ind w:left="0" w:right="72" w:firstLine="0"/>
        <w:rPr>
          <w:szCs w:val="24"/>
          <w:lang w:val="ka-GE"/>
        </w:rPr>
      </w:pPr>
    </w:p>
    <w:p w:rsidR="00250A10" w:rsidRPr="00FA1B05" w:rsidRDefault="00C035F5" w:rsidP="00250A10">
      <w:pPr>
        <w:spacing w:after="0"/>
        <w:ind w:left="0" w:right="72" w:firstLine="0"/>
        <w:rPr>
          <w:color w:val="auto"/>
          <w:szCs w:val="24"/>
          <w:lang w:val="ka-GE"/>
        </w:rPr>
      </w:pPr>
      <w:r w:rsidRPr="00FA1B05">
        <w:rPr>
          <w:b/>
          <w:szCs w:val="24"/>
          <w:lang w:val="ka-GE"/>
        </w:rPr>
        <w:t>შეფასება</w:t>
      </w:r>
      <w:r w:rsidR="0094198D" w:rsidRPr="00FA1B05">
        <w:rPr>
          <w:b/>
          <w:szCs w:val="24"/>
          <w:lang w:val="ka-GE"/>
        </w:rPr>
        <w:t>:</w:t>
      </w:r>
      <w:r w:rsidR="0094198D" w:rsidRPr="00FA1B05">
        <w:rPr>
          <w:szCs w:val="24"/>
          <w:lang w:val="ka-GE"/>
        </w:rPr>
        <w:t xml:space="preserve"> </w:t>
      </w:r>
      <w:r w:rsidR="00250A10" w:rsidRPr="00FA1B05">
        <w:rPr>
          <w:color w:val="auto"/>
          <w:szCs w:val="24"/>
          <w:lang w:val="ka-GE"/>
        </w:rPr>
        <w:t>შესრულების შეფასების მ</w:t>
      </w:r>
      <w:r w:rsidR="00A62F69" w:rsidRPr="00FA1B05">
        <w:rPr>
          <w:color w:val="auto"/>
          <w:szCs w:val="24"/>
          <w:lang w:val="ka-GE"/>
        </w:rPr>
        <w:t>იზ</w:t>
      </w:r>
      <w:r w:rsidR="00250A10" w:rsidRPr="00FA1B05">
        <w:rPr>
          <w:color w:val="auto"/>
          <w:szCs w:val="24"/>
          <w:lang w:val="ka-GE"/>
        </w:rPr>
        <w:t>ნით საჭიროა</w:t>
      </w:r>
      <w:r w:rsidR="00FC4419">
        <w:rPr>
          <w:color w:val="auto"/>
          <w:szCs w:val="24"/>
          <w:lang w:val="ka-GE"/>
        </w:rPr>
        <w:t>,</w:t>
      </w:r>
      <w:r w:rsidR="00250A10" w:rsidRPr="00FA1B05">
        <w:rPr>
          <w:color w:val="auto"/>
          <w:szCs w:val="24"/>
          <w:lang w:val="ka-GE"/>
        </w:rPr>
        <w:t xml:space="preserve"> წარმოდგენილ იქნ</w:t>
      </w:r>
      <w:r w:rsidR="00FC4419">
        <w:rPr>
          <w:color w:val="auto"/>
          <w:szCs w:val="24"/>
          <w:lang w:val="ka-GE"/>
        </w:rPr>
        <w:t>ე</w:t>
      </w:r>
      <w:r w:rsidR="00250A10" w:rsidRPr="00FA1B05">
        <w:rPr>
          <w:color w:val="auto"/>
          <w:szCs w:val="24"/>
          <w:lang w:val="ka-GE"/>
        </w:rPr>
        <w:t>ს თვისებრივი კვლევ</w:t>
      </w:r>
      <w:r w:rsidR="00FC4419">
        <w:rPr>
          <w:color w:val="auto"/>
          <w:szCs w:val="24"/>
          <w:lang w:val="ka-GE"/>
        </w:rPr>
        <w:t>ის შედეგები</w:t>
      </w:r>
      <w:r w:rsidR="00250A10" w:rsidRPr="00FA1B05">
        <w:rPr>
          <w:color w:val="auto"/>
          <w:szCs w:val="24"/>
          <w:lang w:val="ka-GE"/>
        </w:rPr>
        <w:t>, რომლ</w:t>
      </w:r>
      <w:r w:rsidR="00FD1BDA">
        <w:rPr>
          <w:color w:val="auto"/>
          <w:szCs w:val="24"/>
          <w:lang w:val="ka-GE"/>
        </w:rPr>
        <w:t>ებ</w:t>
      </w:r>
      <w:r w:rsidR="00FC4419">
        <w:rPr>
          <w:color w:val="auto"/>
          <w:szCs w:val="24"/>
          <w:lang w:val="ka-GE"/>
        </w:rPr>
        <w:t>შ</w:t>
      </w:r>
      <w:r w:rsidR="00250A10" w:rsidRPr="00FA1B05">
        <w:rPr>
          <w:color w:val="auto"/>
          <w:szCs w:val="24"/>
          <w:lang w:val="ka-GE"/>
        </w:rPr>
        <w:t xml:space="preserve">იც </w:t>
      </w:r>
      <w:r w:rsidR="00FC4419">
        <w:rPr>
          <w:color w:val="auto"/>
          <w:szCs w:val="24"/>
          <w:lang w:val="ka-GE"/>
        </w:rPr>
        <w:t>განსაზღვრული იქნება</w:t>
      </w:r>
      <w:r w:rsidR="00250A10" w:rsidRPr="00FA1B05">
        <w:rPr>
          <w:color w:val="auto"/>
          <w:szCs w:val="24"/>
          <w:lang w:val="ka-GE"/>
        </w:rPr>
        <w:t xml:space="preserve"> ხანდაზმულთა დასაქმების შესაძლებლობ</w:t>
      </w:r>
      <w:r w:rsidR="00FC4419">
        <w:rPr>
          <w:color w:val="auto"/>
          <w:szCs w:val="24"/>
          <w:lang w:val="ka-GE"/>
        </w:rPr>
        <w:t>ებ</w:t>
      </w:r>
      <w:r w:rsidR="00250A10" w:rsidRPr="00FA1B05">
        <w:rPr>
          <w:color w:val="auto"/>
          <w:szCs w:val="24"/>
          <w:lang w:val="ka-GE"/>
        </w:rPr>
        <w:t>ი. აღნიშნულის გარეშე აქტივობა შესრულებულად</w:t>
      </w:r>
      <w:r w:rsidR="00FC4419">
        <w:rPr>
          <w:color w:val="auto"/>
          <w:szCs w:val="24"/>
          <w:lang w:val="ka-GE"/>
        </w:rPr>
        <w:t xml:space="preserve"> </w:t>
      </w:r>
      <w:r w:rsidR="00FC4419" w:rsidRPr="00FA1B05">
        <w:rPr>
          <w:color w:val="auto"/>
          <w:szCs w:val="24"/>
          <w:lang w:val="ka-GE"/>
        </w:rPr>
        <w:t>ვერ ჩაითვლება</w:t>
      </w:r>
      <w:r w:rsidR="00250A10" w:rsidRPr="00FA1B05">
        <w:rPr>
          <w:color w:val="auto"/>
          <w:szCs w:val="24"/>
          <w:lang w:val="ka-GE"/>
        </w:rPr>
        <w:t>.</w:t>
      </w:r>
    </w:p>
    <w:p w:rsidR="00250A10" w:rsidRPr="00FA1B05" w:rsidRDefault="00250A10" w:rsidP="00250A10">
      <w:pPr>
        <w:spacing w:after="0"/>
        <w:ind w:right="72"/>
        <w:rPr>
          <w:color w:val="auto"/>
          <w:szCs w:val="24"/>
          <w:lang w:val="ka-GE"/>
        </w:rPr>
      </w:pPr>
    </w:p>
    <w:p w:rsidR="00250A10" w:rsidRPr="00FA1B05" w:rsidRDefault="00250A10" w:rsidP="00250A10">
      <w:pPr>
        <w:spacing w:after="0"/>
        <w:ind w:right="72"/>
        <w:rPr>
          <w:color w:val="auto"/>
          <w:szCs w:val="24"/>
          <w:lang w:val="ka-GE"/>
        </w:rPr>
      </w:pPr>
      <w:r w:rsidRPr="00FA1B05">
        <w:rPr>
          <w:b/>
          <w:color w:val="auto"/>
          <w:szCs w:val="24"/>
          <w:lang w:val="ka-GE"/>
        </w:rPr>
        <w:t>რეკომენდაცია:</w:t>
      </w:r>
      <w:r w:rsidRPr="00FA1B05">
        <w:rPr>
          <w:color w:val="auto"/>
          <w:szCs w:val="24"/>
          <w:lang w:val="ka-GE"/>
        </w:rPr>
        <w:t xml:space="preserve"> დასაქმების მიმართულებით ხანდაზმულებს არ გააჩნიათ  განსაკუთრებული შესაძლებლობები სხვა კატეგორიებთან შედარებით</w:t>
      </w:r>
      <w:r w:rsidR="00FC4419">
        <w:rPr>
          <w:color w:val="auto"/>
          <w:szCs w:val="24"/>
          <w:lang w:val="ka-GE"/>
        </w:rPr>
        <w:t>.</w:t>
      </w:r>
      <w:r w:rsidRPr="00FA1B05">
        <w:rPr>
          <w:color w:val="auto"/>
          <w:szCs w:val="24"/>
          <w:lang w:val="ka-GE"/>
        </w:rPr>
        <w:t xml:space="preserve"> ერთადერთი განსახვავება სხვა  კატეგორიებ</w:t>
      </w:r>
      <w:r w:rsidR="00FC4419">
        <w:rPr>
          <w:color w:val="auto"/>
          <w:szCs w:val="24"/>
          <w:lang w:val="ka-GE"/>
        </w:rPr>
        <w:t>ისგ</w:t>
      </w:r>
      <w:r w:rsidRPr="00FA1B05">
        <w:rPr>
          <w:color w:val="auto"/>
          <w:szCs w:val="24"/>
          <w:lang w:val="ka-GE"/>
        </w:rPr>
        <w:t>ან არის მათი ასაკი, რომელიც შრომის ბაზართან მიმართებ</w:t>
      </w:r>
      <w:r w:rsidR="00FC4419">
        <w:rPr>
          <w:color w:val="auto"/>
          <w:szCs w:val="24"/>
          <w:lang w:val="ka-GE"/>
        </w:rPr>
        <w:t>ით</w:t>
      </w:r>
      <w:r w:rsidRPr="00FA1B05">
        <w:rPr>
          <w:color w:val="auto"/>
          <w:szCs w:val="24"/>
          <w:lang w:val="ka-GE"/>
        </w:rPr>
        <w:t xml:space="preserve"> განსაკუთრებულ როლს</w:t>
      </w:r>
      <w:r w:rsidR="00FC4419">
        <w:rPr>
          <w:color w:val="auto"/>
          <w:szCs w:val="24"/>
          <w:lang w:val="ka-GE"/>
        </w:rPr>
        <w:t xml:space="preserve"> </w:t>
      </w:r>
      <w:r w:rsidR="00FC4419" w:rsidRPr="00FA1B05">
        <w:rPr>
          <w:color w:val="auto"/>
          <w:szCs w:val="24"/>
          <w:lang w:val="ka-GE"/>
        </w:rPr>
        <w:t>არ თამაშობს</w:t>
      </w:r>
      <w:r w:rsidRPr="00FA1B05">
        <w:rPr>
          <w:color w:val="auto"/>
          <w:szCs w:val="24"/>
          <w:lang w:val="ka-GE"/>
        </w:rPr>
        <w:t>. ზოგადად</w:t>
      </w:r>
      <w:r w:rsidR="004329EE">
        <w:rPr>
          <w:color w:val="auto"/>
          <w:szCs w:val="24"/>
          <w:lang w:val="ka-GE"/>
        </w:rPr>
        <w:t>,</w:t>
      </w:r>
      <w:r w:rsidRPr="00FA1B05">
        <w:rPr>
          <w:color w:val="auto"/>
          <w:szCs w:val="24"/>
          <w:lang w:val="ka-GE"/>
        </w:rPr>
        <w:t xml:space="preserve"> ცნობილია, რომ  საპენსიო ასაკ</w:t>
      </w:r>
      <w:r w:rsidR="004329EE">
        <w:rPr>
          <w:color w:val="auto"/>
          <w:szCs w:val="24"/>
          <w:lang w:val="ka-GE"/>
        </w:rPr>
        <w:t xml:space="preserve">ის ადამიანების </w:t>
      </w:r>
      <w:r w:rsidRPr="00FA1B05">
        <w:rPr>
          <w:color w:val="auto"/>
          <w:szCs w:val="24"/>
          <w:lang w:val="ka-GE"/>
        </w:rPr>
        <w:t>დასაქმება უფრო რთულია. ამიტომ მიზანშეწონილია</w:t>
      </w:r>
      <w:r w:rsidR="004329EE">
        <w:rPr>
          <w:color w:val="auto"/>
          <w:szCs w:val="24"/>
          <w:lang w:val="ka-GE"/>
        </w:rPr>
        <w:t>,</w:t>
      </w:r>
      <w:r w:rsidRPr="00FA1B05">
        <w:rPr>
          <w:color w:val="auto"/>
          <w:szCs w:val="24"/>
          <w:lang w:val="ka-GE"/>
        </w:rPr>
        <w:t xml:space="preserve">  შეფასდეს ის  ღონის</w:t>
      </w:r>
      <w:r w:rsidR="004329EE">
        <w:rPr>
          <w:color w:val="auto"/>
          <w:szCs w:val="24"/>
          <w:lang w:val="ka-GE"/>
        </w:rPr>
        <w:t>ძ</w:t>
      </w:r>
      <w:r w:rsidRPr="00FA1B05">
        <w:rPr>
          <w:color w:val="auto"/>
          <w:szCs w:val="24"/>
          <w:lang w:val="ka-GE"/>
        </w:rPr>
        <w:t>იებები, რომლ</w:t>
      </w:r>
      <w:r w:rsidR="004329EE">
        <w:rPr>
          <w:color w:val="auto"/>
          <w:szCs w:val="24"/>
          <w:lang w:val="ka-GE"/>
        </w:rPr>
        <w:t>ებ</w:t>
      </w:r>
      <w:r w:rsidRPr="00FA1B05">
        <w:rPr>
          <w:color w:val="auto"/>
          <w:szCs w:val="24"/>
          <w:lang w:val="ka-GE"/>
        </w:rPr>
        <w:t>იც უნდა განხორციელდეს  მათი დასაქმების ხელშე</w:t>
      </w:r>
      <w:r w:rsidR="004329EE">
        <w:rPr>
          <w:color w:val="auto"/>
          <w:szCs w:val="24"/>
          <w:lang w:val="ka-GE"/>
        </w:rPr>
        <w:t>სა</w:t>
      </w:r>
      <w:r w:rsidRPr="00FA1B05">
        <w:rPr>
          <w:color w:val="auto"/>
          <w:szCs w:val="24"/>
          <w:lang w:val="ka-GE"/>
        </w:rPr>
        <w:t>წყობ</w:t>
      </w:r>
      <w:r w:rsidR="004329EE">
        <w:rPr>
          <w:color w:val="auto"/>
          <w:szCs w:val="24"/>
          <w:lang w:val="ka-GE"/>
        </w:rPr>
        <w:t>ად</w:t>
      </w:r>
      <w:r w:rsidRPr="00FA1B05">
        <w:rPr>
          <w:color w:val="auto"/>
          <w:szCs w:val="24"/>
          <w:lang w:val="ka-GE"/>
        </w:rPr>
        <w:t xml:space="preserve"> (დამსაქმებელთა დაინტერესება, სამუშაო ადგილების სუბსიდირება, შეღავათები და ა.შ.)</w:t>
      </w:r>
      <w:r w:rsidR="004329EE">
        <w:rPr>
          <w:color w:val="auto"/>
          <w:szCs w:val="24"/>
          <w:lang w:val="ka-GE"/>
        </w:rPr>
        <w:t>. ეს გაცილებ</w:t>
      </w:r>
      <w:r w:rsidR="00FD1BDA">
        <w:rPr>
          <w:color w:val="auto"/>
          <w:szCs w:val="24"/>
          <w:lang w:val="ka-GE"/>
        </w:rPr>
        <w:t>ი</w:t>
      </w:r>
      <w:r w:rsidR="004329EE">
        <w:rPr>
          <w:color w:val="auto"/>
          <w:szCs w:val="24"/>
          <w:lang w:val="ka-GE"/>
        </w:rPr>
        <w:t>თ მნიშვნელოვანია</w:t>
      </w:r>
      <w:r w:rsidRPr="00FA1B05">
        <w:rPr>
          <w:color w:val="auto"/>
          <w:szCs w:val="24"/>
          <w:lang w:val="ka-GE"/>
        </w:rPr>
        <w:t xml:space="preserve">, ვიდრე შრომის ბაზარზე ხანადაზმულთა დასაქმების </w:t>
      </w:r>
      <w:r w:rsidR="004329EE" w:rsidRPr="00FA1B05">
        <w:rPr>
          <w:color w:val="auto"/>
          <w:szCs w:val="24"/>
          <w:lang w:val="ka-GE"/>
        </w:rPr>
        <w:t>შესაძლებლობ</w:t>
      </w:r>
      <w:r w:rsidR="004329EE">
        <w:rPr>
          <w:color w:val="auto"/>
          <w:szCs w:val="24"/>
          <w:lang w:val="ka-GE"/>
        </w:rPr>
        <w:t>ებ</w:t>
      </w:r>
      <w:r w:rsidR="004329EE" w:rsidRPr="00FA1B05">
        <w:rPr>
          <w:color w:val="auto"/>
          <w:szCs w:val="24"/>
          <w:lang w:val="ka-GE"/>
        </w:rPr>
        <w:t>ი</w:t>
      </w:r>
      <w:r w:rsidR="004329EE">
        <w:rPr>
          <w:color w:val="auto"/>
          <w:szCs w:val="24"/>
          <w:lang w:val="ka-GE"/>
        </w:rPr>
        <w:t xml:space="preserve">ს </w:t>
      </w:r>
      <w:r w:rsidRPr="00FA1B05">
        <w:rPr>
          <w:color w:val="auto"/>
          <w:szCs w:val="24"/>
          <w:lang w:val="ka-GE"/>
        </w:rPr>
        <w:t>შეფასება.</w:t>
      </w:r>
    </w:p>
    <w:p w:rsidR="00C32986" w:rsidRPr="00FA1B05" w:rsidRDefault="00C32986" w:rsidP="006A1947">
      <w:pPr>
        <w:spacing w:after="0"/>
        <w:ind w:left="0" w:right="72" w:firstLine="0"/>
        <w:rPr>
          <w:b/>
          <w:szCs w:val="24"/>
          <w:lang w:val="ka-GE"/>
        </w:rPr>
      </w:pPr>
    </w:p>
    <w:p w:rsidR="00C035F5" w:rsidRPr="00FA1B05" w:rsidRDefault="007A4263" w:rsidP="006A1947">
      <w:pPr>
        <w:spacing w:after="0"/>
        <w:ind w:left="0" w:right="72" w:firstLine="0"/>
        <w:rPr>
          <w:b/>
          <w:szCs w:val="24"/>
          <w:lang w:val="ka-GE"/>
        </w:rPr>
      </w:pPr>
      <w:r w:rsidRPr="00FA1B05">
        <w:rPr>
          <w:b/>
          <w:szCs w:val="24"/>
          <w:lang w:val="ka-GE"/>
        </w:rPr>
        <w:t>5</w:t>
      </w:r>
      <w:r w:rsidR="0094198D" w:rsidRPr="00FA1B05">
        <w:rPr>
          <w:b/>
          <w:szCs w:val="24"/>
          <w:lang w:val="ka-GE"/>
        </w:rPr>
        <w:t xml:space="preserve">.1.5 </w:t>
      </w:r>
      <w:r w:rsidRPr="00FA1B05">
        <w:rPr>
          <w:b/>
          <w:szCs w:val="24"/>
          <w:lang w:val="ka-GE"/>
        </w:rPr>
        <w:t>მოქნილი სამუშაო რეჟიმების დანერგვის მიზნით შესაბამისი წინადადებების შემუშავება</w:t>
      </w:r>
    </w:p>
    <w:p w:rsidR="007A4263" w:rsidRPr="00FA1B05" w:rsidRDefault="0094198D" w:rsidP="006A1947">
      <w:pPr>
        <w:spacing w:after="0"/>
        <w:ind w:left="0" w:right="72" w:firstLine="0"/>
        <w:rPr>
          <w:szCs w:val="24"/>
          <w:lang w:val="ka-GE"/>
        </w:rPr>
      </w:pPr>
      <w:r w:rsidRPr="00FA1B05">
        <w:rPr>
          <w:b/>
          <w:szCs w:val="24"/>
          <w:lang w:val="ka-GE"/>
        </w:rPr>
        <w:t>შესრულება:</w:t>
      </w:r>
      <w:r w:rsidRPr="00FA1B05">
        <w:rPr>
          <w:szCs w:val="24"/>
          <w:lang w:val="ka-GE"/>
        </w:rPr>
        <w:t xml:space="preserve"> </w:t>
      </w:r>
      <w:r w:rsidR="000C1B86" w:rsidRPr="00FA1B05">
        <w:rPr>
          <w:szCs w:val="24"/>
          <w:lang w:val="ka-GE"/>
        </w:rPr>
        <w:t xml:space="preserve">მიმდინარეობს </w:t>
      </w:r>
      <w:r w:rsidR="007A4263" w:rsidRPr="00FA1B05">
        <w:rPr>
          <w:szCs w:val="24"/>
          <w:lang w:val="ka-GE"/>
        </w:rPr>
        <w:t>მოწინავე გამოცდილების მქონე ქვეყნებ</w:t>
      </w:r>
      <w:r w:rsidR="000C1B86">
        <w:rPr>
          <w:szCs w:val="24"/>
          <w:lang w:val="ka-GE"/>
        </w:rPr>
        <w:t>ში არსებული</w:t>
      </w:r>
      <w:r w:rsidR="007A4263" w:rsidRPr="00FA1B05">
        <w:rPr>
          <w:szCs w:val="24"/>
          <w:lang w:val="ka-GE"/>
        </w:rPr>
        <w:t xml:space="preserve"> პროფესიული განათლების</w:t>
      </w:r>
      <w:r w:rsidR="00D0668F" w:rsidRPr="00FA1B05">
        <w:rPr>
          <w:szCs w:val="24"/>
          <w:lang w:val="ka-GE"/>
        </w:rPr>
        <w:t>ა და</w:t>
      </w:r>
      <w:r w:rsidR="007A4263" w:rsidRPr="00FA1B05">
        <w:rPr>
          <w:szCs w:val="24"/>
          <w:lang w:val="ka-GE"/>
        </w:rPr>
        <w:t xml:space="preserve"> დასაქმების აპრობირებული მეთოდოლოგიის შესწავლ</w:t>
      </w:r>
      <w:r w:rsidR="000C1B86">
        <w:rPr>
          <w:szCs w:val="24"/>
          <w:lang w:val="ka-GE"/>
        </w:rPr>
        <w:t>ის პროცესი</w:t>
      </w:r>
      <w:r w:rsidR="007A4263" w:rsidRPr="00FA1B05">
        <w:rPr>
          <w:szCs w:val="24"/>
          <w:lang w:val="ka-GE"/>
        </w:rPr>
        <w:t xml:space="preserve">. </w:t>
      </w:r>
      <w:r w:rsidR="000C1B86" w:rsidRPr="00FA1B05">
        <w:rPr>
          <w:szCs w:val="24"/>
          <w:lang w:val="ka-GE"/>
        </w:rPr>
        <w:t>საკანონმდებლო ცვლილებებთან დაკავშირებით</w:t>
      </w:r>
      <w:r w:rsidR="000C1B86">
        <w:rPr>
          <w:szCs w:val="24"/>
          <w:lang w:val="ka-GE"/>
        </w:rPr>
        <w:t xml:space="preserve"> </w:t>
      </w:r>
      <w:r w:rsidR="00D0668F" w:rsidRPr="00FA1B05">
        <w:rPr>
          <w:szCs w:val="24"/>
          <w:lang w:val="ka-GE"/>
        </w:rPr>
        <w:t>პ</w:t>
      </w:r>
      <w:r w:rsidR="007A4263" w:rsidRPr="00FA1B05">
        <w:rPr>
          <w:szCs w:val="24"/>
          <w:lang w:val="ka-GE"/>
        </w:rPr>
        <w:t xml:space="preserve">ერიოდულად </w:t>
      </w:r>
      <w:r w:rsidR="00FD1BDA">
        <w:rPr>
          <w:szCs w:val="24"/>
          <w:lang w:val="ka-GE"/>
        </w:rPr>
        <w:t>იმართება</w:t>
      </w:r>
      <w:r w:rsidR="007A4263" w:rsidRPr="00FA1B05">
        <w:rPr>
          <w:szCs w:val="24"/>
          <w:lang w:val="ka-GE"/>
        </w:rPr>
        <w:t xml:space="preserve"> </w:t>
      </w:r>
      <w:r w:rsidR="000C1B86" w:rsidRPr="00FA1B05">
        <w:rPr>
          <w:szCs w:val="24"/>
          <w:lang w:val="ka-GE"/>
        </w:rPr>
        <w:t xml:space="preserve">კონსულტაციები </w:t>
      </w:r>
      <w:r w:rsidR="00D0668F" w:rsidRPr="00DF64B1">
        <w:rPr>
          <w:szCs w:val="24"/>
          <w:lang w:val="ka-GE"/>
        </w:rPr>
        <w:t>სოც</w:t>
      </w:r>
      <w:r w:rsidR="00DF64B1">
        <w:rPr>
          <w:szCs w:val="24"/>
          <w:lang w:val="ka-GE"/>
        </w:rPr>
        <w:t>იალურ</w:t>
      </w:r>
      <w:r w:rsidR="00D0668F" w:rsidRPr="00FA1B05">
        <w:rPr>
          <w:szCs w:val="24"/>
          <w:lang w:val="ka-GE"/>
        </w:rPr>
        <w:t xml:space="preserve"> </w:t>
      </w:r>
      <w:r w:rsidR="007A4263" w:rsidRPr="00FA1B05">
        <w:rPr>
          <w:szCs w:val="24"/>
          <w:lang w:val="ka-GE"/>
        </w:rPr>
        <w:t>პარტნიორებთან</w:t>
      </w:r>
      <w:r w:rsidR="00755768" w:rsidRPr="00FA1B05">
        <w:rPr>
          <w:szCs w:val="24"/>
          <w:lang w:val="ka-GE"/>
        </w:rPr>
        <w:t>,</w:t>
      </w:r>
      <w:r w:rsidR="007A4263" w:rsidRPr="00FA1B05">
        <w:rPr>
          <w:szCs w:val="24"/>
          <w:lang w:val="ka-GE"/>
        </w:rPr>
        <w:t xml:space="preserve"> დამსაქმებლებთან</w:t>
      </w:r>
      <w:r w:rsidR="000C1B86">
        <w:rPr>
          <w:szCs w:val="24"/>
          <w:lang w:val="ka-GE"/>
        </w:rPr>
        <w:t>.</w:t>
      </w:r>
    </w:p>
    <w:p w:rsidR="00D0668F" w:rsidRPr="00FA1B05" w:rsidRDefault="00D0668F" w:rsidP="006A1947">
      <w:pPr>
        <w:spacing w:after="0"/>
        <w:ind w:left="0" w:right="72" w:firstLine="0"/>
        <w:rPr>
          <w:szCs w:val="24"/>
          <w:lang w:val="ka-GE"/>
        </w:rPr>
      </w:pPr>
    </w:p>
    <w:p w:rsidR="00250A10" w:rsidRPr="00FA1B05" w:rsidRDefault="0094198D" w:rsidP="00250A10">
      <w:pPr>
        <w:spacing w:after="0"/>
        <w:ind w:left="0" w:right="72" w:firstLine="0"/>
        <w:rPr>
          <w:color w:val="auto"/>
          <w:szCs w:val="24"/>
          <w:lang w:val="ka-GE"/>
        </w:rPr>
      </w:pPr>
      <w:r w:rsidRPr="00FA1B05">
        <w:rPr>
          <w:b/>
          <w:szCs w:val="24"/>
          <w:lang w:val="ka-GE"/>
        </w:rPr>
        <w:t>შ</w:t>
      </w:r>
      <w:r w:rsidR="00C035F5" w:rsidRPr="00FA1B05">
        <w:rPr>
          <w:b/>
          <w:szCs w:val="24"/>
          <w:lang w:val="ka-GE"/>
        </w:rPr>
        <w:t>ეფასება</w:t>
      </w:r>
      <w:r w:rsidRPr="00FA1B05">
        <w:rPr>
          <w:b/>
          <w:szCs w:val="24"/>
          <w:lang w:val="ka-GE"/>
        </w:rPr>
        <w:t>:</w:t>
      </w:r>
      <w:r w:rsidRPr="00FA1B05">
        <w:rPr>
          <w:szCs w:val="24"/>
          <w:lang w:val="ka-GE"/>
        </w:rPr>
        <w:t xml:space="preserve"> </w:t>
      </w:r>
      <w:r w:rsidR="00D0668F" w:rsidRPr="00FA1B05">
        <w:rPr>
          <w:szCs w:val="24"/>
          <w:lang w:val="ka-GE"/>
        </w:rPr>
        <w:t>წარმოდგენილი პასუხი არის ფორმალური და არაფრის მთქმელი</w:t>
      </w:r>
      <w:r w:rsidR="00250A10" w:rsidRPr="00FA1B05">
        <w:rPr>
          <w:szCs w:val="24"/>
          <w:lang w:val="ka-GE"/>
        </w:rPr>
        <w:t>, ვინაიდან</w:t>
      </w:r>
      <w:r w:rsidR="00D0668F" w:rsidRPr="00FA1B05">
        <w:rPr>
          <w:szCs w:val="24"/>
          <w:lang w:val="ka-GE"/>
        </w:rPr>
        <w:t xml:space="preserve"> არ არის ნაჩვენები, რომელი ქვეყნების პრაქტიკ</w:t>
      </w:r>
      <w:r w:rsidR="000C1B86">
        <w:rPr>
          <w:szCs w:val="24"/>
          <w:lang w:val="ka-GE"/>
        </w:rPr>
        <w:t>ა</w:t>
      </w:r>
      <w:r w:rsidR="00D0668F" w:rsidRPr="00FA1B05">
        <w:rPr>
          <w:szCs w:val="24"/>
          <w:lang w:val="ka-GE"/>
        </w:rPr>
        <w:t xml:space="preserve">ს </w:t>
      </w:r>
      <w:r w:rsidR="000C1B86">
        <w:rPr>
          <w:szCs w:val="24"/>
          <w:lang w:val="ka-GE"/>
        </w:rPr>
        <w:t>შეი</w:t>
      </w:r>
      <w:r w:rsidR="00D0668F" w:rsidRPr="00FA1B05">
        <w:rPr>
          <w:szCs w:val="24"/>
          <w:lang w:val="ka-GE"/>
        </w:rPr>
        <w:t>სწავლ</w:t>
      </w:r>
      <w:r w:rsidR="000C1B86">
        <w:rPr>
          <w:szCs w:val="24"/>
          <w:lang w:val="ka-GE"/>
        </w:rPr>
        <w:t>ია</w:t>
      </w:r>
      <w:r w:rsidR="002C690D" w:rsidRPr="00FA1B05">
        <w:rPr>
          <w:szCs w:val="24"/>
          <w:lang w:val="ka-GE"/>
        </w:rPr>
        <w:t>ნ</w:t>
      </w:r>
      <w:r w:rsidR="00D0668F" w:rsidRPr="00FA1B05">
        <w:rPr>
          <w:szCs w:val="24"/>
          <w:lang w:val="ka-GE"/>
        </w:rPr>
        <w:t xml:space="preserve"> ორი უწყების წარმომადგენლები და რა კონკრეტული წინადადებები აქვთ შემუშავებული</w:t>
      </w:r>
      <w:r w:rsidR="002C690D" w:rsidRPr="00FA1B05">
        <w:rPr>
          <w:szCs w:val="24"/>
          <w:lang w:val="ka-GE"/>
        </w:rPr>
        <w:t xml:space="preserve"> ამ მიმართულებით</w:t>
      </w:r>
      <w:r w:rsidR="00D0668F" w:rsidRPr="00FA1B05">
        <w:rPr>
          <w:szCs w:val="24"/>
          <w:lang w:val="ka-GE"/>
        </w:rPr>
        <w:t>.</w:t>
      </w:r>
      <w:r w:rsidR="00250A10" w:rsidRPr="00FA1B05">
        <w:rPr>
          <w:szCs w:val="24"/>
          <w:lang w:val="ka-GE"/>
        </w:rPr>
        <w:t xml:space="preserve"> </w:t>
      </w:r>
      <w:r w:rsidR="00250A10" w:rsidRPr="00FA1B05">
        <w:rPr>
          <w:color w:val="auto"/>
          <w:szCs w:val="24"/>
          <w:lang w:val="ka-GE"/>
        </w:rPr>
        <w:t>ასევე, წარმოდგენილ უნდა იქნ</w:t>
      </w:r>
      <w:r w:rsidR="000C1B86">
        <w:rPr>
          <w:color w:val="auto"/>
          <w:szCs w:val="24"/>
          <w:lang w:val="ka-GE"/>
        </w:rPr>
        <w:t>ე</w:t>
      </w:r>
      <w:r w:rsidR="00250A10" w:rsidRPr="00FA1B05">
        <w:rPr>
          <w:color w:val="auto"/>
          <w:szCs w:val="24"/>
          <w:lang w:val="ka-GE"/>
        </w:rPr>
        <w:t>ს შეხვედრების ოქმები და მომზადებული კანონპროექტები.</w:t>
      </w:r>
    </w:p>
    <w:p w:rsidR="00250A10" w:rsidRPr="00FA1B05" w:rsidRDefault="00250A10" w:rsidP="00250A10">
      <w:pPr>
        <w:spacing w:after="0"/>
        <w:ind w:left="0" w:right="72" w:firstLine="0"/>
        <w:rPr>
          <w:color w:val="auto"/>
          <w:szCs w:val="24"/>
          <w:lang w:val="ka-GE"/>
        </w:rPr>
      </w:pPr>
    </w:p>
    <w:p w:rsidR="00250A10" w:rsidRPr="00FA1B05" w:rsidRDefault="00250A10" w:rsidP="00250A10">
      <w:pPr>
        <w:spacing w:after="0"/>
        <w:ind w:left="0" w:right="72" w:firstLine="0"/>
        <w:rPr>
          <w:color w:val="auto"/>
          <w:szCs w:val="24"/>
          <w:lang w:val="ka-GE"/>
        </w:rPr>
      </w:pPr>
      <w:r w:rsidRPr="00FA1B05">
        <w:rPr>
          <w:b/>
          <w:color w:val="auto"/>
          <w:szCs w:val="24"/>
          <w:lang w:val="ka-GE"/>
        </w:rPr>
        <w:t xml:space="preserve">რეკომენდაცია:  </w:t>
      </w:r>
      <w:r w:rsidRPr="00FA1B05">
        <w:rPr>
          <w:color w:val="auto"/>
          <w:szCs w:val="24"/>
          <w:lang w:val="ka-GE"/>
        </w:rPr>
        <w:t>გაუგებარია</w:t>
      </w:r>
      <w:r w:rsidR="000C1B86">
        <w:rPr>
          <w:color w:val="auto"/>
          <w:szCs w:val="24"/>
          <w:lang w:val="ka-GE"/>
        </w:rPr>
        <w:t>,</w:t>
      </w:r>
      <w:r w:rsidRPr="00FA1B05">
        <w:rPr>
          <w:color w:val="auto"/>
          <w:szCs w:val="24"/>
          <w:lang w:val="ka-GE"/>
        </w:rPr>
        <w:t xml:space="preserve"> რას გულისხმობს </w:t>
      </w:r>
      <w:r w:rsidR="000C1B86">
        <w:rPr>
          <w:color w:val="auto"/>
          <w:szCs w:val="24"/>
          <w:lang w:val="ka-GE"/>
        </w:rPr>
        <w:t>ცნება „</w:t>
      </w:r>
      <w:r w:rsidRPr="00FA1B05">
        <w:rPr>
          <w:color w:val="auto"/>
          <w:szCs w:val="24"/>
          <w:lang w:val="ka-GE"/>
        </w:rPr>
        <w:t>მოქნილი სამუშაო გრაფიკი</w:t>
      </w:r>
      <w:r w:rsidR="000C1B86">
        <w:rPr>
          <w:color w:val="auto"/>
          <w:szCs w:val="24"/>
          <w:lang w:val="ka-GE"/>
        </w:rPr>
        <w:t>“.</w:t>
      </w:r>
      <w:r w:rsidRPr="00FA1B05">
        <w:rPr>
          <w:color w:val="auto"/>
          <w:szCs w:val="24"/>
          <w:lang w:val="ka-GE"/>
        </w:rPr>
        <w:t xml:space="preserve"> თუ ნაწილობრივ</w:t>
      </w:r>
      <w:r w:rsidR="000C1B86">
        <w:rPr>
          <w:color w:val="auto"/>
          <w:szCs w:val="24"/>
          <w:lang w:val="ka-GE"/>
        </w:rPr>
        <w:t>ი</w:t>
      </w:r>
      <w:r w:rsidRPr="00FA1B05">
        <w:rPr>
          <w:color w:val="auto"/>
          <w:szCs w:val="24"/>
          <w:lang w:val="ka-GE"/>
        </w:rPr>
        <w:t xml:space="preserve"> დატვირთვა </w:t>
      </w:r>
      <w:r w:rsidR="00BE4F63" w:rsidRPr="00FA1B05">
        <w:rPr>
          <w:color w:val="auto"/>
          <w:szCs w:val="24"/>
          <w:lang w:val="ka-GE"/>
        </w:rPr>
        <w:t>ი</w:t>
      </w:r>
      <w:r w:rsidRPr="00FA1B05">
        <w:rPr>
          <w:color w:val="auto"/>
          <w:szCs w:val="24"/>
          <w:lang w:val="ka-GE"/>
        </w:rPr>
        <w:t>გულისხმ</w:t>
      </w:r>
      <w:r w:rsidR="00BE4F63" w:rsidRPr="00FA1B05">
        <w:rPr>
          <w:color w:val="auto"/>
          <w:szCs w:val="24"/>
          <w:lang w:val="ka-GE"/>
        </w:rPr>
        <w:t>ე</w:t>
      </w:r>
      <w:r w:rsidRPr="00FA1B05">
        <w:rPr>
          <w:color w:val="auto"/>
          <w:szCs w:val="24"/>
          <w:lang w:val="ka-GE"/>
        </w:rPr>
        <w:t>ბ</w:t>
      </w:r>
      <w:r w:rsidR="00BE4F63" w:rsidRPr="00FA1B05">
        <w:rPr>
          <w:color w:val="auto"/>
          <w:szCs w:val="24"/>
          <w:lang w:val="ka-GE"/>
        </w:rPr>
        <w:t>ა,</w:t>
      </w:r>
      <w:r w:rsidRPr="00FA1B05">
        <w:rPr>
          <w:color w:val="auto"/>
          <w:szCs w:val="24"/>
          <w:lang w:val="ka-GE"/>
        </w:rPr>
        <w:t xml:space="preserve"> </w:t>
      </w:r>
      <w:r w:rsidR="00BE4F63" w:rsidRPr="00FA1B05">
        <w:rPr>
          <w:color w:val="auto"/>
          <w:szCs w:val="24"/>
          <w:lang w:val="ka-GE"/>
        </w:rPr>
        <w:t xml:space="preserve">აღნიშნული საკითხი </w:t>
      </w:r>
      <w:r w:rsidRPr="00FA1B05">
        <w:rPr>
          <w:color w:val="auto"/>
          <w:szCs w:val="24"/>
          <w:lang w:val="ka-GE"/>
        </w:rPr>
        <w:t xml:space="preserve">ისედაც </w:t>
      </w:r>
      <w:r w:rsidRPr="00FA1B05">
        <w:rPr>
          <w:color w:val="auto"/>
          <w:szCs w:val="24"/>
          <w:lang w:val="ka-GE"/>
        </w:rPr>
        <w:lastRenderedPageBreak/>
        <w:t>გათვალისწინებულია კანონმდებლობით</w:t>
      </w:r>
      <w:r w:rsidR="000C1B86">
        <w:rPr>
          <w:color w:val="auto"/>
          <w:szCs w:val="24"/>
          <w:lang w:val="ka-GE"/>
        </w:rPr>
        <w:t>.</w:t>
      </w:r>
      <w:r w:rsidR="00BE4F63" w:rsidRPr="00FA1B05">
        <w:rPr>
          <w:color w:val="auto"/>
          <w:szCs w:val="24"/>
          <w:lang w:val="ka-GE"/>
        </w:rPr>
        <w:t xml:space="preserve"> ამიტომ</w:t>
      </w:r>
      <w:r w:rsidRPr="00FA1B05">
        <w:rPr>
          <w:color w:val="auto"/>
          <w:szCs w:val="24"/>
          <w:lang w:val="ka-GE"/>
        </w:rPr>
        <w:t xml:space="preserve"> აუცილებელი </w:t>
      </w:r>
      <w:r w:rsidR="000C1B86" w:rsidRPr="00FA1B05">
        <w:rPr>
          <w:color w:val="auto"/>
          <w:szCs w:val="24"/>
          <w:lang w:val="ka-GE"/>
        </w:rPr>
        <w:t xml:space="preserve">არ არის </w:t>
      </w:r>
      <w:r w:rsidR="000C1B86">
        <w:rPr>
          <w:color w:val="auto"/>
          <w:szCs w:val="24"/>
          <w:lang w:val="ka-GE"/>
        </w:rPr>
        <w:t xml:space="preserve">ხანდაზმულთა </w:t>
      </w:r>
      <w:r w:rsidR="000C1B86" w:rsidRPr="00FA1B05">
        <w:rPr>
          <w:color w:val="auto"/>
          <w:szCs w:val="24"/>
          <w:lang w:val="ka-GE"/>
        </w:rPr>
        <w:t>დასაქმება</w:t>
      </w:r>
      <w:r w:rsidR="000C1B86">
        <w:rPr>
          <w:color w:val="auto"/>
          <w:szCs w:val="24"/>
          <w:lang w:val="ka-GE"/>
        </w:rPr>
        <w:t xml:space="preserve"> </w:t>
      </w:r>
      <w:r w:rsidRPr="00FA1B05">
        <w:rPr>
          <w:color w:val="auto"/>
          <w:szCs w:val="24"/>
          <w:lang w:val="ka-GE"/>
        </w:rPr>
        <w:t>სრული სამუშაო დროით.</w:t>
      </w:r>
    </w:p>
    <w:p w:rsidR="00250A10" w:rsidRPr="00FA1B05" w:rsidRDefault="00250A10" w:rsidP="00250A10">
      <w:pPr>
        <w:spacing w:after="0"/>
        <w:ind w:left="0" w:right="72" w:firstLine="0"/>
        <w:rPr>
          <w:szCs w:val="24"/>
          <w:lang w:val="ka-GE"/>
        </w:rPr>
      </w:pPr>
    </w:p>
    <w:p w:rsidR="00D0668F" w:rsidRPr="00FA1B05" w:rsidRDefault="0094198D" w:rsidP="006A1947">
      <w:pPr>
        <w:spacing w:after="0"/>
        <w:ind w:left="0" w:right="72" w:firstLine="0"/>
        <w:rPr>
          <w:b/>
          <w:szCs w:val="24"/>
          <w:lang w:val="ka-GE"/>
        </w:rPr>
      </w:pPr>
      <w:r w:rsidRPr="00FA1B05">
        <w:rPr>
          <w:b/>
          <w:szCs w:val="24"/>
          <w:lang w:val="ka-GE"/>
        </w:rPr>
        <w:t xml:space="preserve">5.1.6 </w:t>
      </w:r>
      <w:r w:rsidR="00D0668F" w:rsidRPr="00FA1B05">
        <w:rPr>
          <w:b/>
          <w:szCs w:val="24"/>
          <w:lang w:val="ka-GE"/>
        </w:rPr>
        <w:t xml:space="preserve"> ხანდაზმულთა პროფორიენტაციისა და პროფესიული საჭიროებების  შესწავლა და შესაბამისი სერვისების მიწოდება დასაქმების ცენტრების</w:t>
      </w:r>
      <w:r w:rsidRPr="00FA1B05">
        <w:rPr>
          <w:b/>
          <w:szCs w:val="24"/>
          <w:lang w:val="ka-GE"/>
        </w:rPr>
        <w:t xml:space="preserve"> </w:t>
      </w:r>
      <w:r w:rsidR="00D0668F" w:rsidRPr="00FA1B05">
        <w:rPr>
          <w:b/>
          <w:szCs w:val="24"/>
          <w:lang w:val="ka-GE"/>
        </w:rPr>
        <w:t>საშუალებით</w:t>
      </w:r>
    </w:p>
    <w:p w:rsidR="00C035F5" w:rsidRPr="00FA1B05" w:rsidRDefault="00C035F5" w:rsidP="006A1947">
      <w:pPr>
        <w:spacing w:after="0"/>
        <w:ind w:left="0" w:right="72" w:firstLine="0"/>
        <w:rPr>
          <w:b/>
          <w:szCs w:val="24"/>
          <w:lang w:val="ka-GE"/>
        </w:rPr>
      </w:pPr>
    </w:p>
    <w:p w:rsidR="00D0668F" w:rsidRPr="00FA1B05" w:rsidRDefault="0094198D" w:rsidP="006A1947">
      <w:pPr>
        <w:spacing w:after="0"/>
        <w:ind w:left="0" w:right="72" w:firstLine="0"/>
        <w:rPr>
          <w:szCs w:val="24"/>
          <w:lang w:val="ka-GE"/>
        </w:rPr>
      </w:pPr>
      <w:r w:rsidRPr="00FA1B05">
        <w:rPr>
          <w:b/>
          <w:szCs w:val="24"/>
          <w:lang w:val="ka-GE"/>
        </w:rPr>
        <w:t xml:space="preserve">შესრულება: </w:t>
      </w:r>
      <w:r w:rsidR="00D0668F" w:rsidRPr="00FA1B05">
        <w:rPr>
          <w:szCs w:val="24"/>
          <w:lang w:val="ka-GE"/>
        </w:rPr>
        <w:t xml:space="preserve">პროფესიული მომზადება-გადამზადების პროგრამის სრული კურსი გაიარა 128 პირმა, პროფესიული კონსულტაცია </w:t>
      </w:r>
      <w:r w:rsidR="000C1B86">
        <w:rPr>
          <w:szCs w:val="24"/>
          <w:lang w:val="ka-GE"/>
        </w:rPr>
        <w:t xml:space="preserve">- </w:t>
      </w:r>
      <w:r w:rsidR="00D0668F" w:rsidRPr="00FA1B05">
        <w:rPr>
          <w:szCs w:val="24"/>
          <w:lang w:val="ka-GE"/>
        </w:rPr>
        <w:t xml:space="preserve">277 პირმა, სტაჟირება </w:t>
      </w:r>
      <w:r w:rsidR="000C1B86">
        <w:rPr>
          <w:szCs w:val="24"/>
          <w:lang w:val="ka-GE"/>
        </w:rPr>
        <w:t xml:space="preserve">- </w:t>
      </w:r>
      <w:r w:rsidR="00D0668F" w:rsidRPr="00FA1B05">
        <w:rPr>
          <w:szCs w:val="24"/>
          <w:lang w:val="ka-GE"/>
        </w:rPr>
        <w:t xml:space="preserve">10-მა პირმა, საშუამავლო მომსახურება </w:t>
      </w:r>
      <w:r w:rsidR="000C1B86">
        <w:rPr>
          <w:szCs w:val="24"/>
          <w:lang w:val="ka-GE"/>
        </w:rPr>
        <w:t xml:space="preserve">- </w:t>
      </w:r>
      <w:r w:rsidR="00D0668F" w:rsidRPr="00FA1B05">
        <w:rPr>
          <w:szCs w:val="24"/>
          <w:lang w:val="ka-GE"/>
        </w:rPr>
        <w:t xml:space="preserve">80-მა პირმა, მხარდაჭერითი დასაქმება </w:t>
      </w:r>
      <w:r w:rsidR="000C1B86">
        <w:rPr>
          <w:szCs w:val="24"/>
          <w:lang w:val="ka-GE"/>
        </w:rPr>
        <w:t xml:space="preserve">- </w:t>
      </w:r>
      <w:r w:rsidR="00D0668F" w:rsidRPr="00FA1B05">
        <w:rPr>
          <w:szCs w:val="24"/>
          <w:lang w:val="ka-GE"/>
        </w:rPr>
        <w:t>5-მა პირმა. მიწოდებული სერვისების საშუალებით 2018 წელს დასაქმდა სამუშაოს მაძიებელი 50</w:t>
      </w:r>
      <w:r w:rsidR="000C1B86">
        <w:rPr>
          <w:szCs w:val="24"/>
          <w:lang w:val="ka-GE"/>
        </w:rPr>
        <w:t xml:space="preserve"> </w:t>
      </w:r>
      <w:r w:rsidR="00D0668F" w:rsidRPr="00FA1B05">
        <w:rPr>
          <w:szCs w:val="24"/>
          <w:lang w:val="ka-GE"/>
        </w:rPr>
        <w:t>წ</w:t>
      </w:r>
      <w:r w:rsidR="000C1B86">
        <w:rPr>
          <w:szCs w:val="24"/>
          <w:lang w:val="ka-GE"/>
        </w:rPr>
        <w:t>ლის ასაკ</w:t>
      </w:r>
      <w:r w:rsidR="00D0668F" w:rsidRPr="00FA1B05">
        <w:rPr>
          <w:szCs w:val="24"/>
          <w:lang w:val="ka-GE"/>
        </w:rPr>
        <w:t>ზე უფროსი</w:t>
      </w:r>
      <w:r w:rsidR="004768E3" w:rsidRPr="00FA1B05">
        <w:rPr>
          <w:szCs w:val="24"/>
          <w:lang w:val="ka-GE"/>
        </w:rPr>
        <w:t xml:space="preserve"> 1888 პირიდან</w:t>
      </w:r>
      <w:r w:rsidR="00D0668F" w:rsidRPr="00FA1B05">
        <w:rPr>
          <w:szCs w:val="24"/>
          <w:lang w:val="ka-GE"/>
        </w:rPr>
        <w:t xml:space="preserve"> 262 პირი</w:t>
      </w:r>
      <w:r w:rsidR="004768E3" w:rsidRPr="00FA1B05">
        <w:rPr>
          <w:szCs w:val="24"/>
          <w:lang w:val="ka-GE"/>
        </w:rPr>
        <w:t>.</w:t>
      </w:r>
    </w:p>
    <w:p w:rsidR="004768E3" w:rsidRPr="00FA1B05" w:rsidRDefault="004768E3" w:rsidP="006A1947">
      <w:pPr>
        <w:spacing w:after="0"/>
        <w:ind w:left="0" w:right="72" w:firstLine="0"/>
        <w:rPr>
          <w:szCs w:val="24"/>
          <w:lang w:val="ka-GE"/>
        </w:rPr>
      </w:pPr>
    </w:p>
    <w:p w:rsidR="00BE4F63" w:rsidRPr="00FA1B05" w:rsidRDefault="0094198D" w:rsidP="006A1947">
      <w:pPr>
        <w:spacing w:after="0"/>
        <w:ind w:left="0" w:right="72" w:firstLine="0"/>
        <w:rPr>
          <w:szCs w:val="24"/>
          <w:lang w:val="ka-GE"/>
        </w:rPr>
      </w:pPr>
      <w:r w:rsidRPr="00FA1B05">
        <w:rPr>
          <w:b/>
          <w:szCs w:val="24"/>
          <w:lang w:val="ka-GE"/>
        </w:rPr>
        <w:t>შე</w:t>
      </w:r>
      <w:r w:rsidR="00C035F5" w:rsidRPr="00FA1B05">
        <w:rPr>
          <w:b/>
          <w:szCs w:val="24"/>
          <w:lang w:val="ka-GE"/>
        </w:rPr>
        <w:t>ფასება</w:t>
      </w:r>
      <w:r w:rsidRPr="00FA1B05">
        <w:rPr>
          <w:b/>
          <w:szCs w:val="24"/>
          <w:lang w:val="ka-GE"/>
        </w:rPr>
        <w:t>:</w:t>
      </w:r>
      <w:r w:rsidRPr="00FA1B05">
        <w:rPr>
          <w:szCs w:val="24"/>
          <w:lang w:val="ka-GE"/>
        </w:rPr>
        <w:t xml:space="preserve"> </w:t>
      </w:r>
      <w:r w:rsidR="002C690D" w:rsidRPr="00FA1B05">
        <w:rPr>
          <w:szCs w:val="24"/>
          <w:lang w:val="ka-GE"/>
        </w:rPr>
        <w:t>გაურკვეველია,</w:t>
      </w:r>
      <w:r w:rsidR="004768E3" w:rsidRPr="00FA1B05">
        <w:rPr>
          <w:szCs w:val="24"/>
          <w:lang w:val="ka-GE"/>
        </w:rPr>
        <w:t xml:space="preserve"> დასაქმებული 262 პირ</w:t>
      </w:r>
      <w:r w:rsidR="000C1B86">
        <w:rPr>
          <w:szCs w:val="24"/>
          <w:lang w:val="ka-GE"/>
        </w:rPr>
        <w:t>ი</w:t>
      </w:r>
      <w:r w:rsidR="004768E3" w:rsidRPr="00FA1B05">
        <w:rPr>
          <w:szCs w:val="24"/>
          <w:lang w:val="ka-GE"/>
        </w:rPr>
        <w:t>დან რამდენია 60 წლისა და მეტი ასაკის</w:t>
      </w:r>
      <w:r w:rsidR="000C1B86">
        <w:rPr>
          <w:szCs w:val="24"/>
          <w:lang w:val="ka-GE"/>
        </w:rPr>
        <w:t>.</w:t>
      </w:r>
      <w:r w:rsidR="004768E3" w:rsidRPr="00FA1B05">
        <w:rPr>
          <w:szCs w:val="24"/>
          <w:lang w:val="ka-GE"/>
        </w:rPr>
        <w:t xml:space="preserve"> </w:t>
      </w:r>
      <w:r w:rsidR="002C690D" w:rsidRPr="00FA1B05">
        <w:rPr>
          <w:szCs w:val="24"/>
          <w:lang w:val="ka-GE"/>
        </w:rPr>
        <w:t>ა</w:t>
      </w:r>
      <w:r w:rsidR="000C1B86">
        <w:rPr>
          <w:szCs w:val="24"/>
          <w:lang w:val="ka-GE"/>
        </w:rPr>
        <w:t xml:space="preserve">ქედან </w:t>
      </w:r>
      <w:r w:rsidR="002C690D" w:rsidRPr="00FA1B05">
        <w:rPr>
          <w:szCs w:val="24"/>
          <w:lang w:val="ka-GE"/>
        </w:rPr>
        <w:t>გ</w:t>
      </w:r>
      <w:r w:rsidR="000C1B86">
        <w:rPr>
          <w:szCs w:val="24"/>
          <w:lang w:val="ka-GE"/>
        </w:rPr>
        <w:t>ამომდინარე,</w:t>
      </w:r>
      <w:r w:rsidR="004768E3" w:rsidRPr="00FA1B05">
        <w:rPr>
          <w:szCs w:val="24"/>
          <w:lang w:val="ka-GE"/>
        </w:rPr>
        <w:t xml:space="preserve"> შეგვიძლია</w:t>
      </w:r>
      <w:r w:rsidR="000C1B86">
        <w:rPr>
          <w:szCs w:val="24"/>
          <w:lang w:val="ka-GE"/>
        </w:rPr>
        <w:t>,</w:t>
      </w:r>
      <w:r w:rsidR="004768E3" w:rsidRPr="00FA1B05">
        <w:rPr>
          <w:szCs w:val="24"/>
          <w:lang w:val="ka-GE"/>
        </w:rPr>
        <w:t xml:space="preserve"> ვივარაუდოთ, რომ ყველა ეს პირი გახლ</w:t>
      </w:r>
      <w:r w:rsidR="002C690D" w:rsidRPr="00FA1B05">
        <w:rPr>
          <w:szCs w:val="24"/>
          <w:lang w:val="ka-GE"/>
        </w:rPr>
        <w:t>ავ</w:t>
      </w:r>
      <w:r w:rsidR="004768E3" w:rsidRPr="00FA1B05">
        <w:rPr>
          <w:szCs w:val="24"/>
          <w:lang w:val="ka-GE"/>
        </w:rPr>
        <w:t>თ 6</w:t>
      </w:r>
      <w:r w:rsidR="004768E3" w:rsidRPr="00FA1B05">
        <w:rPr>
          <w:color w:val="auto"/>
          <w:szCs w:val="24"/>
          <w:lang w:val="ka-GE"/>
        </w:rPr>
        <w:t>0 წლამდე ასაკის</w:t>
      </w:r>
      <w:r w:rsidR="002C690D" w:rsidRPr="00FA1B05">
        <w:rPr>
          <w:color w:val="auto"/>
          <w:szCs w:val="24"/>
          <w:lang w:val="ka-GE"/>
        </w:rPr>
        <w:t>, რაც ცალსახად არ პასუხობს ამოცანით გათვალისწინებულ მოთხოვნას</w:t>
      </w:r>
      <w:r w:rsidR="004768E3" w:rsidRPr="00FA1B05">
        <w:rPr>
          <w:color w:val="auto"/>
          <w:szCs w:val="24"/>
          <w:lang w:val="ka-GE"/>
        </w:rPr>
        <w:t>.</w:t>
      </w:r>
      <w:r w:rsidR="00BE4F63" w:rsidRPr="00FA1B05">
        <w:rPr>
          <w:color w:val="auto"/>
          <w:szCs w:val="24"/>
          <w:lang w:val="ka-GE"/>
        </w:rPr>
        <w:t xml:space="preserve"> ასევე, თუ ხანდაზმულებს  სახელმწიფო აღიარებს მოწყვლად კატეგორიად, მაშინ </w:t>
      </w:r>
      <w:r w:rsidR="005F5F11" w:rsidRPr="00FA1B05">
        <w:rPr>
          <w:color w:val="auto"/>
          <w:szCs w:val="24"/>
          <w:lang w:val="ka-GE"/>
        </w:rPr>
        <w:t xml:space="preserve">იგი </w:t>
      </w:r>
      <w:r w:rsidR="00BE4F63" w:rsidRPr="00FA1B05">
        <w:rPr>
          <w:color w:val="auto"/>
          <w:szCs w:val="24"/>
          <w:lang w:val="ka-GE"/>
        </w:rPr>
        <w:t xml:space="preserve">უნდა </w:t>
      </w:r>
      <w:r w:rsidR="005F5F11" w:rsidRPr="00FA1B05">
        <w:rPr>
          <w:color w:val="auto"/>
          <w:szCs w:val="24"/>
          <w:lang w:val="ka-GE"/>
        </w:rPr>
        <w:t xml:space="preserve">აწარმოებდეს </w:t>
      </w:r>
      <w:r w:rsidR="00BE4F63" w:rsidRPr="00FA1B05">
        <w:rPr>
          <w:color w:val="auto"/>
          <w:szCs w:val="24"/>
          <w:lang w:val="ka-GE"/>
        </w:rPr>
        <w:t xml:space="preserve">ამ კატეგორიის </w:t>
      </w:r>
      <w:r w:rsidR="005F5F11" w:rsidRPr="00FA1B05">
        <w:rPr>
          <w:color w:val="auto"/>
          <w:szCs w:val="24"/>
          <w:lang w:val="ka-GE"/>
        </w:rPr>
        <w:t>პირ</w:t>
      </w:r>
      <w:r w:rsidR="000C1B86">
        <w:rPr>
          <w:color w:val="auto"/>
          <w:szCs w:val="24"/>
          <w:lang w:val="ka-GE"/>
        </w:rPr>
        <w:t>ების</w:t>
      </w:r>
      <w:r w:rsidR="00BE4F63" w:rsidRPr="00FA1B05">
        <w:rPr>
          <w:color w:val="auto"/>
          <w:szCs w:val="24"/>
          <w:lang w:val="ka-GE"/>
        </w:rPr>
        <w:t xml:space="preserve"> მონაცემთა  ბაზა</w:t>
      </w:r>
      <w:r w:rsidR="005F5F11" w:rsidRPr="00FA1B05">
        <w:rPr>
          <w:color w:val="auto"/>
          <w:szCs w:val="24"/>
          <w:lang w:val="ka-GE"/>
        </w:rPr>
        <w:t>ს</w:t>
      </w:r>
      <w:r w:rsidR="00BE4F63" w:rsidRPr="00FA1B05">
        <w:rPr>
          <w:color w:val="auto"/>
          <w:szCs w:val="24"/>
          <w:lang w:val="ka-GE"/>
        </w:rPr>
        <w:t xml:space="preserve">. </w:t>
      </w:r>
      <w:r w:rsidR="005F5F11" w:rsidRPr="00FA1B05">
        <w:rPr>
          <w:color w:val="auto"/>
          <w:szCs w:val="24"/>
          <w:lang w:val="ka-GE"/>
        </w:rPr>
        <w:t>პასუხში წარმოდგენილი უნდა ყოფილიყო</w:t>
      </w:r>
      <w:r w:rsidR="000C1B86">
        <w:rPr>
          <w:color w:val="auto"/>
          <w:szCs w:val="24"/>
          <w:lang w:val="ka-GE"/>
        </w:rPr>
        <w:t>,</w:t>
      </w:r>
      <w:r w:rsidR="005F5F11" w:rsidRPr="00FA1B05">
        <w:rPr>
          <w:color w:val="auto"/>
          <w:szCs w:val="24"/>
          <w:lang w:val="ka-GE"/>
        </w:rPr>
        <w:t xml:space="preserve"> </w:t>
      </w:r>
      <w:r w:rsidR="00BE4F63" w:rsidRPr="00FA1B05">
        <w:rPr>
          <w:color w:val="auto"/>
          <w:szCs w:val="24"/>
          <w:lang w:val="ka-GE"/>
        </w:rPr>
        <w:t xml:space="preserve">რამდენმა </w:t>
      </w:r>
      <w:r w:rsidR="005F5F11" w:rsidRPr="00FA1B05">
        <w:rPr>
          <w:color w:val="auto"/>
          <w:szCs w:val="24"/>
          <w:lang w:val="ka-GE"/>
        </w:rPr>
        <w:t>60 წლის და მეტი ასაკის პირმა გაიარა პროფესიული მომზადება-გადამზადების პროგრამა</w:t>
      </w:r>
      <w:r w:rsidR="000C1B86">
        <w:rPr>
          <w:color w:val="auto"/>
          <w:szCs w:val="24"/>
          <w:lang w:val="ka-GE"/>
        </w:rPr>
        <w:t>;</w:t>
      </w:r>
      <w:r w:rsidR="005F5F11" w:rsidRPr="00FA1B05">
        <w:rPr>
          <w:color w:val="auto"/>
          <w:szCs w:val="24"/>
          <w:lang w:val="ka-GE"/>
        </w:rPr>
        <w:t xml:space="preserve"> </w:t>
      </w:r>
      <w:r w:rsidR="00BE4F63" w:rsidRPr="00FA1B05">
        <w:rPr>
          <w:color w:val="auto"/>
          <w:szCs w:val="24"/>
          <w:lang w:val="ka-GE"/>
        </w:rPr>
        <w:t>რამდ</w:t>
      </w:r>
      <w:r w:rsidR="005F5F11" w:rsidRPr="00FA1B05">
        <w:rPr>
          <w:color w:val="auto"/>
          <w:szCs w:val="24"/>
          <w:lang w:val="ka-GE"/>
        </w:rPr>
        <w:t>ე</w:t>
      </w:r>
      <w:r w:rsidR="00BE4F63" w:rsidRPr="00FA1B05">
        <w:rPr>
          <w:color w:val="auto"/>
          <w:szCs w:val="24"/>
          <w:lang w:val="ka-GE"/>
        </w:rPr>
        <w:t>ნი  ხანდაზმული  გადამზად</w:t>
      </w:r>
      <w:r w:rsidR="000C1B86">
        <w:rPr>
          <w:color w:val="auto"/>
          <w:szCs w:val="24"/>
          <w:lang w:val="ka-GE"/>
        </w:rPr>
        <w:t>დ</w:t>
      </w:r>
      <w:r w:rsidR="00BE4F63" w:rsidRPr="00FA1B05">
        <w:rPr>
          <w:color w:val="auto"/>
          <w:szCs w:val="24"/>
          <w:lang w:val="ka-GE"/>
        </w:rPr>
        <w:t>ა და</w:t>
      </w:r>
      <w:r w:rsidR="000C1B86">
        <w:rPr>
          <w:color w:val="auto"/>
          <w:szCs w:val="24"/>
          <w:lang w:val="ka-GE"/>
        </w:rPr>
        <w:t>,</w:t>
      </w:r>
      <w:r w:rsidR="00BE4F63" w:rsidRPr="00FA1B05">
        <w:rPr>
          <w:color w:val="auto"/>
          <w:szCs w:val="24"/>
          <w:lang w:val="ka-GE"/>
        </w:rPr>
        <w:t xml:space="preserve"> რაც ყველაზე მთ</w:t>
      </w:r>
      <w:r w:rsidR="00C4495C">
        <w:rPr>
          <w:color w:val="auto"/>
          <w:szCs w:val="24"/>
          <w:lang w:val="ka-GE"/>
        </w:rPr>
        <w:t>ა</w:t>
      </w:r>
      <w:r w:rsidR="00BE4F63" w:rsidRPr="00FA1B05">
        <w:rPr>
          <w:color w:val="auto"/>
          <w:szCs w:val="24"/>
          <w:lang w:val="ka-GE"/>
        </w:rPr>
        <w:t>ვარია</w:t>
      </w:r>
      <w:r w:rsidR="005F5F11" w:rsidRPr="00FA1B05">
        <w:rPr>
          <w:color w:val="auto"/>
          <w:szCs w:val="24"/>
          <w:lang w:val="ka-GE"/>
        </w:rPr>
        <w:t xml:space="preserve">, </w:t>
      </w:r>
      <w:r w:rsidR="00BE4F63" w:rsidRPr="00FA1B05">
        <w:rPr>
          <w:color w:val="auto"/>
          <w:szCs w:val="24"/>
          <w:lang w:val="ka-GE"/>
        </w:rPr>
        <w:t>განხორციელ</w:t>
      </w:r>
      <w:r w:rsidR="005F5F11" w:rsidRPr="00FA1B05">
        <w:rPr>
          <w:color w:val="auto"/>
          <w:szCs w:val="24"/>
          <w:lang w:val="ka-GE"/>
        </w:rPr>
        <w:t>ე</w:t>
      </w:r>
      <w:r w:rsidR="00BE4F63" w:rsidRPr="00FA1B05">
        <w:rPr>
          <w:color w:val="auto"/>
          <w:szCs w:val="24"/>
          <w:lang w:val="ka-GE"/>
        </w:rPr>
        <w:t>ბული აქტივობე</w:t>
      </w:r>
      <w:r w:rsidR="005F5F11" w:rsidRPr="00FA1B05">
        <w:rPr>
          <w:color w:val="auto"/>
          <w:szCs w:val="24"/>
          <w:lang w:val="ka-GE"/>
        </w:rPr>
        <w:t>ბი</w:t>
      </w:r>
      <w:r w:rsidR="00BE4F63" w:rsidRPr="00FA1B05">
        <w:rPr>
          <w:color w:val="auto"/>
          <w:szCs w:val="24"/>
          <w:lang w:val="ka-GE"/>
        </w:rPr>
        <w:t>ს შედეგად</w:t>
      </w:r>
      <w:r w:rsidR="005F5F11" w:rsidRPr="00FA1B05">
        <w:rPr>
          <w:color w:val="auto"/>
          <w:szCs w:val="24"/>
          <w:lang w:val="ka-GE"/>
        </w:rPr>
        <w:t xml:space="preserve"> რამდენი ხანდაზმული დასაქმდა, რათა </w:t>
      </w:r>
      <w:r w:rsidR="000C1B86">
        <w:rPr>
          <w:color w:val="auto"/>
          <w:szCs w:val="24"/>
          <w:lang w:val="ka-GE"/>
        </w:rPr>
        <w:t>შეფას</w:t>
      </w:r>
      <w:r w:rsidR="00BE4F63" w:rsidRPr="00FA1B05">
        <w:rPr>
          <w:color w:val="auto"/>
          <w:szCs w:val="24"/>
          <w:lang w:val="ka-GE"/>
        </w:rPr>
        <w:t xml:space="preserve">დეს </w:t>
      </w:r>
      <w:r w:rsidR="005F5F11" w:rsidRPr="00FA1B05">
        <w:rPr>
          <w:color w:val="auto"/>
          <w:szCs w:val="24"/>
          <w:lang w:val="ka-GE"/>
        </w:rPr>
        <w:t xml:space="preserve">ხანდაზმულების დასაქმების პოლიტიკის </w:t>
      </w:r>
      <w:r w:rsidR="00BE4F63" w:rsidRPr="00FA1B05">
        <w:rPr>
          <w:color w:val="auto"/>
          <w:szCs w:val="24"/>
          <w:lang w:val="ka-GE"/>
        </w:rPr>
        <w:t xml:space="preserve"> </w:t>
      </w:r>
      <w:r w:rsidR="005F5F11" w:rsidRPr="00FA1B05">
        <w:rPr>
          <w:color w:val="auto"/>
          <w:szCs w:val="24"/>
          <w:lang w:val="ka-GE"/>
        </w:rPr>
        <w:t>ეფექტურობ</w:t>
      </w:r>
      <w:r w:rsidR="000C1B86">
        <w:rPr>
          <w:color w:val="auto"/>
          <w:szCs w:val="24"/>
          <w:lang w:val="ka-GE"/>
        </w:rPr>
        <w:t>ა</w:t>
      </w:r>
      <w:r w:rsidR="00BE4F63" w:rsidRPr="00FA1B05">
        <w:rPr>
          <w:color w:val="auto"/>
          <w:szCs w:val="24"/>
          <w:lang w:val="ka-GE"/>
        </w:rPr>
        <w:t xml:space="preserve">. გარდა </w:t>
      </w:r>
      <w:r w:rsidR="005F5F11" w:rsidRPr="00FA1B05">
        <w:rPr>
          <w:color w:val="auto"/>
          <w:szCs w:val="24"/>
          <w:lang w:val="ka-GE"/>
        </w:rPr>
        <w:t>ა</w:t>
      </w:r>
      <w:r w:rsidR="00BE4F63" w:rsidRPr="00FA1B05">
        <w:rPr>
          <w:color w:val="auto"/>
          <w:szCs w:val="24"/>
          <w:lang w:val="ka-GE"/>
        </w:rPr>
        <w:t>მისა,</w:t>
      </w:r>
      <w:r w:rsidR="005F5F11" w:rsidRPr="00FA1B05">
        <w:rPr>
          <w:color w:val="auto"/>
          <w:szCs w:val="24"/>
          <w:lang w:val="ka-GE"/>
        </w:rPr>
        <w:t xml:space="preserve"> წარმოდგენილ ინფორმაციაში</w:t>
      </w:r>
      <w:r w:rsidR="00BE4F63" w:rsidRPr="00FA1B05">
        <w:rPr>
          <w:color w:val="auto"/>
          <w:szCs w:val="24"/>
          <w:lang w:val="ka-GE"/>
        </w:rPr>
        <w:t xml:space="preserve">  არ </w:t>
      </w:r>
      <w:r w:rsidR="005F5F11" w:rsidRPr="00FA1B05">
        <w:rPr>
          <w:color w:val="auto"/>
          <w:szCs w:val="24"/>
          <w:lang w:val="ka-GE"/>
        </w:rPr>
        <w:t>არის დაკონკრეტებული,</w:t>
      </w:r>
      <w:r w:rsidR="00BE4F63" w:rsidRPr="00FA1B05">
        <w:rPr>
          <w:color w:val="auto"/>
          <w:szCs w:val="24"/>
          <w:lang w:val="ka-GE"/>
        </w:rPr>
        <w:t xml:space="preserve"> 262 პირიდან რამდ</w:t>
      </w:r>
      <w:r w:rsidR="005F5F11" w:rsidRPr="00FA1B05">
        <w:rPr>
          <w:color w:val="auto"/>
          <w:szCs w:val="24"/>
          <w:lang w:val="ka-GE"/>
        </w:rPr>
        <w:t>ე</w:t>
      </w:r>
      <w:r w:rsidR="00BE4F63" w:rsidRPr="00FA1B05">
        <w:rPr>
          <w:color w:val="auto"/>
          <w:szCs w:val="24"/>
          <w:lang w:val="ka-GE"/>
        </w:rPr>
        <w:t>ნი</w:t>
      </w:r>
      <w:r w:rsidR="005F5F11" w:rsidRPr="00FA1B05">
        <w:rPr>
          <w:color w:val="auto"/>
          <w:szCs w:val="24"/>
          <w:lang w:val="ka-GE"/>
        </w:rPr>
        <w:t>ა</w:t>
      </w:r>
      <w:r w:rsidR="00BE4F63" w:rsidRPr="00FA1B05">
        <w:rPr>
          <w:color w:val="auto"/>
          <w:szCs w:val="24"/>
          <w:lang w:val="ka-GE"/>
        </w:rPr>
        <w:t xml:space="preserve"> </w:t>
      </w:r>
      <w:r w:rsidR="005F5F11" w:rsidRPr="00FA1B05">
        <w:rPr>
          <w:color w:val="auto"/>
          <w:szCs w:val="24"/>
          <w:lang w:val="ka-GE"/>
        </w:rPr>
        <w:t>საპენსიო ასაკის</w:t>
      </w:r>
      <w:r w:rsidR="000C1B86">
        <w:rPr>
          <w:color w:val="auto"/>
          <w:szCs w:val="24"/>
          <w:lang w:val="ka-GE"/>
        </w:rPr>
        <w:t>;</w:t>
      </w:r>
      <w:r w:rsidR="00BE4F63" w:rsidRPr="00FA1B05">
        <w:rPr>
          <w:color w:val="auto"/>
          <w:szCs w:val="24"/>
          <w:lang w:val="ka-GE"/>
        </w:rPr>
        <w:t xml:space="preserve"> ასევე მნიშვნელოვანია</w:t>
      </w:r>
      <w:r w:rsidR="000C1B86">
        <w:rPr>
          <w:color w:val="auto"/>
          <w:szCs w:val="24"/>
          <w:lang w:val="ka-GE"/>
        </w:rPr>
        <w:t>,</w:t>
      </w:r>
      <w:r w:rsidR="00BE4F63" w:rsidRPr="00FA1B05">
        <w:rPr>
          <w:color w:val="auto"/>
          <w:szCs w:val="24"/>
          <w:lang w:val="ka-GE"/>
        </w:rPr>
        <w:t xml:space="preserve"> </w:t>
      </w:r>
      <w:r w:rsidR="000C1B86" w:rsidRPr="00FA1B05">
        <w:rPr>
          <w:color w:val="auto"/>
          <w:szCs w:val="24"/>
          <w:lang w:val="ka-GE"/>
        </w:rPr>
        <w:t xml:space="preserve">რამდენი დასაქმდა </w:t>
      </w:r>
      <w:r w:rsidR="00BE4F63" w:rsidRPr="00FA1B05">
        <w:rPr>
          <w:color w:val="auto"/>
          <w:szCs w:val="24"/>
          <w:lang w:val="ka-GE"/>
        </w:rPr>
        <w:t>ხანდაზმულ</w:t>
      </w:r>
      <w:r w:rsidR="005F5F11" w:rsidRPr="00FA1B05">
        <w:rPr>
          <w:color w:val="auto"/>
          <w:szCs w:val="24"/>
          <w:lang w:val="ka-GE"/>
        </w:rPr>
        <w:t>თ</w:t>
      </w:r>
      <w:r w:rsidR="00BE4F63" w:rsidRPr="00FA1B05">
        <w:rPr>
          <w:color w:val="auto"/>
          <w:szCs w:val="24"/>
          <w:lang w:val="ka-GE"/>
        </w:rPr>
        <w:t>ა კატეგ</w:t>
      </w:r>
      <w:r w:rsidR="005F5F11" w:rsidRPr="00FA1B05">
        <w:rPr>
          <w:color w:val="auto"/>
          <w:szCs w:val="24"/>
          <w:lang w:val="ka-GE"/>
        </w:rPr>
        <w:t>ო</w:t>
      </w:r>
      <w:r w:rsidR="00BE4F63" w:rsidRPr="00FA1B05">
        <w:rPr>
          <w:color w:val="auto"/>
          <w:szCs w:val="24"/>
          <w:lang w:val="ka-GE"/>
        </w:rPr>
        <w:t xml:space="preserve">რიიდან სახელმწიფოს მიერ განხორციელებული აქტივობების შედეგად და რა მიმართულებით (საკუთარი </w:t>
      </w:r>
      <w:r w:rsidR="005F5F11" w:rsidRPr="00FA1B05">
        <w:rPr>
          <w:color w:val="auto"/>
          <w:szCs w:val="24"/>
          <w:lang w:val="ka-GE"/>
        </w:rPr>
        <w:t>პროფესიით</w:t>
      </w:r>
      <w:r w:rsidR="00BE4F63" w:rsidRPr="00FA1B05">
        <w:rPr>
          <w:color w:val="auto"/>
          <w:szCs w:val="24"/>
          <w:lang w:val="ka-GE"/>
        </w:rPr>
        <w:t>, დროებით, მუდმივად, სეზონურად, სრულ</w:t>
      </w:r>
      <w:r w:rsidR="005F5F11" w:rsidRPr="00FA1B05">
        <w:rPr>
          <w:color w:val="auto"/>
          <w:szCs w:val="24"/>
          <w:lang w:val="ka-GE"/>
        </w:rPr>
        <w:t>ად</w:t>
      </w:r>
      <w:r w:rsidR="000C1B86">
        <w:rPr>
          <w:color w:val="auto"/>
          <w:szCs w:val="24"/>
          <w:lang w:val="ka-GE"/>
        </w:rPr>
        <w:t xml:space="preserve"> თუ</w:t>
      </w:r>
      <w:r w:rsidR="00BE4F63" w:rsidRPr="00FA1B05">
        <w:rPr>
          <w:color w:val="auto"/>
          <w:szCs w:val="24"/>
          <w:lang w:val="ka-GE"/>
        </w:rPr>
        <w:t xml:space="preserve"> ნაწილობრივ</w:t>
      </w:r>
      <w:r w:rsidR="005F5F11" w:rsidRPr="00FA1B05">
        <w:rPr>
          <w:color w:val="auto"/>
          <w:szCs w:val="24"/>
          <w:lang w:val="ka-GE"/>
        </w:rPr>
        <w:t>ად</w:t>
      </w:r>
      <w:r w:rsidR="00BE4F63" w:rsidRPr="00FA1B05">
        <w:rPr>
          <w:color w:val="auto"/>
          <w:szCs w:val="24"/>
          <w:lang w:val="ka-GE"/>
        </w:rPr>
        <w:t>)</w:t>
      </w:r>
      <w:r w:rsidR="005F5F11" w:rsidRPr="00FA1B05">
        <w:rPr>
          <w:color w:val="auto"/>
          <w:szCs w:val="24"/>
          <w:lang w:val="ka-GE"/>
        </w:rPr>
        <w:t>.</w:t>
      </w:r>
    </w:p>
    <w:p w:rsidR="004768E3" w:rsidRPr="00FA1B05" w:rsidRDefault="004768E3" w:rsidP="006A1947">
      <w:pPr>
        <w:spacing w:after="0"/>
        <w:ind w:left="0" w:right="72" w:firstLine="0"/>
        <w:rPr>
          <w:szCs w:val="24"/>
          <w:lang w:val="ka-GE"/>
        </w:rPr>
      </w:pPr>
    </w:p>
    <w:p w:rsidR="00C32986" w:rsidRPr="00FA1B05" w:rsidRDefault="00C32986" w:rsidP="00C32986">
      <w:pPr>
        <w:spacing w:after="0"/>
        <w:ind w:left="0" w:right="72" w:firstLine="0"/>
        <w:rPr>
          <w:szCs w:val="24"/>
          <w:lang w:val="ka-GE"/>
        </w:rPr>
      </w:pPr>
      <w:r w:rsidRPr="00FA1B05">
        <w:rPr>
          <w:b/>
          <w:szCs w:val="24"/>
          <w:lang w:val="ka-GE"/>
        </w:rPr>
        <w:t xml:space="preserve">რეკომენდაცია: </w:t>
      </w:r>
      <w:r w:rsidR="008A4B20" w:rsidRPr="00FA1B05">
        <w:rPr>
          <w:szCs w:val="24"/>
          <w:lang w:val="ka-GE"/>
        </w:rPr>
        <w:t>სასურველია</w:t>
      </w:r>
      <w:r w:rsidR="000C1B86">
        <w:rPr>
          <w:szCs w:val="24"/>
          <w:lang w:val="ka-GE"/>
        </w:rPr>
        <w:t>,</w:t>
      </w:r>
      <w:r w:rsidR="008A4B20" w:rsidRPr="00FA1B05">
        <w:rPr>
          <w:szCs w:val="24"/>
          <w:lang w:val="ka-GE"/>
        </w:rPr>
        <w:t xml:space="preserve"> </w:t>
      </w:r>
      <w:r w:rsidR="004C2E1C" w:rsidRPr="00FA1B05">
        <w:rPr>
          <w:szCs w:val="24"/>
          <w:lang w:val="ka-GE"/>
        </w:rPr>
        <w:t>ახალ სამოქმედო გეგმაში</w:t>
      </w:r>
      <w:r w:rsidR="008A4B20" w:rsidRPr="00FA1B05">
        <w:rPr>
          <w:szCs w:val="24"/>
          <w:lang w:val="ka-GE"/>
        </w:rPr>
        <w:t xml:space="preserve"> </w:t>
      </w:r>
      <w:r w:rsidR="00D350A3" w:rsidRPr="00FA1B05">
        <w:rPr>
          <w:szCs w:val="24"/>
          <w:lang w:val="ka-GE"/>
        </w:rPr>
        <w:t xml:space="preserve">გათვალისწინებულ ამ სახის </w:t>
      </w:r>
      <w:r w:rsidR="008A4B20" w:rsidRPr="00FA1B05">
        <w:rPr>
          <w:szCs w:val="24"/>
          <w:lang w:val="ka-GE"/>
        </w:rPr>
        <w:t>ამოცან</w:t>
      </w:r>
      <w:r w:rsidR="00D350A3" w:rsidRPr="00FA1B05">
        <w:rPr>
          <w:szCs w:val="24"/>
          <w:lang w:val="ka-GE"/>
        </w:rPr>
        <w:t>ებ</w:t>
      </w:r>
      <w:r w:rsidR="008A4B20" w:rsidRPr="00FA1B05">
        <w:rPr>
          <w:szCs w:val="24"/>
          <w:lang w:val="ka-GE"/>
        </w:rPr>
        <w:t>ს ინდიკატორ</w:t>
      </w:r>
      <w:r w:rsidR="00D350A3" w:rsidRPr="00FA1B05">
        <w:rPr>
          <w:szCs w:val="24"/>
          <w:lang w:val="ka-GE"/>
        </w:rPr>
        <w:t xml:space="preserve">ად, გარდა მიზნობრივი ღონისძიებისა, მითითებული ჰქონდეს </w:t>
      </w:r>
      <w:r w:rsidR="005F5F11" w:rsidRPr="00FA1B05">
        <w:rPr>
          <w:szCs w:val="24"/>
          <w:lang w:val="ka-GE"/>
        </w:rPr>
        <w:t xml:space="preserve">მიზნობრივი ჯგუფის </w:t>
      </w:r>
      <w:r w:rsidR="00D350A3" w:rsidRPr="00FA1B05">
        <w:rPr>
          <w:szCs w:val="24"/>
          <w:lang w:val="ka-GE"/>
        </w:rPr>
        <w:t>რაოდენობრივი მაჩვენებლები, რათა შესაძლებელი გახდეს შედეგების გაზომვა.</w:t>
      </w:r>
      <w:r w:rsidR="004C2E1C" w:rsidRPr="00FA1B05">
        <w:rPr>
          <w:szCs w:val="24"/>
          <w:lang w:val="ka-GE"/>
        </w:rPr>
        <w:t xml:space="preserve"> </w:t>
      </w:r>
    </w:p>
    <w:p w:rsidR="00C32986" w:rsidRPr="00FA1B05" w:rsidRDefault="00C32986" w:rsidP="006A1947">
      <w:pPr>
        <w:spacing w:after="0"/>
        <w:ind w:left="0" w:right="72" w:firstLine="0"/>
        <w:rPr>
          <w:b/>
          <w:szCs w:val="24"/>
          <w:lang w:val="ka-GE"/>
        </w:rPr>
      </w:pPr>
    </w:p>
    <w:p w:rsidR="004768E3" w:rsidRPr="00FA1B05" w:rsidRDefault="004768E3" w:rsidP="006A1947">
      <w:pPr>
        <w:spacing w:after="0"/>
        <w:ind w:left="0" w:right="72" w:firstLine="0"/>
        <w:rPr>
          <w:b/>
          <w:szCs w:val="24"/>
          <w:lang w:val="ka-GE"/>
        </w:rPr>
      </w:pPr>
      <w:r w:rsidRPr="00FA1B05">
        <w:rPr>
          <w:b/>
          <w:szCs w:val="24"/>
          <w:lang w:val="ka-GE"/>
        </w:rPr>
        <w:t>5.1.7</w:t>
      </w:r>
      <w:r w:rsidR="0094198D" w:rsidRPr="00FA1B05">
        <w:rPr>
          <w:b/>
          <w:szCs w:val="24"/>
          <w:lang w:val="ka-GE"/>
        </w:rPr>
        <w:t xml:space="preserve"> </w:t>
      </w:r>
      <w:r w:rsidRPr="00FA1B05">
        <w:rPr>
          <w:b/>
          <w:szCs w:val="24"/>
          <w:lang w:val="ka-GE"/>
        </w:rPr>
        <w:t xml:space="preserve"> დასაქმების შესაძლებლობების შესახებ ინფორმაციის, მ.შ. საინფორმაციო სისტემის </w:t>
      </w:r>
      <w:r w:rsidR="002C690D" w:rsidRPr="00FA1B05">
        <w:rPr>
          <w:b/>
          <w:szCs w:val="24"/>
          <w:lang w:val="ka-GE"/>
        </w:rPr>
        <w:t>W</w:t>
      </w:r>
      <w:r w:rsidRPr="00FA1B05">
        <w:rPr>
          <w:b/>
          <w:szCs w:val="24"/>
          <w:lang w:val="ka-GE"/>
        </w:rPr>
        <w:t>orknet.gov.ge ხელმისაწვდომობის გაზრდა ხანდაზმულებისათვის</w:t>
      </w:r>
    </w:p>
    <w:p w:rsidR="00C035F5" w:rsidRPr="00FA1B05" w:rsidRDefault="00C035F5" w:rsidP="006A1947">
      <w:pPr>
        <w:spacing w:after="0"/>
        <w:ind w:left="0" w:right="72" w:firstLine="0"/>
        <w:rPr>
          <w:b/>
          <w:szCs w:val="24"/>
          <w:lang w:val="ka-GE"/>
        </w:rPr>
      </w:pPr>
    </w:p>
    <w:p w:rsidR="004768E3" w:rsidRPr="00FA1B05" w:rsidRDefault="0094198D" w:rsidP="006A1947">
      <w:pPr>
        <w:spacing w:after="0"/>
        <w:ind w:left="0" w:right="72" w:firstLine="0"/>
        <w:rPr>
          <w:szCs w:val="24"/>
          <w:lang w:val="ka-GE"/>
        </w:rPr>
      </w:pPr>
      <w:r w:rsidRPr="00FA1B05">
        <w:rPr>
          <w:b/>
          <w:szCs w:val="24"/>
          <w:lang w:val="ka-GE"/>
        </w:rPr>
        <w:t xml:space="preserve">შესრულება: </w:t>
      </w:r>
      <w:r w:rsidR="004768E3" w:rsidRPr="00FA1B05">
        <w:rPr>
          <w:szCs w:val="24"/>
          <w:lang w:val="ka-GE"/>
        </w:rPr>
        <w:t xml:space="preserve">სახელმწიფო პროგრამების შესახებ მოსახლეობის ფართო ფენების ინფორმირების მიზნით, ქვეყნის მასშტაბით მოეწყო 12 დასაქმების ფორუმი. ხოლო მედიის წარმომადგენლთათვის </w:t>
      </w:r>
      <w:r w:rsidR="009B47AD">
        <w:rPr>
          <w:szCs w:val="24"/>
          <w:lang w:val="ka-GE"/>
        </w:rPr>
        <w:t xml:space="preserve">- </w:t>
      </w:r>
      <w:r w:rsidR="004768E3" w:rsidRPr="00FA1B05">
        <w:rPr>
          <w:szCs w:val="24"/>
          <w:lang w:val="ka-GE"/>
        </w:rPr>
        <w:t>ორი მედიატური.</w:t>
      </w:r>
    </w:p>
    <w:p w:rsidR="004768E3" w:rsidRPr="00FA1B05" w:rsidRDefault="004768E3" w:rsidP="006A1947">
      <w:pPr>
        <w:spacing w:after="0"/>
        <w:ind w:left="0" w:right="72" w:firstLine="0"/>
        <w:rPr>
          <w:szCs w:val="24"/>
          <w:lang w:val="ka-GE"/>
        </w:rPr>
      </w:pPr>
    </w:p>
    <w:p w:rsidR="00AE2964" w:rsidRPr="00FA1B05" w:rsidRDefault="0094198D" w:rsidP="00AE2964">
      <w:pPr>
        <w:spacing w:after="0"/>
        <w:ind w:left="0" w:right="72" w:firstLine="0"/>
        <w:rPr>
          <w:color w:val="auto"/>
          <w:szCs w:val="24"/>
          <w:lang w:val="ka-GE"/>
        </w:rPr>
      </w:pPr>
      <w:r w:rsidRPr="00FA1B05">
        <w:rPr>
          <w:b/>
          <w:szCs w:val="24"/>
          <w:lang w:val="ka-GE"/>
        </w:rPr>
        <w:t>შე</w:t>
      </w:r>
      <w:r w:rsidR="00C035F5" w:rsidRPr="00FA1B05">
        <w:rPr>
          <w:b/>
          <w:szCs w:val="24"/>
          <w:lang w:val="ka-GE"/>
        </w:rPr>
        <w:t>ფასება</w:t>
      </w:r>
      <w:r w:rsidRPr="00FA1B05">
        <w:rPr>
          <w:b/>
          <w:szCs w:val="24"/>
          <w:lang w:val="ka-GE"/>
        </w:rPr>
        <w:t>:</w:t>
      </w:r>
      <w:r w:rsidRPr="00FA1B05">
        <w:rPr>
          <w:szCs w:val="24"/>
          <w:lang w:val="ka-GE"/>
        </w:rPr>
        <w:t xml:space="preserve"> </w:t>
      </w:r>
      <w:r w:rsidR="00AE2964" w:rsidRPr="00FA1B05">
        <w:rPr>
          <w:color w:val="auto"/>
          <w:szCs w:val="24"/>
          <w:lang w:val="ka-GE"/>
        </w:rPr>
        <w:t xml:space="preserve">აქტივობა გულისხმობს ხანდაზმულებისათვის დასაქმების შესაძლებლობის გაფართოებას, </w:t>
      </w:r>
      <w:r w:rsidR="005C0718">
        <w:rPr>
          <w:color w:val="auto"/>
          <w:szCs w:val="24"/>
          <w:lang w:val="ka-GE"/>
        </w:rPr>
        <w:t xml:space="preserve">მაგრამ </w:t>
      </w:r>
      <w:r w:rsidR="00AE2964" w:rsidRPr="00FA1B05">
        <w:rPr>
          <w:color w:val="auto"/>
          <w:szCs w:val="24"/>
          <w:lang w:val="ka-GE"/>
        </w:rPr>
        <w:t>არც</w:t>
      </w:r>
      <w:r w:rsidR="005C0718">
        <w:rPr>
          <w:color w:val="auto"/>
          <w:szCs w:val="24"/>
          <w:lang w:val="ka-GE"/>
        </w:rPr>
        <w:t xml:space="preserve"> </w:t>
      </w:r>
      <w:r w:rsidR="00AE2964" w:rsidRPr="00FA1B05">
        <w:rPr>
          <w:color w:val="auto"/>
          <w:szCs w:val="24"/>
          <w:lang w:val="ka-GE"/>
        </w:rPr>
        <w:t>ერთი ფორუმის</w:t>
      </w:r>
      <w:r w:rsidR="005C0718">
        <w:rPr>
          <w:color w:val="auto"/>
          <w:szCs w:val="24"/>
          <w:lang w:val="ka-GE"/>
        </w:rPr>
        <w:t>თვის</w:t>
      </w:r>
      <w:r w:rsidR="00AE2964" w:rsidRPr="00FA1B05">
        <w:rPr>
          <w:color w:val="auto"/>
          <w:szCs w:val="24"/>
          <w:lang w:val="ka-GE"/>
        </w:rPr>
        <w:t xml:space="preserve"> არ ყოფილა </w:t>
      </w:r>
      <w:r w:rsidR="005C0718">
        <w:rPr>
          <w:color w:val="auto"/>
          <w:szCs w:val="24"/>
          <w:lang w:val="ka-GE"/>
        </w:rPr>
        <w:t xml:space="preserve">განსაზღვრული </w:t>
      </w:r>
      <w:r w:rsidR="00AE2964" w:rsidRPr="00FA1B05">
        <w:rPr>
          <w:color w:val="auto"/>
          <w:szCs w:val="24"/>
          <w:lang w:val="ka-GE"/>
        </w:rPr>
        <w:t xml:space="preserve">ხანადაზმულები, როგორც ცალკე </w:t>
      </w:r>
      <w:r w:rsidR="00EA306E" w:rsidRPr="00FA1B05">
        <w:rPr>
          <w:color w:val="auto"/>
          <w:szCs w:val="24"/>
          <w:lang w:val="ka-GE"/>
        </w:rPr>
        <w:t xml:space="preserve">სამიზნე </w:t>
      </w:r>
      <w:r w:rsidR="00AE2964" w:rsidRPr="00FA1B05">
        <w:rPr>
          <w:color w:val="auto"/>
          <w:szCs w:val="24"/>
          <w:lang w:val="ka-GE"/>
        </w:rPr>
        <w:t xml:space="preserve">კატეგორია. თუ სახელმწიფო ხანდაზმულებს აღიარებს </w:t>
      </w:r>
      <w:r w:rsidR="00EA306E" w:rsidRPr="00FA1B05">
        <w:rPr>
          <w:color w:val="auto"/>
          <w:szCs w:val="24"/>
          <w:lang w:val="ka-GE"/>
        </w:rPr>
        <w:t>გ</w:t>
      </w:r>
      <w:r w:rsidR="00AE2964" w:rsidRPr="00FA1B05">
        <w:rPr>
          <w:color w:val="auto"/>
          <w:szCs w:val="24"/>
          <w:lang w:val="ka-GE"/>
        </w:rPr>
        <w:t>ანსაკუთრებ</w:t>
      </w:r>
      <w:r w:rsidR="00EA306E" w:rsidRPr="00FA1B05">
        <w:rPr>
          <w:color w:val="auto"/>
          <w:szCs w:val="24"/>
          <w:lang w:val="ka-GE"/>
        </w:rPr>
        <w:t xml:space="preserve">ით </w:t>
      </w:r>
      <w:r w:rsidR="00AE2964" w:rsidRPr="00FA1B05">
        <w:rPr>
          <w:color w:val="auto"/>
          <w:szCs w:val="24"/>
          <w:lang w:val="ka-GE"/>
        </w:rPr>
        <w:t xml:space="preserve">მოწყვლად </w:t>
      </w:r>
      <w:r w:rsidR="00EA306E" w:rsidRPr="00FA1B05">
        <w:rPr>
          <w:color w:val="auto"/>
          <w:szCs w:val="24"/>
          <w:lang w:val="ka-GE"/>
        </w:rPr>
        <w:t>ჯგუფად</w:t>
      </w:r>
      <w:r w:rsidR="00AE2964" w:rsidRPr="00FA1B05">
        <w:rPr>
          <w:color w:val="auto"/>
          <w:szCs w:val="24"/>
          <w:lang w:val="ka-GE"/>
        </w:rPr>
        <w:t xml:space="preserve">, </w:t>
      </w:r>
      <w:r w:rsidR="00EA306E" w:rsidRPr="00FA1B05">
        <w:rPr>
          <w:color w:val="auto"/>
          <w:szCs w:val="24"/>
          <w:lang w:val="ka-GE"/>
        </w:rPr>
        <w:t>მაშინ</w:t>
      </w:r>
      <w:r w:rsidR="00AE2964" w:rsidRPr="00FA1B05">
        <w:rPr>
          <w:color w:val="auto"/>
          <w:szCs w:val="24"/>
          <w:lang w:val="ka-GE"/>
        </w:rPr>
        <w:t xml:space="preserve"> </w:t>
      </w:r>
      <w:r w:rsidR="00EA306E" w:rsidRPr="00FA1B05">
        <w:rPr>
          <w:color w:val="auto"/>
          <w:szCs w:val="24"/>
          <w:lang w:val="ka-GE"/>
        </w:rPr>
        <w:t xml:space="preserve">ამ მიმართულებით </w:t>
      </w:r>
      <w:r w:rsidR="00AE2964" w:rsidRPr="00FA1B05">
        <w:rPr>
          <w:color w:val="auto"/>
          <w:szCs w:val="24"/>
          <w:lang w:val="ka-GE"/>
        </w:rPr>
        <w:t>მათ</w:t>
      </w:r>
      <w:r w:rsidR="00EA306E" w:rsidRPr="00FA1B05">
        <w:rPr>
          <w:color w:val="auto"/>
          <w:szCs w:val="24"/>
          <w:lang w:val="ka-GE"/>
        </w:rPr>
        <w:t xml:space="preserve"> უნდა </w:t>
      </w:r>
      <w:r w:rsidR="005C0718">
        <w:rPr>
          <w:color w:val="auto"/>
          <w:szCs w:val="24"/>
          <w:lang w:val="ka-GE"/>
        </w:rPr>
        <w:t>შესთავაზონ</w:t>
      </w:r>
      <w:r w:rsidR="00AE2964" w:rsidRPr="00FA1B05">
        <w:rPr>
          <w:color w:val="auto"/>
          <w:szCs w:val="24"/>
          <w:lang w:val="ka-GE"/>
        </w:rPr>
        <w:t xml:space="preserve"> განს</w:t>
      </w:r>
      <w:r w:rsidR="00EA306E" w:rsidRPr="00FA1B05">
        <w:rPr>
          <w:color w:val="auto"/>
          <w:szCs w:val="24"/>
          <w:lang w:val="ka-GE"/>
        </w:rPr>
        <w:t>ხვავებული მხარდაჭერის ღონისძიებები</w:t>
      </w:r>
      <w:r w:rsidR="005C0718">
        <w:rPr>
          <w:color w:val="auto"/>
          <w:szCs w:val="24"/>
          <w:lang w:val="ka-GE"/>
        </w:rPr>
        <w:t>.</w:t>
      </w:r>
      <w:r w:rsidR="00AE2964" w:rsidRPr="00FA1B05">
        <w:rPr>
          <w:color w:val="auto"/>
          <w:szCs w:val="24"/>
          <w:lang w:val="ka-GE"/>
        </w:rPr>
        <w:t xml:space="preserve"> </w:t>
      </w:r>
      <w:r w:rsidR="00EA306E" w:rsidRPr="00FA1B05">
        <w:rPr>
          <w:color w:val="auto"/>
          <w:szCs w:val="24"/>
          <w:lang w:val="ka-GE"/>
        </w:rPr>
        <w:t xml:space="preserve">ზოგადად, </w:t>
      </w:r>
      <w:r w:rsidR="00AE2964" w:rsidRPr="00FA1B05">
        <w:rPr>
          <w:color w:val="auto"/>
          <w:szCs w:val="24"/>
          <w:lang w:val="ka-GE"/>
        </w:rPr>
        <w:t xml:space="preserve">ჩატარებული </w:t>
      </w:r>
      <w:r w:rsidR="00EA306E" w:rsidRPr="00FA1B05">
        <w:rPr>
          <w:color w:val="auto"/>
          <w:szCs w:val="24"/>
          <w:lang w:val="ka-GE"/>
        </w:rPr>
        <w:t xml:space="preserve">დასაქმების </w:t>
      </w:r>
      <w:r w:rsidR="00AE2964" w:rsidRPr="00FA1B05">
        <w:rPr>
          <w:color w:val="auto"/>
          <w:szCs w:val="24"/>
          <w:lang w:val="ka-GE"/>
        </w:rPr>
        <w:t xml:space="preserve">ფორუმები ვერ ჩაითვლება </w:t>
      </w:r>
      <w:r w:rsidR="00EA306E" w:rsidRPr="00FA1B05">
        <w:rPr>
          <w:color w:val="auto"/>
          <w:szCs w:val="24"/>
          <w:lang w:val="ka-GE"/>
        </w:rPr>
        <w:t xml:space="preserve">ხანდაზმულთათვის </w:t>
      </w:r>
      <w:r w:rsidR="00AE2964" w:rsidRPr="00FA1B05">
        <w:rPr>
          <w:color w:val="auto"/>
          <w:szCs w:val="24"/>
          <w:lang w:val="ka-GE"/>
        </w:rPr>
        <w:t>განხორციელებულ აქტივობად. ამასთან</w:t>
      </w:r>
      <w:r w:rsidR="005C0718">
        <w:rPr>
          <w:color w:val="auto"/>
          <w:szCs w:val="24"/>
          <w:lang w:val="ka-GE"/>
        </w:rPr>
        <w:t>,</w:t>
      </w:r>
      <w:r w:rsidR="00AE2964" w:rsidRPr="00FA1B05">
        <w:rPr>
          <w:color w:val="auto"/>
          <w:szCs w:val="24"/>
          <w:lang w:val="ka-GE"/>
        </w:rPr>
        <w:t xml:space="preserve"> არც</w:t>
      </w:r>
      <w:r w:rsidR="005C0718">
        <w:rPr>
          <w:color w:val="auto"/>
          <w:szCs w:val="24"/>
          <w:lang w:val="ka-GE"/>
        </w:rPr>
        <w:t xml:space="preserve"> </w:t>
      </w:r>
      <w:r w:rsidR="00AE2964" w:rsidRPr="00FA1B05">
        <w:rPr>
          <w:color w:val="auto"/>
          <w:szCs w:val="24"/>
          <w:lang w:val="ka-GE"/>
        </w:rPr>
        <w:t xml:space="preserve">ერთი </w:t>
      </w:r>
      <w:r w:rsidR="005C0718">
        <w:rPr>
          <w:color w:val="auto"/>
          <w:szCs w:val="24"/>
          <w:lang w:val="ka-GE"/>
        </w:rPr>
        <w:t>მათგან</w:t>
      </w:r>
      <w:r w:rsidR="00AE2964" w:rsidRPr="00FA1B05">
        <w:rPr>
          <w:color w:val="auto"/>
          <w:szCs w:val="24"/>
          <w:lang w:val="ka-GE"/>
        </w:rPr>
        <w:t>ის მიზანი არ ყოფილა Worknet.gov.ge</w:t>
      </w:r>
      <w:r w:rsidR="005C0718">
        <w:rPr>
          <w:color w:val="auto"/>
          <w:szCs w:val="24"/>
          <w:lang w:val="ka-GE"/>
        </w:rPr>
        <w:t>-ზე</w:t>
      </w:r>
      <w:r w:rsidR="00AE2964" w:rsidRPr="00FA1B05">
        <w:rPr>
          <w:color w:val="auto"/>
          <w:szCs w:val="24"/>
          <w:lang w:val="ka-GE"/>
        </w:rPr>
        <w:t xml:space="preserve"> ხელმისაწვდომობის გაზრდა ხანდაზმულებისათვის. შესაბამისად</w:t>
      </w:r>
      <w:r w:rsidR="005C0718">
        <w:rPr>
          <w:color w:val="auto"/>
          <w:szCs w:val="24"/>
          <w:lang w:val="ka-GE"/>
        </w:rPr>
        <w:t>,</w:t>
      </w:r>
      <w:r w:rsidR="00AE2964" w:rsidRPr="00FA1B05">
        <w:rPr>
          <w:color w:val="auto"/>
          <w:szCs w:val="24"/>
          <w:lang w:val="ka-GE"/>
        </w:rPr>
        <w:t xml:space="preserve">  აქტივობა  არ შესრულებულა.</w:t>
      </w:r>
    </w:p>
    <w:p w:rsidR="00EA306E" w:rsidRPr="00FA1B05" w:rsidRDefault="00EA306E" w:rsidP="00EA306E">
      <w:pPr>
        <w:spacing w:after="0"/>
        <w:ind w:right="72"/>
        <w:rPr>
          <w:color w:val="auto"/>
          <w:szCs w:val="24"/>
          <w:lang w:val="ka-GE"/>
        </w:rPr>
      </w:pPr>
    </w:p>
    <w:p w:rsidR="00D94D57" w:rsidRPr="00FA1B05" w:rsidRDefault="00EA306E" w:rsidP="00EA306E">
      <w:pPr>
        <w:spacing w:after="0"/>
        <w:ind w:right="72"/>
        <w:rPr>
          <w:color w:val="auto"/>
          <w:szCs w:val="24"/>
          <w:lang w:val="ka-GE"/>
        </w:rPr>
      </w:pPr>
      <w:r w:rsidRPr="003B1932">
        <w:rPr>
          <w:b/>
          <w:color w:val="auto"/>
          <w:szCs w:val="24"/>
          <w:lang w:val="ka-GE"/>
        </w:rPr>
        <w:t>რეკომენდაცია:</w:t>
      </w:r>
      <w:r w:rsidRPr="00FA1B05">
        <w:rPr>
          <w:color w:val="auto"/>
          <w:szCs w:val="24"/>
          <w:lang w:val="ka-GE"/>
        </w:rPr>
        <w:t xml:space="preserve"> მსგავსი </w:t>
      </w:r>
      <w:r w:rsidR="00AE2964" w:rsidRPr="00FA1B05">
        <w:rPr>
          <w:color w:val="auto"/>
          <w:szCs w:val="24"/>
          <w:lang w:val="ka-GE"/>
        </w:rPr>
        <w:t>აქტივობ</w:t>
      </w:r>
      <w:r w:rsidRPr="00FA1B05">
        <w:rPr>
          <w:color w:val="auto"/>
          <w:szCs w:val="24"/>
          <w:lang w:val="ka-GE"/>
        </w:rPr>
        <w:t>ებ</w:t>
      </w:r>
      <w:r w:rsidR="00AE2964" w:rsidRPr="00FA1B05">
        <w:rPr>
          <w:color w:val="auto"/>
          <w:szCs w:val="24"/>
          <w:lang w:val="ka-GE"/>
        </w:rPr>
        <w:t>ის შესასრულებლად საჭიროა</w:t>
      </w:r>
      <w:r w:rsidRPr="00FA1B05">
        <w:rPr>
          <w:color w:val="auto"/>
          <w:szCs w:val="24"/>
          <w:lang w:val="ka-GE"/>
        </w:rPr>
        <w:t xml:space="preserve"> მიზნობრივი</w:t>
      </w:r>
      <w:r w:rsidR="00AE2964" w:rsidRPr="00FA1B05">
        <w:rPr>
          <w:color w:val="auto"/>
          <w:szCs w:val="24"/>
          <w:lang w:val="ka-GE"/>
        </w:rPr>
        <w:t xml:space="preserve"> ღონისძიებების განხორცი</w:t>
      </w:r>
      <w:r w:rsidR="005C0718">
        <w:rPr>
          <w:color w:val="auto"/>
          <w:szCs w:val="24"/>
          <w:lang w:val="ka-GE"/>
        </w:rPr>
        <w:t>ე</w:t>
      </w:r>
      <w:r w:rsidR="00AE2964" w:rsidRPr="00FA1B05">
        <w:rPr>
          <w:color w:val="auto"/>
          <w:szCs w:val="24"/>
          <w:lang w:val="ka-GE"/>
        </w:rPr>
        <w:t>ლება ხანდაზმულებისათვის, რ</w:t>
      </w:r>
      <w:r w:rsidRPr="00FA1B05">
        <w:rPr>
          <w:color w:val="auto"/>
          <w:szCs w:val="24"/>
          <w:lang w:val="ka-GE"/>
        </w:rPr>
        <w:t>ათა</w:t>
      </w:r>
      <w:r w:rsidR="00AE2964" w:rsidRPr="00FA1B05">
        <w:rPr>
          <w:color w:val="auto"/>
          <w:szCs w:val="24"/>
          <w:lang w:val="ka-GE"/>
        </w:rPr>
        <w:t xml:space="preserve"> მა</w:t>
      </w:r>
      <w:r w:rsidRPr="00FA1B05">
        <w:rPr>
          <w:color w:val="auto"/>
          <w:szCs w:val="24"/>
          <w:lang w:val="ka-GE"/>
        </w:rPr>
        <w:t>თ</w:t>
      </w:r>
      <w:r w:rsidR="00AE2964" w:rsidRPr="00FA1B05">
        <w:rPr>
          <w:color w:val="auto"/>
          <w:szCs w:val="24"/>
          <w:lang w:val="ka-GE"/>
        </w:rPr>
        <w:t xml:space="preserve"> მიეწოდოთ კონკრეტული ინფ</w:t>
      </w:r>
      <w:r w:rsidRPr="00FA1B05">
        <w:rPr>
          <w:color w:val="auto"/>
          <w:szCs w:val="24"/>
          <w:lang w:val="ka-GE"/>
        </w:rPr>
        <w:t>ო</w:t>
      </w:r>
      <w:r w:rsidR="00AE2964" w:rsidRPr="00FA1B05">
        <w:rPr>
          <w:color w:val="auto"/>
          <w:szCs w:val="24"/>
          <w:lang w:val="ka-GE"/>
        </w:rPr>
        <w:t xml:space="preserve">რმაცია </w:t>
      </w:r>
      <w:r w:rsidRPr="00FA1B05">
        <w:rPr>
          <w:color w:val="auto"/>
          <w:szCs w:val="24"/>
          <w:lang w:val="ka-GE"/>
        </w:rPr>
        <w:t xml:space="preserve">ქვეყანაში </w:t>
      </w:r>
      <w:r w:rsidR="00AE2964" w:rsidRPr="00FA1B05">
        <w:rPr>
          <w:color w:val="auto"/>
          <w:szCs w:val="24"/>
          <w:lang w:val="ka-GE"/>
        </w:rPr>
        <w:t>დასაქმების შესაძლებლობების შესახებ. ამასთან</w:t>
      </w:r>
      <w:r w:rsidR="005C0718">
        <w:rPr>
          <w:color w:val="auto"/>
          <w:szCs w:val="24"/>
          <w:lang w:val="ka-GE"/>
        </w:rPr>
        <w:t>,</w:t>
      </w:r>
      <w:r w:rsidR="00AE2964" w:rsidRPr="00FA1B05">
        <w:rPr>
          <w:color w:val="auto"/>
          <w:szCs w:val="24"/>
          <w:lang w:val="ka-GE"/>
        </w:rPr>
        <w:t xml:space="preserve"> </w:t>
      </w:r>
      <w:r w:rsidR="005C0718">
        <w:rPr>
          <w:color w:val="auto"/>
          <w:szCs w:val="24"/>
          <w:lang w:val="ka-GE"/>
        </w:rPr>
        <w:t xml:space="preserve">ვინაიდან მითითებულია, რომ </w:t>
      </w:r>
      <w:r w:rsidR="00AE2964" w:rsidRPr="00FA1B05">
        <w:rPr>
          <w:color w:val="auto"/>
          <w:szCs w:val="24"/>
          <w:lang w:val="ka-GE"/>
        </w:rPr>
        <w:t>Worknet.gov.ge</w:t>
      </w:r>
      <w:r w:rsidR="005C0718">
        <w:rPr>
          <w:color w:val="auto"/>
          <w:szCs w:val="24"/>
          <w:lang w:val="ka-GE"/>
        </w:rPr>
        <w:t>-ზე</w:t>
      </w:r>
      <w:r w:rsidR="00AE2964" w:rsidRPr="00FA1B05">
        <w:rPr>
          <w:color w:val="auto"/>
          <w:szCs w:val="24"/>
          <w:lang w:val="ka-GE"/>
        </w:rPr>
        <w:t xml:space="preserve"> </w:t>
      </w:r>
      <w:r w:rsidR="00C14D6C">
        <w:rPr>
          <w:color w:val="auto"/>
          <w:szCs w:val="24"/>
          <w:lang w:val="ka-GE"/>
        </w:rPr>
        <w:t xml:space="preserve">ხანდაზმულების </w:t>
      </w:r>
      <w:r w:rsidR="00AE2964" w:rsidRPr="00FA1B05">
        <w:rPr>
          <w:color w:val="auto"/>
          <w:szCs w:val="24"/>
          <w:lang w:val="ka-GE"/>
        </w:rPr>
        <w:t>ხელმისაწვდომობ</w:t>
      </w:r>
      <w:r w:rsidR="005C0718">
        <w:rPr>
          <w:color w:val="auto"/>
          <w:szCs w:val="24"/>
          <w:lang w:val="ka-GE"/>
        </w:rPr>
        <w:t>ა უნდა</w:t>
      </w:r>
      <w:r w:rsidR="00AE2964" w:rsidRPr="00FA1B05">
        <w:rPr>
          <w:color w:val="auto"/>
          <w:szCs w:val="24"/>
          <w:lang w:val="ka-GE"/>
        </w:rPr>
        <w:t xml:space="preserve"> გა</w:t>
      </w:r>
      <w:r w:rsidR="005C0718">
        <w:rPr>
          <w:color w:val="auto"/>
          <w:szCs w:val="24"/>
          <w:lang w:val="ka-GE"/>
        </w:rPr>
        <w:t>ი</w:t>
      </w:r>
      <w:r w:rsidR="00AE2964" w:rsidRPr="00FA1B05">
        <w:rPr>
          <w:color w:val="auto"/>
          <w:szCs w:val="24"/>
          <w:lang w:val="ka-GE"/>
        </w:rPr>
        <w:t>ზ</w:t>
      </w:r>
      <w:r w:rsidR="005C0718">
        <w:rPr>
          <w:color w:val="auto"/>
          <w:szCs w:val="24"/>
          <w:lang w:val="ka-GE"/>
        </w:rPr>
        <w:t>ა</w:t>
      </w:r>
      <w:r w:rsidR="00AE2964" w:rsidRPr="00FA1B05">
        <w:rPr>
          <w:color w:val="auto"/>
          <w:szCs w:val="24"/>
          <w:lang w:val="ka-GE"/>
        </w:rPr>
        <w:t>რდ</w:t>
      </w:r>
      <w:r w:rsidR="005C0718">
        <w:rPr>
          <w:color w:val="auto"/>
          <w:szCs w:val="24"/>
          <w:lang w:val="ka-GE"/>
        </w:rPr>
        <w:t>ო</w:t>
      </w:r>
      <w:r w:rsidR="00AE2964" w:rsidRPr="00FA1B05">
        <w:rPr>
          <w:color w:val="auto"/>
          <w:szCs w:val="24"/>
          <w:lang w:val="ka-GE"/>
        </w:rPr>
        <w:t>ს</w:t>
      </w:r>
      <w:r w:rsidR="005C0718">
        <w:rPr>
          <w:color w:val="auto"/>
          <w:szCs w:val="24"/>
          <w:lang w:val="ka-GE"/>
        </w:rPr>
        <w:t>,</w:t>
      </w:r>
      <w:r w:rsidR="00AE2964" w:rsidRPr="00FA1B05">
        <w:rPr>
          <w:color w:val="auto"/>
          <w:szCs w:val="24"/>
          <w:lang w:val="ka-GE"/>
        </w:rPr>
        <w:t xml:space="preserve"> იგულისხმება, რომ</w:t>
      </w:r>
      <w:r w:rsidR="00C14D6C">
        <w:rPr>
          <w:color w:val="auto"/>
          <w:szCs w:val="24"/>
          <w:lang w:val="ka-GE"/>
        </w:rPr>
        <w:t>,</w:t>
      </w:r>
      <w:r w:rsidR="00AE2964" w:rsidRPr="00FA1B05">
        <w:rPr>
          <w:color w:val="auto"/>
          <w:szCs w:val="24"/>
          <w:lang w:val="ka-GE"/>
        </w:rPr>
        <w:t xml:space="preserve"> ასაკიდან გამომდინარე</w:t>
      </w:r>
      <w:r w:rsidR="00C14D6C">
        <w:rPr>
          <w:color w:val="auto"/>
          <w:szCs w:val="24"/>
          <w:lang w:val="ka-GE"/>
        </w:rPr>
        <w:t>,</w:t>
      </w:r>
      <w:r w:rsidR="00AE2964" w:rsidRPr="00FA1B05">
        <w:rPr>
          <w:color w:val="auto"/>
          <w:szCs w:val="24"/>
          <w:lang w:val="ka-GE"/>
        </w:rPr>
        <w:t xml:space="preserve"> </w:t>
      </w:r>
      <w:r w:rsidR="00C14D6C">
        <w:rPr>
          <w:color w:val="auto"/>
          <w:szCs w:val="24"/>
          <w:lang w:val="ka-GE"/>
        </w:rPr>
        <w:t>ისინი არ ფლობენ</w:t>
      </w:r>
      <w:r w:rsidR="00AE2964" w:rsidRPr="00FA1B05">
        <w:rPr>
          <w:color w:val="auto"/>
          <w:szCs w:val="24"/>
          <w:lang w:val="ka-GE"/>
        </w:rPr>
        <w:t xml:space="preserve"> ახალი ტექნოლოგიებ</w:t>
      </w:r>
      <w:r w:rsidR="00C14D6C">
        <w:rPr>
          <w:color w:val="auto"/>
          <w:szCs w:val="24"/>
          <w:lang w:val="ka-GE"/>
        </w:rPr>
        <w:t>ის შესაბამის უნარ-ჩვევებს.</w:t>
      </w:r>
      <w:r w:rsidR="00AE2964" w:rsidRPr="00FA1B05">
        <w:rPr>
          <w:color w:val="auto"/>
          <w:szCs w:val="24"/>
          <w:lang w:val="ka-GE"/>
        </w:rPr>
        <w:t xml:space="preserve"> ამასთანავე</w:t>
      </w:r>
      <w:r w:rsidRPr="00FA1B05">
        <w:rPr>
          <w:color w:val="auto"/>
          <w:szCs w:val="24"/>
          <w:lang w:val="ka-GE"/>
        </w:rPr>
        <w:t>,</w:t>
      </w:r>
      <w:r w:rsidR="00AE2964" w:rsidRPr="00FA1B05">
        <w:rPr>
          <w:color w:val="auto"/>
          <w:szCs w:val="24"/>
          <w:lang w:val="ka-GE"/>
        </w:rPr>
        <w:t xml:space="preserve"> ხელმისაწვდომობა</w:t>
      </w:r>
      <w:r w:rsidRPr="00FA1B05">
        <w:rPr>
          <w:color w:val="auto"/>
          <w:szCs w:val="24"/>
          <w:lang w:val="ka-GE"/>
        </w:rPr>
        <w:t xml:space="preserve"> </w:t>
      </w:r>
      <w:r w:rsidR="00C14D6C">
        <w:rPr>
          <w:color w:val="auto"/>
          <w:szCs w:val="24"/>
          <w:lang w:val="ka-GE"/>
        </w:rPr>
        <w:t xml:space="preserve">ამ საინფორმაციო სისტემაზე </w:t>
      </w:r>
      <w:r w:rsidRPr="00FA1B05">
        <w:rPr>
          <w:color w:val="auto"/>
          <w:szCs w:val="24"/>
          <w:lang w:val="ka-GE"/>
        </w:rPr>
        <w:t>შემდგომი მოქმედებებისათვის გასათვალისწინებელი ფაქტორია.</w:t>
      </w:r>
    </w:p>
    <w:p w:rsidR="00AE2964" w:rsidRPr="00FA1B05" w:rsidRDefault="00AE2964" w:rsidP="00C32986">
      <w:pPr>
        <w:spacing w:after="0"/>
        <w:ind w:left="0" w:right="72" w:firstLine="0"/>
        <w:rPr>
          <w:b/>
          <w:szCs w:val="24"/>
          <w:lang w:val="ka-GE"/>
        </w:rPr>
      </w:pPr>
    </w:p>
    <w:p w:rsidR="00D94D57" w:rsidRPr="00FA1B05" w:rsidRDefault="00756AD6" w:rsidP="006A1947">
      <w:pPr>
        <w:spacing w:after="0"/>
        <w:ind w:left="0" w:right="72" w:firstLine="0"/>
        <w:rPr>
          <w:b/>
          <w:szCs w:val="24"/>
          <w:lang w:val="ka-GE"/>
        </w:rPr>
      </w:pPr>
      <w:r w:rsidRPr="009B47AD">
        <w:rPr>
          <w:b/>
          <w:szCs w:val="24"/>
          <w:lang w:val="ka-GE"/>
        </w:rPr>
        <w:t>7.1</w:t>
      </w:r>
      <w:r w:rsidR="0094198D" w:rsidRPr="009B47AD">
        <w:rPr>
          <w:b/>
          <w:szCs w:val="24"/>
          <w:lang w:val="ka-GE"/>
        </w:rPr>
        <w:t xml:space="preserve"> </w:t>
      </w:r>
      <w:r w:rsidR="00D94D57" w:rsidRPr="009B47AD">
        <w:rPr>
          <w:b/>
          <w:szCs w:val="24"/>
          <w:lang w:val="ka-GE"/>
        </w:rPr>
        <w:t xml:space="preserve"> მოსახლეობის ცნობიერების ამაღლება აქტიური დაბერების შესახებ, პრევენციისა და სკრინინგ პროგრამების პოპულარიზაცია</w:t>
      </w:r>
    </w:p>
    <w:p w:rsidR="00C035F5" w:rsidRPr="00FA1B05" w:rsidRDefault="00C035F5" w:rsidP="006A1947">
      <w:pPr>
        <w:spacing w:after="0"/>
        <w:ind w:left="0" w:right="72" w:firstLine="0"/>
        <w:rPr>
          <w:b/>
          <w:szCs w:val="24"/>
          <w:lang w:val="ka-GE"/>
        </w:rPr>
      </w:pPr>
    </w:p>
    <w:p w:rsidR="00756AD6" w:rsidRPr="00FA1B05" w:rsidRDefault="0094198D" w:rsidP="006A1947">
      <w:pPr>
        <w:spacing w:after="0"/>
        <w:ind w:left="0" w:right="72" w:firstLine="0"/>
        <w:rPr>
          <w:szCs w:val="24"/>
          <w:lang w:val="ka-GE"/>
        </w:rPr>
      </w:pPr>
      <w:r w:rsidRPr="00FA1B05">
        <w:rPr>
          <w:b/>
          <w:szCs w:val="24"/>
          <w:lang w:val="ka-GE"/>
        </w:rPr>
        <w:t xml:space="preserve">შესრულება: </w:t>
      </w:r>
      <w:r w:rsidR="00E91227" w:rsidRPr="00FA1B05">
        <w:rPr>
          <w:szCs w:val="24"/>
          <w:lang w:val="ka-GE"/>
        </w:rPr>
        <w:t xml:space="preserve">საანგარიშო პერიოდში </w:t>
      </w:r>
      <w:r w:rsidR="00C14D6C">
        <w:rPr>
          <w:szCs w:val="24"/>
          <w:lang w:val="ka-GE"/>
        </w:rPr>
        <w:t>„</w:t>
      </w:r>
      <w:r w:rsidR="00756AD6" w:rsidRPr="00FA1B05">
        <w:rPr>
          <w:szCs w:val="24"/>
          <w:lang w:val="ka-GE"/>
        </w:rPr>
        <w:t>ჯანმრთელობის ხელშეწყობის სახელმწიფო პროგრამის</w:t>
      </w:r>
      <w:r w:rsidR="00C14D6C">
        <w:rPr>
          <w:szCs w:val="24"/>
          <w:lang w:val="ka-GE"/>
        </w:rPr>
        <w:t>“</w:t>
      </w:r>
      <w:r w:rsidR="00756AD6" w:rsidRPr="00FA1B05">
        <w:rPr>
          <w:szCs w:val="24"/>
          <w:lang w:val="ka-GE"/>
        </w:rPr>
        <w:t xml:space="preserve"> ფარგლებში მიმდინარეობს მოსახლეობის საგანმანათლებლო კამპანიები, რომლ</w:t>
      </w:r>
      <w:r w:rsidR="00C14D6C">
        <w:rPr>
          <w:szCs w:val="24"/>
          <w:lang w:val="ka-GE"/>
        </w:rPr>
        <w:t>ებ</w:t>
      </w:r>
      <w:r w:rsidR="00756AD6" w:rsidRPr="00FA1B05">
        <w:rPr>
          <w:szCs w:val="24"/>
          <w:lang w:val="ka-GE"/>
        </w:rPr>
        <w:t xml:space="preserve">იც </w:t>
      </w:r>
      <w:r w:rsidR="00C4495C">
        <w:rPr>
          <w:szCs w:val="24"/>
          <w:lang w:val="ka-GE"/>
        </w:rPr>
        <w:t>გულისხმობ</w:t>
      </w:r>
      <w:r w:rsidR="00756AD6" w:rsidRPr="00FA1B05">
        <w:rPr>
          <w:szCs w:val="24"/>
          <w:lang w:val="ka-GE"/>
        </w:rPr>
        <w:t xml:space="preserve">ს სხვადასხვა საკომუნიკაციო არხის საშუალებით </w:t>
      </w:r>
      <w:r w:rsidR="00C4495C">
        <w:rPr>
          <w:szCs w:val="24"/>
          <w:lang w:val="ka-GE"/>
        </w:rPr>
        <w:t xml:space="preserve"> </w:t>
      </w:r>
      <w:r w:rsidR="00756AD6" w:rsidRPr="00FA1B05">
        <w:rPr>
          <w:szCs w:val="24"/>
          <w:lang w:val="ka-GE"/>
        </w:rPr>
        <w:t>ცნობიერების</w:t>
      </w:r>
      <w:r w:rsidR="00C14D6C">
        <w:rPr>
          <w:szCs w:val="24"/>
          <w:lang w:val="ka-GE"/>
        </w:rPr>
        <w:t>ა</w:t>
      </w:r>
      <w:r w:rsidR="00756AD6" w:rsidRPr="00FA1B05">
        <w:rPr>
          <w:szCs w:val="24"/>
          <w:lang w:val="ka-GE"/>
        </w:rPr>
        <w:t xml:space="preserve"> და ინფორმირებულობის დონის ამაღლებას </w:t>
      </w:r>
      <w:r w:rsidR="00C4495C">
        <w:rPr>
          <w:szCs w:val="24"/>
          <w:lang w:val="ka-GE"/>
        </w:rPr>
        <w:t>(</w:t>
      </w:r>
      <w:r w:rsidR="00756AD6" w:rsidRPr="00FA1B05">
        <w:rPr>
          <w:szCs w:val="24"/>
          <w:lang w:val="ka-GE"/>
        </w:rPr>
        <w:t xml:space="preserve">როგორც სხვადასხვა სამიზნე ჯგუფისთვის, ისე </w:t>
      </w:r>
      <w:r w:rsidR="00C14D6C">
        <w:rPr>
          <w:szCs w:val="24"/>
          <w:lang w:val="ka-GE"/>
        </w:rPr>
        <w:t xml:space="preserve">მთლიანად </w:t>
      </w:r>
      <w:r w:rsidR="00756AD6" w:rsidRPr="00FA1B05">
        <w:rPr>
          <w:szCs w:val="24"/>
          <w:lang w:val="ka-GE"/>
        </w:rPr>
        <w:t>საზოგადოებისთვის</w:t>
      </w:r>
      <w:r w:rsidR="00C4495C">
        <w:rPr>
          <w:szCs w:val="24"/>
          <w:lang w:val="ka-GE"/>
        </w:rPr>
        <w:t>)</w:t>
      </w:r>
      <w:r w:rsidR="00756AD6" w:rsidRPr="00FA1B05">
        <w:rPr>
          <w:szCs w:val="24"/>
          <w:lang w:val="ka-GE"/>
        </w:rPr>
        <w:t>. 2017-</w:t>
      </w:r>
      <w:r w:rsidR="00C14D6C">
        <w:rPr>
          <w:szCs w:val="24"/>
          <w:lang w:val="ka-GE"/>
        </w:rPr>
        <w:t>20</w:t>
      </w:r>
      <w:r w:rsidR="00756AD6" w:rsidRPr="00FA1B05">
        <w:rPr>
          <w:szCs w:val="24"/>
          <w:lang w:val="ka-GE"/>
        </w:rPr>
        <w:t>18</w:t>
      </w:r>
      <w:r w:rsidR="00C14D6C">
        <w:rPr>
          <w:szCs w:val="24"/>
          <w:lang w:val="ka-GE"/>
        </w:rPr>
        <w:t xml:space="preserve"> </w:t>
      </w:r>
      <w:r w:rsidR="00756AD6" w:rsidRPr="00FA1B05">
        <w:rPr>
          <w:szCs w:val="24"/>
          <w:lang w:val="ka-GE"/>
        </w:rPr>
        <w:t>წწ. განხორციელდა საგანმანათლებლო-საკომუნიკაციო კამპანიები შემდეგ</w:t>
      </w:r>
      <w:r w:rsidR="00C4495C">
        <w:rPr>
          <w:szCs w:val="24"/>
          <w:lang w:val="ka-GE"/>
        </w:rPr>
        <w:t>ი</w:t>
      </w:r>
      <w:r w:rsidR="00756AD6" w:rsidRPr="00FA1B05">
        <w:rPr>
          <w:szCs w:val="24"/>
          <w:lang w:val="ka-GE"/>
        </w:rPr>
        <w:t xml:space="preserve"> მიმართულებებ</w:t>
      </w:r>
      <w:r w:rsidR="00C14D6C">
        <w:rPr>
          <w:szCs w:val="24"/>
          <w:lang w:val="ka-GE"/>
        </w:rPr>
        <w:t>ით</w:t>
      </w:r>
      <w:r w:rsidR="00756AD6" w:rsidRPr="00FA1B05">
        <w:rPr>
          <w:szCs w:val="24"/>
          <w:lang w:val="ka-GE"/>
        </w:rPr>
        <w:t>:</w:t>
      </w:r>
    </w:p>
    <w:p w:rsidR="00756AD6" w:rsidRPr="00FA1B05" w:rsidRDefault="00756AD6" w:rsidP="00756AD6">
      <w:pPr>
        <w:pStyle w:val="ListParagraph"/>
        <w:numPr>
          <w:ilvl w:val="0"/>
          <w:numId w:val="2"/>
        </w:numPr>
        <w:spacing w:after="0"/>
        <w:ind w:right="72"/>
        <w:rPr>
          <w:szCs w:val="24"/>
          <w:lang w:val="ka-GE"/>
        </w:rPr>
      </w:pPr>
      <w:r w:rsidRPr="00FA1B05">
        <w:rPr>
          <w:szCs w:val="24"/>
          <w:lang w:val="ka-GE"/>
        </w:rPr>
        <w:t>თამბაქოს მოხმარების კონტროლის გაძლიერება</w:t>
      </w:r>
      <w:r w:rsidR="00C4495C">
        <w:rPr>
          <w:szCs w:val="24"/>
          <w:lang w:val="ka-GE"/>
        </w:rPr>
        <w:t>;</w:t>
      </w:r>
    </w:p>
    <w:p w:rsidR="00756AD6" w:rsidRPr="00FA1B05" w:rsidRDefault="00C14D6C" w:rsidP="00756AD6">
      <w:pPr>
        <w:pStyle w:val="ListParagraph"/>
        <w:numPr>
          <w:ilvl w:val="0"/>
          <w:numId w:val="2"/>
        </w:numPr>
        <w:spacing w:after="0"/>
        <w:ind w:right="72"/>
        <w:rPr>
          <w:szCs w:val="24"/>
          <w:lang w:val="ka-GE"/>
        </w:rPr>
      </w:pPr>
      <w:r>
        <w:rPr>
          <w:szCs w:val="24"/>
          <w:lang w:val="ka-GE"/>
        </w:rPr>
        <w:t xml:space="preserve">ინფორმირება </w:t>
      </w:r>
      <w:r w:rsidR="00756AD6" w:rsidRPr="00FA1B05">
        <w:rPr>
          <w:szCs w:val="24"/>
          <w:lang w:val="ka-GE"/>
        </w:rPr>
        <w:t>ჯანსაღი კვების შესახებ</w:t>
      </w:r>
      <w:r w:rsidR="00C4495C">
        <w:rPr>
          <w:szCs w:val="24"/>
          <w:lang w:val="ka-GE"/>
        </w:rPr>
        <w:t>;</w:t>
      </w:r>
    </w:p>
    <w:p w:rsidR="00756AD6" w:rsidRPr="00FA1B05" w:rsidRDefault="00756AD6" w:rsidP="00756AD6">
      <w:pPr>
        <w:pStyle w:val="ListParagraph"/>
        <w:numPr>
          <w:ilvl w:val="0"/>
          <w:numId w:val="2"/>
        </w:numPr>
        <w:spacing w:after="0"/>
        <w:ind w:right="72"/>
        <w:rPr>
          <w:szCs w:val="24"/>
          <w:lang w:val="ka-GE"/>
        </w:rPr>
      </w:pPr>
      <w:r w:rsidRPr="00FA1B05">
        <w:rPr>
          <w:szCs w:val="24"/>
          <w:lang w:val="ka-GE"/>
        </w:rPr>
        <w:t>ალკოჰოლის ჭარბი მოხმარების შესახებ ცნობიერების ამაღლება</w:t>
      </w:r>
      <w:r w:rsidR="00C4495C">
        <w:rPr>
          <w:szCs w:val="24"/>
          <w:lang w:val="ka-GE"/>
        </w:rPr>
        <w:t>;</w:t>
      </w:r>
    </w:p>
    <w:p w:rsidR="00756AD6" w:rsidRPr="00FA1B05" w:rsidRDefault="00756AD6" w:rsidP="00756AD6">
      <w:pPr>
        <w:pStyle w:val="ListParagraph"/>
        <w:numPr>
          <w:ilvl w:val="0"/>
          <w:numId w:val="2"/>
        </w:numPr>
        <w:spacing w:after="0"/>
        <w:ind w:right="72"/>
        <w:rPr>
          <w:szCs w:val="24"/>
          <w:lang w:val="ka-GE"/>
        </w:rPr>
      </w:pPr>
      <w:r w:rsidRPr="00FA1B05">
        <w:rPr>
          <w:szCs w:val="24"/>
          <w:lang w:val="ka-GE"/>
        </w:rPr>
        <w:t>ფიზიკური აქტივობის ხელშეწყობა</w:t>
      </w:r>
      <w:r w:rsidR="00C4495C">
        <w:rPr>
          <w:szCs w:val="24"/>
          <w:lang w:val="ka-GE"/>
        </w:rPr>
        <w:t>;</w:t>
      </w:r>
    </w:p>
    <w:p w:rsidR="00756AD6" w:rsidRPr="00FA1B05" w:rsidRDefault="00756AD6" w:rsidP="00756AD6">
      <w:pPr>
        <w:pStyle w:val="ListParagraph"/>
        <w:numPr>
          <w:ilvl w:val="0"/>
          <w:numId w:val="2"/>
        </w:numPr>
        <w:spacing w:after="0"/>
        <w:ind w:right="72"/>
        <w:rPr>
          <w:szCs w:val="24"/>
          <w:lang w:val="ka-GE"/>
        </w:rPr>
      </w:pPr>
      <w:r w:rsidRPr="00FA1B05">
        <w:rPr>
          <w:szCs w:val="24"/>
        </w:rPr>
        <w:t>C</w:t>
      </w:r>
      <w:r w:rsidRPr="00FA1B05">
        <w:rPr>
          <w:szCs w:val="24"/>
          <w:lang w:val="ka-GE"/>
        </w:rPr>
        <w:t xml:space="preserve"> ჰეპატიტის პრევენცია და მოსახლეობის განათლების ხელშეწყობა, ფსიქიკური ჯანმრთელობის ხელშეწყობა</w:t>
      </w:r>
      <w:r w:rsidR="00C14D6C">
        <w:rPr>
          <w:szCs w:val="24"/>
          <w:lang w:val="ka-GE"/>
        </w:rPr>
        <w:t>,</w:t>
      </w:r>
      <w:r w:rsidRPr="00FA1B05">
        <w:rPr>
          <w:szCs w:val="24"/>
          <w:lang w:val="ka-GE"/>
        </w:rPr>
        <w:t xml:space="preserve"> ნივთიერებადამოკიდებულების პრევენცია</w:t>
      </w:r>
      <w:r w:rsidR="00C4495C">
        <w:rPr>
          <w:szCs w:val="24"/>
          <w:lang w:val="ka-GE"/>
        </w:rPr>
        <w:t>;</w:t>
      </w:r>
      <w:r w:rsidRPr="00FA1B05">
        <w:rPr>
          <w:szCs w:val="24"/>
          <w:lang w:val="ka-GE"/>
        </w:rPr>
        <w:t xml:space="preserve"> </w:t>
      </w:r>
    </w:p>
    <w:p w:rsidR="00756AD6" w:rsidRPr="00FA1B05" w:rsidRDefault="00756AD6" w:rsidP="00756AD6">
      <w:pPr>
        <w:pStyle w:val="ListParagraph"/>
        <w:numPr>
          <w:ilvl w:val="0"/>
          <w:numId w:val="2"/>
        </w:numPr>
        <w:spacing w:after="0"/>
        <w:ind w:right="72"/>
        <w:rPr>
          <w:szCs w:val="24"/>
          <w:lang w:val="ka-GE"/>
        </w:rPr>
      </w:pPr>
      <w:r w:rsidRPr="00FA1B05">
        <w:rPr>
          <w:szCs w:val="24"/>
          <w:lang w:val="ka-GE"/>
        </w:rPr>
        <w:t>ჯანმრთელობის ხელშეწყობის პოპულარიზაცია და გაძლიერება</w:t>
      </w:r>
      <w:r w:rsidR="00C4495C">
        <w:rPr>
          <w:szCs w:val="24"/>
          <w:lang w:val="ka-GE"/>
        </w:rPr>
        <w:t>.</w:t>
      </w:r>
      <w:r w:rsidRPr="00FA1B05">
        <w:rPr>
          <w:szCs w:val="24"/>
          <w:lang w:val="ka-GE"/>
        </w:rPr>
        <w:t xml:space="preserve"> </w:t>
      </w:r>
    </w:p>
    <w:p w:rsidR="00E91227" w:rsidRPr="00FA1B05" w:rsidRDefault="00E91227" w:rsidP="006A1947">
      <w:pPr>
        <w:spacing w:after="0"/>
        <w:ind w:left="0" w:right="72" w:firstLine="0"/>
        <w:rPr>
          <w:szCs w:val="24"/>
          <w:lang w:val="ka-GE"/>
        </w:rPr>
      </w:pPr>
    </w:p>
    <w:p w:rsidR="0094198D" w:rsidRPr="00FA1B05" w:rsidRDefault="00756AD6" w:rsidP="006A1947">
      <w:pPr>
        <w:spacing w:after="0"/>
        <w:ind w:left="0" w:right="72" w:firstLine="0"/>
        <w:rPr>
          <w:szCs w:val="24"/>
          <w:lang w:val="ka-GE"/>
        </w:rPr>
      </w:pPr>
      <w:r w:rsidRPr="00FA1B05">
        <w:rPr>
          <w:szCs w:val="24"/>
          <w:lang w:val="ka-GE"/>
        </w:rPr>
        <w:lastRenderedPageBreak/>
        <w:t>ამავე კამპანიის ფარგლებში</w:t>
      </w:r>
      <w:r w:rsidR="0094198D" w:rsidRPr="00FA1B05">
        <w:rPr>
          <w:szCs w:val="24"/>
          <w:lang w:val="ka-GE"/>
        </w:rPr>
        <w:t>:</w:t>
      </w:r>
    </w:p>
    <w:p w:rsidR="007A4263" w:rsidRPr="00FA1B05" w:rsidRDefault="00756AD6" w:rsidP="0094198D">
      <w:pPr>
        <w:pStyle w:val="ListParagraph"/>
        <w:numPr>
          <w:ilvl w:val="0"/>
          <w:numId w:val="4"/>
        </w:numPr>
        <w:spacing w:after="0"/>
        <w:ind w:right="72"/>
        <w:rPr>
          <w:szCs w:val="24"/>
          <w:lang w:val="ka-GE"/>
        </w:rPr>
      </w:pPr>
      <w:r w:rsidRPr="00FA1B05">
        <w:rPr>
          <w:szCs w:val="24"/>
          <w:lang w:val="ka-GE"/>
        </w:rPr>
        <w:t>მომზადდა 5 სატელევიზიო კლიპი თამბაქოს თემატიკაზე</w:t>
      </w:r>
      <w:r w:rsidR="00E91227" w:rsidRPr="00FA1B05">
        <w:rPr>
          <w:szCs w:val="24"/>
          <w:lang w:val="ka-GE"/>
        </w:rPr>
        <w:t>, ასევე, მომზადდა სა</w:t>
      </w:r>
      <w:r w:rsidR="00256218">
        <w:rPr>
          <w:szCs w:val="24"/>
          <w:lang w:val="ka-GE"/>
        </w:rPr>
        <w:t>ინფორმაცი</w:t>
      </w:r>
      <w:r w:rsidR="00E91227" w:rsidRPr="00FA1B05">
        <w:rPr>
          <w:szCs w:val="24"/>
          <w:lang w:val="ka-GE"/>
        </w:rPr>
        <w:t>ო ბანერები, რომლებიც განთავსდა მეტროსადგურებში (1 თვის ვადით)</w:t>
      </w:r>
      <w:r w:rsidR="00C4495C">
        <w:rPr>
          <w:szCs w:val="24"/>
          <w:lang w:val="ka-GE"/>
        </w:rPr>
        <w:t>;</w:t>
      </w:r>
      <w:r w:rsidR="00E91227" w:rsidRPr="00FA1B05">
        <w:rPr>
          <w:szCs w:val="24"/>
          <w:lang w:val="ka-GE"/>
        </w:rPr>
        <w:t xml:space="preserve"> მომზადდა ვიდე</w:t>
      </w:r>
      <w:r w:rsidR="00C14D6C">
        <w:rPr>
          <w:szCs w:val="24"/>
          <w:lang w:val="ka-GE"/>
        </w:rPr>
        <w:t>ო</w:t>
      </w:r>
      <w:r w:rsidR="00E91227" w:rsidRPr="00FA1B05">
        <w:rPr>
          <w:szCs w:val="24"/>
          <w:lang w:val="ka-GE"/>
        </w:rPr>
        <w:t>კლიპები</w:t>
      </w:r>
      <w:r w:rsidR="00C4495C">
        <w:rPr>
          <w:szCs w:val="24"/>
          <w:lang w:val="ka-GE"/>
        </w:rPr>
        <w:t>;</w:t>
      </w:r>
    </w:p>
    <w:p w:rsidR="00E91227" w:rsidRPr="00FA1B05" w:rsidRDefault="00E91227" w:rsidP="0094198D">
      <w:pPr>
        <w:pStyle w:val="ListParagraph"/>
        <w:numPr>
          <w:ilvl w:val="0"/>
          <w:numId w:val="4"/>
        </w:numPr>
        <w:spacing w:after="0"/>
        <w:ind w:right="72"/>
        <w:rPr>
          <w:szCs w:val="24"/>
          <w:lang w:val="ka-GE"/>
        </w:rPr>
      </w:pPr>
      <w:r w:rsidRPr="00FA1B05">
        <w:rPr>
          <w:szCs w:val="24"/>
          <w:lang w:val="ka-GE"/>
        </w:rPr>
        <w:t>დაიბეჭდა 40000 ბუკლეტი მოსახლეობისთვის ჯანსაღი კვების</w:t>
      </w:r>
      <w:r w:rsidR="00256218">
        <w:rPr>
          <w:szCs w:val="24"/>
          <w:lang w:val="ka-GE"/>
        </w:rPr>
        <w:t xml:space="preserve"> შესახებ</w:t>
      </w:r>
      <w:r w:rsidR="00C4495C">
        <w:rPr>
          <w:szCs w:val="24"/>
          <w:lang w:val="ka-GE"/>
        </w:rPr>
        <w:t>;</w:t>
      </w:r>
      <w:r w:rsidRPr="00FA1B05">
        <w:rPr>
          <w:szCs w:val="24"/>
          <w:lang w:val="ka-GE"/>
        </w:rPr>
        <w:t xml:space="preserve"> ასევე, </w:t>
      </w:r>
      <w:r w:rsidR="00256218">
        <w:rPr>
          <w:szCs w:val="24"/>
          <w:lang w:val="ka-GE"/>
        </w:rPr>
        <w:t xml:space="preserve">მომზადდა </w:t>
      </w:r>
      <w:r w:rsidRPr="00FA1B05">
        <w:rPr>
          <w:szCs w:val="24"/>
          <w:lang w:val="ka-GE"/>
        </w:rPr>
        <w:t xml:space="preserve">1 </w:t>
      </w:r>
      <w:r w:rsidRPr="008866C4">
        <w:rPr>
          <w:szCs w:val="24"/>
          <w:lang w:val="ka-GE"/>
        </w:rPr>
        <w:t>საგანმანათლებლო ვიდეოისტორია</w:t>
      </w:r>
      <w:r w:rsidRPr="00FA1B05">
        <w:rPr>
          <w:szCs w:val="24"/>
          <w:lang w:val="ka-GE"/>
        </w:rPr>
        <w:t xml:space="preserve"> და 1 სატელევიზიო ვიდეორგოლი</w:t>
      </w:r>
      <w:r w:rsidR="00C4495C">
        <w:rPr>
          <w:szCs w:val="24"/>
          <w:lang w:val="ka-GE"/>
        </w:rPr>
        <w:t>;</w:t>
      </w:r>
    </w:p>
    <w:p w:rsidR="00E91227" w:rsidRPr="00FA1B05" w:rsidRDefault="00256218" w:rsidP="0094198D">
      <w:pPr>
        <w:pStyle w:val="ListParagraph"/>
        <w:numPr>
          <w:ilvl w:val="0"/>
          <w:numId w:val="4"/>
        </w:numPr>
        <w:spacing w:after="0"/>
        <w:ind w:right="72"/>
        <w:rPr>
          <w:szCs w:val="24"/>
          <w:lang w:val="ka-GE"/>
        </w:rPr>
      </w:pPr>
      <w:r w:rsidRPr="00FA1B05">
        <w:rPr>
          <w:szCs w:val="24"/>
          <w:lang w:val="ka-GE"/>
        </w:rPr>
        <w:t xml:space="preserve">დაიბეჭდა </w:t>
      </w:r>
      <w:r w:rsidR="00E91227" w:rsidRPr="00FA1B05">
        <w:rPr>
          <w:szCs w:val="24"/>
          <w:lang w:val="ka-GE"/>
        </w:rPr>
        <w:t>30000 ბუკლეტი ალკოჰოლის ჭარბი მოხმარების პრევენციაზე;</w:t>
      </w:r>
    </w:p>
    <w:p w:rsidR="00E91227" w:rsidRPr="00FA1B05" w:rsidRDefault="00256218" w:rsidP="0094198D">
      <w:pPr>
        <w:pStyle w:val="ListParagraph"/>
        <w:numPr>
          <w:ilvl w:val="0"/>
          <w:numId w:val="4"/>
        </w:numPr>
        <w:spacing w:after="0"/>
        <w:ind w:right="72"/>
        <w:rPr>
          <w:szCs w:val="24"/>
          <w:lang w:val="ka-GE"/>
        </w:rPr>
      </w:pPr>
      <w:r w:rsidRPr="00FA1B05">
        <w:rPr>
          <w:szCs w:val="24"/>
          <w:lang w:val="ka-GE"/>
        </w:rPr>
        <w:t xml:space="preserve">დაიბეჭდა </w:t>
      </w:r>
      <w:r w:rsidR="00E91227" w:rsidRPr="00FA1B05">
        <w:rPr>
          <w:szCs w:val="24"/>
          <w:lang w:val="ka-GE"/>
        </w:rPr>
        <w:t xml:space="preserve">20000 ბუკლეტი რეგულარული ფიზიკური აქტივობის </w:t>
      </w:r>
      <w:r>
        <w:rPr>
          <w:szCs w:val="24"/>
          <w:lang w:val="ka-GE"/>
        </w:rPr>
        <w:t>მნიშვნელ</w:t>
      </w:r>
      <w:r w:rsidR="00E91227" w:rsidRPr="00FA1B05">
        <w:rPr>
          <w:szCs w:val="24"/>
          <w:lang w:val="ka-GE"/>
        </w:rPr>
        <w:t xml:space="preserve">ობაზე; </w:t>
      </w:r>
    </w:p>
    <w:p w:rsidR="00E91227" w:rsidRPr="00FA1B05" w:rsidRDefault="00256218" w:rsidP="0094198D">
      <w:pPr>
        <w:pStyle w:val="ListParagraph"/>
        <w:numPr>
          <w:ilvl w:val="0"/>
          <w:numId w:val="4"/>
        </w:numPr>
        <w:spacing w:after="0"/>
        <w:ind w:right="72"/>
        <w:rPr>
          <w:szCs w:val="24"/>
          <w:lang w:val="ka-GE"/>
        </w:rPr>
      </w:pPr>
      <w:r w:rsidRPr="00FA1B05">
        <w:rPr>
          <w:szCs w:val="24"/>
          <w:lang w:val="ka-GE"/>
        </w:rPr>
        <w:t xml:space="preserve">დაიბეჭდა </w:t>
      </w:r>
      <w:r w:rsidR="00E91227" w:rsidRPr="00FA1B05">
        <w:rPr>
          <w:szCs w:val="24"/>
          <w:lang w:val="ka-GE"/>
        </w:rPr>
        <w:t>20000 ბროშურა ფსიქიკურ ჯანმრთელობაზე;</w:t>
      </w:r>
    </w:p>
    <w:p w:rsidR="00E91227" w:rsidRPr="00FA1B05" w:rsidRDefault="00E91227" w:rsidP="0094198D">
      <w:pPr>
        <w:pStyle w:val="ListParagraph"/>
        <w:numPr>
          <w:ilvl w:val="0"/>
          <w:numId w:val="4"/>
        </w:numPr>
        <w:spacing w:after="0"/>
        <w:ind w:right="72"/>
        <w:rPr>
          <w:szCs w:val="24"/>
          <w:lang w:val="ka-GE"/>
        </w:rPr>
      </w:pPr>
      <w:r w:rsidRPr="00FA1B05">
        <w:rPr>
          <w:szCs w:val="24"/>
        </w:rPr>
        <w:t>C</w:t>
      </w:r>
      <w:r w:rsidRPr="00FA1B05">
        <w:rPr>
          <w:szCs w:val="24"/>
          <w:lang w:val="ka-GE"/>
        </w:rPr>
        <w:t xml:space="preserve"> ჰეპატიტის საკითხზე მომზადდა პოსტერები, </w:t>
      </w:r>
      <w:r w:rsidR="00256218">
        <w:rPr>
          <w:szCs w:val="24"/>
          <w:lang w:val="ka-GE"/>
        </w:rPr>
        <w:t>ბ</w:t>
      </w:r>
      <w:r w:rsidRPr="00FA1B05">
        <w:rPr>
          <w:szCs w:val="24"/>
          <w:lang w:val="ka-GE"/>
        </w:rPr>
        <w:t>უკლეტები, ფლაერები.</w:t>
      </w:r>
    </w:p>
    <w:p w:rsidR="00E91227" w:rsidRPr="00FA1B05" w:rsidRDefault="00C4495C" w:rsidP="0094198D">
      <w:pPr>
        <w:spacing w:after="0"/>
        <w:ind w:right="72"/>
        <w:rPr>
          <w:szCs w:val="24"/>
          <w:lang w:val="ka-GE"/>
        </w:rPr>
      </w:pPr>
      <w:r>
        <w:rPr>
          <w:szCs w:val="24"/>
          <w:lang w:val="ka-GE"/>
        </w:rPr>
        <w:t>ფუნქციონირებს</w:t>
      </w:r>
      <w:r w:rsidR="00E91227" w:rsidRPr="00FA1B05">
        <w:rPr>
          <w:szCs w:val="24"/>
          <w:lang w:val="ka-GE"/>
        </w:rPr>
        <w:t xml:space="preserve"> თამბაქოსთვის თავის დანებების ცხელი ხაზი, </w:t>
      </w:r>
      <w:r w:rsidR="00256218">
        <w:rPr>
          <w:szCs w:val="24"/>
          <w:lang w:val="ka-GE"/>
        </w:rPr>
        <w:t>რომლის მეშვეობით</w:t>
      </w:r>
      <w:r w:rsidR="00E91227" w:rsidRPr="00FA1B05">
        <w:rPr>
          <w:szCs w:val="24"/>
          <w:lang w:val="ka-GE"/>
        </w:rPr>
        <w:t>აც ყველა მსურველს მიეწოდება სატელეფონო ფსიქოლოგიური კონსულტაცი</w:t>
      </w:r>
      <w:r>
        <w:rPr>
          <w:szCs w:val="24"/>
          <w:lang w:val="ka-GE"/>
        </w:rPr>
        <w:t>ა</w:t>
      </w:r>
      <w:r w:rsidR="00E91227" w:rsidRPr="00FA1B05">
        <w:rPr>
          <w:szCs w:val="24"/>
          <w:lang w:val="ka-GE"/>
        </w:rPr>
        <w:t>.</w:t>
      </w:r>
    </w:p>
    <w:p w:rsidR="00E91227" w:rsidRPr="00FA1B05" w:rsidRDefault="00E91227" w:rsidP="006A1947">
      <w:pPr>
        <w:spacing w:after="0"/>
        <w:ind w:left="0" w:right="72" w:firstLine="0"/>
        <w:rPr>
          <w:szCs w:val="24"/>
          <w:lang w:val="ka-GE"/>
        </w:rPr>
      </w:pPr>
    </w:p>
    <w:p w:rsidR="00921FFC" w:rsidRPr="00FA1B05" w:rsidRDefault="0094198D" w:rsidP="006A1947">
      <w:pPr>
        <w:spacing w:after="0"/>
        <w:ind w:left="0" w:right="72" w:firstLine="0"/>
        <w:rPr>
          <w:szCs w:val="24"/>
          <w:lang w:val="ka-GE"/>
        </w:rPr>
      </w:pPr>
      <w:r w:rsidRPr="00FA1B05">
        <w:rPr>
          <w:b/>
          <w:szCs w:val="24"/>
          <w:lang w:val="ka-GE"/>
        </w:rPr>
        <w:t>შე</w:t>
      </w:r>
      <w:r w:rsidR="00C035F5" w:rsidRPr="00FA1B05">
        <w:rPr>
          <w:b/>
          <w:szCs w:val="24"/>
          <w:lang w:val="ka-GE"/>
        </w:rPr>
        <w:t>ფასება</w:t>
      </w:r>
      <w:r w:rsidRPr="00FA1B05">
        <w:rPr>
          <w:b/>
          <w:szCs w:val="24"/>
          <w:lang w:val="ka-GE"/>
        </w:rPr>
        <w:t>:</w:t>
      </w:r>
      <w:r w:rsidRPr="00FA1B05">
        <w:rPr>
          <w:szCs w:val="24"/>
          <w:lang w:val="ka-GE"/>
        </w:rPr>
        <w:t xml:space="preserve"> </w:t>
      </w:r>
      <w:r w:rsidR="00921FFC" w:rsidRPr="00FA1B05">
        <w:rPr>
          <w:szCs w:val="24"/>
          <w:lang w:val="ka-GE"/>
        </w:rPr>
        <w:t xml:space="preserve">სასურველი იქნებოდა </w:t>
      </w:r>
      <w:r w:rsidR="00256218" w:rsidRPr="00FA1B05">
        <w:rPr>
          <w:szCs w:val="24"/>
          <w:lang w:val="ka-GE"/>
        </w:rPr>
        <w:t>მითითებული საინფორმაციო კამპანიების გამოყენება</w:t>
      </w:r>
      <w:r w:rsidR="00256218">
        <w:rPr>
          <w:szCs w:val="24"/>
          <w:lang w:val="ka-GE"/>
        </w:rPr>
        <w:t xml:space="preserve"> </w:t>
      </w:r>
      <w:r w:rsidR="00921FFC" w:rsidRPr="00FA1B05">
        <w:rPr>
          <w:szCs w:val="24"/>
          <w:lang w:val="ka-GE"/>
        </w:rPr>
        <w:t>კონკრეტული სამიზნე ჯგუფისთვის (ხანდაზმულებისათვის) ჯანმრთელობის დაცვისა და ასაკის თანმდევი დაავადებების</w:t>
      </w:r>
      <w:r w:rsidR="001E7D45">
        <w:rPr>
          <w:szCs w:val="24"/>
          <w:lang w:val="ka-GE"/>
        </w:rPr>
        <w:t xml:space="preserve">, ასევე, </w:t>
      </w:r>
      <w:r w:rsidR="001E7D45" w:rsidRPr="00FA1B05">
        <w:rPr>
          <w:szCs w:val="24"/>
        </w:rPr>
        <w:t>პრევენციულ</w:t>
      </w:r>
      <w:r w:rsidR="001E7D45">
        <w:rPr>
          <w:szCs w:val="24"/>
          <w:lang w:val="ka-GE"/>
        </w:rPr>
        <w:t xml:space="preserve">ი </w:t>
      </w:r>
      <w:r w:rsidR="001E7D45" w:rsidRPr="00FA1B05">
        <w:rPr>
          <w:szCs w:val="24"/>
          <w:lang w:val="ka-GE"/>
        </w:rPr>
        <w:t>სკრინინგ</w:t>
      </w:r>
      <w:r w:rsidR="001E7D45">
        <w:rPr>
          <w:szCs w:val="24"/>
          <w:lang w:val="ka-GE"/>
        </w:rPr>
        <w:t>ის</w:t>
      </w:r>
      <w:r w:rsidR="001E7D45" w:rsidRPr="00FA1B05">
        <w:rPr>
          <w:szCs w:val="24"/>
          <w:lang w:val="ka-GE"/>
        </w:rPr>
        <w:t xml:space="preserve"> პროგრამების </w:t>
      </w:r>
      <w:r w:rsidR="00921FFC" w:rsidRPr="00FA1B05">
        <w:rPr>
          <w:szCs w:val="24"/>
          <w:lang w:val="ka-GE"/>
        </w:rPr>
        <w:t>შესახებ</w:t>
      </w:r>
      <w:r w:rsidR="001E7D45">
        <w:rPr>
          <w:szCs w:val="24"/>
          <w:lang w:val="ka-GE"/>
        </w:rPr>
        <w:t xml:space="preserve"> </w:t>
      </w:r>
      <w:r w:rsidR="004E4620" w:rsidRPr="00FA1B05">
        <w:rPr>
          <w:szCs w:val="24"/>
          <w:lang w:val="ka-GE"/>
        </w:rPr>
        <w:t>ინფორმაციის მი</w:t>
      </w:r>
      <w:r w:rsidR="00256218">
        <w:rPr>
          <w:szCs w:val="24"/>
          <w:lang w:val="ka-GE"/>
        </w:rPr>
        <w:t>სა</w:t>
      </w:r>
      <w:r w:rsidR="004E4620" w:rsidRPr="00FA1B05">
        <w:rPr>
          <w:szCs w:val="24"/>
          <w:lang w:val="ka-GE"/>
        </w:rPr>
        <w:t>წოდებ</w:t>
      </w:r>
      <w:r w:rsidR="00256218">
        <w:rPr>
          <w:szCs w:val="24"/>
          <w:lang w:val="ka-GE"/>
        </w:rPr>
        <w:t>ლად</w:t>
      </w:r>
      <w:r w:rsidR="002C690D" w:rsidRPr="00FA1B05">
        <w:rPr>
          <w:szCs w:val="24"/>
          <w:lang w:val="ka-GE"/>
        </w:rPr>
        <w:t>.</w:t>
      </w:r>
      <w:r w:rsidR="00921FFC" w:rsidRPr="00FA1B05">
        <w:rPr>
          <w:szCs w:val="24"/>
          <w:lang w:val="ka-GE"/>
        </w:rPr>
        <w:t xml:space="preserve"> </w:t>
      </w:r>
    </w:p>
    <w:p w:rsidR="00921FFC" w:rsidRPr="00FA1B05" w:rsidRDefault="00921FFC" w:rsidP="006A1947">
      <w:pPr>
        <w:spacing w:after="0"/>
        <w:ind w:left="0" w:right="72" w:firstLine="0"/>
        <w:rPr>
          <w:szCs w:val="24"/>
          <w:lang w:val="ka-GE"/>
        </w:rPr>
      </w:pPr>
    </w:p>
    <w:p w:rsidR="00C32986" w:rsidRPr="00FA1B05" w:rsidRDefault="00C32986" w:rsidP="00C32986">
      <w:pPr>
        <w:spacing w:after="0"/>
        <w:ind w:left="0" w:right="72" w:firstLine="0"/>
        <w:rPr>
          <w:b/>
          <w:szCs w:val="24"/>
          <w:lang w:val="ka-GE"/>
        </w:rPr>
      </w:pPr>
      <w:r w:rsidRPr="00FA1B05">
        <w:rPr>
          <w:b/>
          <w:szCs w:val="24"/>
          <w:lang w:val="ka-GE"/>
        </w:rPr>
        <w:t xml:space="preserve">რეკომენდაცია: </w:t>
      </w:r>
      <w:r w:rsidR="00F653E8" w:rsidRPr="00FA1B05">
        <w:rPr>
          <w:szCs w:val="24"/>
          <w:lang w:val="ka-GE"/>
        </w:rPr>
        <w:t>აუცილებელია,</w:t>
      </w:r>
      <w:r w:rsidR="00D350A3" w:rsidRPr="00FA1B05">
        <w:rPr>
          <w:szCs w:val="24"/>
          <w:lang w:val="ka-GE"/>
        </w:rPr>
        <w:t xml:space="preserve"> წინასწარ </w:t>
      </w:r>
      <w:r w:rsidR="00F653E8" w:rsidRPr="00FA1B05">
        <w:rPr>
          <w:szCs w:val="24"/>
          <w:lang w:val="ka-GE"/>
        </w:rPr>
        <w:t>იყოს გან</w:t>
      </w:r>
      <w:r w:rsidR="00D350A3" w:rsidRPr="00FA1B05">
        <w:rPr>
          <w:szCs w:val="24"/>
          <w:lang w:val="ka-GE"/>
        </w:rPr>
        <w:t>საზღვრ</w:t>
      </w:r>
      <w:r w:rsidR="00F653E8" w:rsidRPr="00FA1B05">
        <w:rPr>
          <w:szCs w:val="24"/>
          <w:lang w:val="ka-GE"/>
        </w:rPr>
        <w:t>ული</w:t>
      </w:r>
      <w:r w:rsidR="00C4495C">
        <w:rPr>
          <w:szCs w:val="24"/>
          <w:lang w:val="ka-GE"/>
        </w:rPr>
        <w:t>,</w:t>
      </w:r>
      <w:r w:rsidR="00D350A3" w:rsidRPr="00FA1B05">
        <w:rPr>
          <w:szCs w:val="24"/>
          <w:lang w:val="ka-GE"/>
        </w:rPr>
        <w:t xml:space="preserve"> სად (რა არეალში) და რა ფორმით </w:t>
      </w:r>
      <w:r w:rsidR="00F653E8" w:rsidRPr="00FA1B05">
        <w:rPr>
          <w:szCs w:val="24"/>
          <w:lang w:val="ka-GE"/>
        </w:rPr>
        <w:t>მ</w:t>
      </w:r>
      <w:r w:rsidR="001E7D45">
        <w:rPr>
          <w:szCs w:val="24"/>
          <w:lang w:val="ka-GE"/>
        </w:rPr>
        <w:t>იეწო</w:t>
      </w:r>
      <w:r w:rsidR="00D350A3" w:rsidRPr="00FA1B05">
        <w:rPr>
          <w:szCs w:val="24"/>
          <w:lang w:val="ka-GE"/>
        </w:rPr>
        <w:t>დება ყველა ბეჭდური მასალ</w:t>
      </w:r>
      <w:r w:rsidR="001E7D45">
        <w:rPr>
          <w:szCs w:val="24"/>
          <w:lang w:val="ka-GE"/>
        </w:rPr>
        <w:t>ა</w:t>
      </w:r>
      <w:r w:rsidR="00F653E8" w:rsidRPr="00FA1B05">
        <w:rPr>
          <w:szCs w:val="24"/>
          <w:lang w:val="ka-GE"/>
        </w:rPr>
        <w:t xml:space="preserve"> ხანდაზმულებ</w:t>
      </w:r>
      <w:r w:rsidR="001E7D45">
        <w:rPr>
          <w:szCs w:val="24"/>
          <w:lang w:val="ka-GE"/>
        </w:rPr>
        <w:t>ს;</w:t>
      </w:r>
      <w:r w:rsidR="00F653E8" w:rsidRPr="00FA1B05">
        <w:rPr>
          <w:szCs w:val="24"/>
          <w:lang w:val="ka-GE"/>
        </w:rPr>
        <w:t xml:space="preserve"> ასევე, დასაფიქრებელია,</w:t>
      </w:r>
      <w:r w:rsidR="00D350A3" w:rsidRPr="00FA1B05">
        <w:rPr>
          <w:szCs w:val="24"/>
          <w:lang w:val="ka-GE"/>
        </w:rPr>
        <w:t xml:space="preserve"> რამდენად საკმარისია მათთვის ამ მასალების </w:t>
      </w:r>
      <w:r w:rsidR="00F653E8" w:rsidRPr="00FA1B05">
        <w:rPr>
          <w:szCs w:val="24"/>
          <w:lang w:val="ka-GE"/>
        </w:rPr>
        <w:t xml:space="preserve">ფორმალურად </w:t>
      </w:r>
      <w:r w:rsidR="00D350A3" w:rsidRPr="00FA1B05">
        <w:rPr>
          <w:szCs w:val="24"/>
          <w:lang w:val="ka-GE"/>
        </w:rPr>
        <w:t>გადაცემა. ხშირია შემთხვევები, როდესაც ხანდაზმულ</w:t>
      </w:r>
      <w:r w:rsidR="001E7D45">
        <w:rPr>
          <w:szCs w:val="24"/>
          <w:lang w:val="ka-GE"/>
        </w:rPr>
        <w:t>ებ</w:t>
      </w:r>
      <w:r w:rsidR="00D350A3" w:rsidRPr="00FA1B05">
        <w:rPr>
          <w:szCs w:val="24"/>
          <w:lang w:val="ka-GE"/>
        </w:rPr>
        <w:t>ს ესაჭიროება</w:t>
      </w:r>
      <w:r w:rsidR="001E7D45">
        <w:rPr>
          <w:szCs w:val="24"/>
          <w:lang w:val="ka-GE"/>
        </w:rPr>
        <w:t>თ</w:t>
      </w:r>
      <w:r w:rsidR="00D350A3" w:rsidRPr="00FA1B05">
        <w:rPr>
          <w:szCs w:val="24"/>
          <w:lang w:val="ka-GE"/>
        </w:rPr>
        <w:t xml:space="preserve"> </w:t>
      </w:r>
      <w:r w:rsidR="00F653E8" w:rsidRPr="00FA1B05">
        <w:rPr>
          <w:szCs w:val="24"/>
          <w:lang w:val="ka-GE"/>
        </w:rPr>
        <w:t>ინფორმაციის</w:t>
      </w:r>
      <w:r w:rsidR="00D350A3" w:rsidRPr="00FA1B05">
        <w:rPr>
          <w:szCs w:val="24"/>
          <w:lang w:val="ka-GE"/>
        </w:rPr>
        <w:t xml:space="preserve"> განმარტება,  </w:t>
      </w:r>
      <w:r w:rsidR="00F653E8" w:rsidRPr="00FA1B05">
        <w:rPr>
          <w:szCs w:val="24"/>
          <w:lang w:val="ka-GE"/>
        </w:rPr>
        <w:t>კონსულტ</w:t>
      </w:r>
      <w:r w:rsidR="00C4495C">
        <w:rPr>
          <w:szCs w:val="24"/>
          <w:lang w:val="ka-GE"/>
        </w:rPr>
        <w:t>აციის გაწევ</w:t>
      </w:r>
      <w:r w:rsidR="00F653E8" w:rsidRPr="00FA1B05">
        <w:rPr>
          <w:szCs w:val="24"/>
          <w:lang w:val="ka-GE"/>
        </w:rPr>
        <w:t>ა მათთვის საინტერესო საკითხებზე</w:t>
      </w:r>
      <w:r w:rsidR="001E7D45">
        <w:rPr>
          <w:szCs w:val="24"/>
          <w:lang w:val="ka-GE"/>
        </w:rPr>
        <w:t>.</w:t>
      </w:r>
      <w:r w:rsidR="00D350A3" w:rsidRPr="00FA1B05">
        <w:rPr>
          <w:szCs w:val="24"/>
          <w:lang w:val="ka-GE"/>
        </w:rPr>
        <w:t xml:space="preserve"> ამიტომ </w:t>
      </w:r>
      <w:r w:rsidR="00F653E8" w:rsidRPr="00FA1B05">
        <w:rPr>
          <w:szCs w:val="24"/>
          <w:lang w:val="ka-GE"/>
        </w:rPr>
        <w:t>დასახული ღონისძიების</w:t>
      </w:r>
      <w:r w:rsidR="00D350A3" w:rsidRPr="00FA1B05">
        <w:rPr>
          <w:szCs w:val="24"/>
          <w:lang w:val="ka-GE"/>
        </w:rPr>
        <w:t xml:space="preserve"> ეფექტურ</w:t>
      </w:r>
      <w:r w:rsidR="00F653E8" w:rsidRPr="00FA1B05">
        <w:rPr>
          <w:szCs w:val="24"/>
          <w:lang w:val="ka-GE"/>
        </w:rPr>
        <w:t>ობის გაზომვისთვის მნიშვნელოვან</w:t>
      </w:r>
      <w:r w:rsidR="00D350A3" w:rsidRPr="00FA1B05">
        <w:rPr>
          <w:szCs w:val="24"/>
          <w:lang w:val="ka-GE"/>
        </w:rPr>
        <w:t>ი</w:t>
      </w:r>
      <w:r w:rsidR="00F653E8" w:rsidRPr="00FA1B05">
        <w:rPr>
          <w:szCs w:val="24"/>
          <w:lang w:val="ka-GE"/>
        </w:rPr>
        <w:t xml:space="preserve">ა ამ </w:t>
      </w:r>
      <w:r w:rsidR="001E7D45">
        <w:rPr>
          <w:szCs w:val="24"/>
          <w:lang w:val="ka-GE"/>
        </w:rPr>
        <w:t>ფაქტორ</w:t>
      </w:r>
      <w:r w:rsidR="00F653E8" w:rsidRPr="00FA1B05">
        <w:rPr>
          <w:szCs w:val="24"/>
          <w:lang w:val="ka-GE"/>
        </w:rPr>
        <w:t>ების განსაზღვრა</w:t>
      </w:r>
      <w:r w:rsidR="00D350A3" w:rsidRPr="00FA1B05">
        <w:rPr>
          <w:szCs w:val="24"/>
          <w:lang w:val="ka-GE"/>
        </w:rPr>
        <w:t>.</w:t>
      </w:r>
      <w:r w:rsidR="00D350A3" w:rsidRPr="00FA1B05">
        <w:rPr>
          <w:szCs w:val="24"/>
          <w:lang w:val="ka-GE"/>
        </w:rPr>
        <w:tab/>
      </w:r>
    </w:p>
    <w:p w:rsidR="00C32986" w:rsidRPr="00FA1B05" w:rsidRDefault="00C32986" w:rsidP="006A1947">
      <w:pPr>
        <w:spacing w:after="0"/>
        <w:ind w:left="0" w:right="72" w:firstLine="0"/>
        <w:rPr>
          <w:b/>
          <w:szCs w:val="24"/>
          <w:lang w:val="ka-GE"/>
        </w:rPr>
      </w:pPr>
    </w:p>
    <w:p w:rsidR="00921FFC" w:rsidRPr="00FA1B05" w:rsidRDefault="00921FFC" w:rsidP="006A1947">
      <w:pPr>
        <w:spacing w:after="0"/>
        <w:ind w:left="0" w:right="72" w:firstLine="0"/>
        <w:rPr>
          <w:b/>
          <w:szCs w:val="24"/>
          <w:lang w:val="ka-GE"/>
        </w:rPr>
      </w:pPr>
      <w:r w:rsidRPr="00FA1B05">
        <w:rPr>
          <w:b/>
          <w:szCs w:val="24"/>
          <w:lang w:val="ka-GE"/>
        </w:rPr>
        <w:t>7.2 საჭიროებების შეფასებაზე დაყრდნობით გრძელვადიანი ზრუნვის კონცეფციისა და განხორციელების სტრატეგიის შემუშავება</w:t>
      </w:r>
    </w:p>
    <w:p w:rsidR="00C035F5" w:rsidRPr="00FA1B05" w:rsidRDefault="00C035F5" w:rsidP="006A1947">
      <w:pPr>
        <w:spacing w:after="0"/>
        <w:ind w:left="0" w:right="72" w:firstLine="0"/>
        <w:rPr>
          <w:b/>
          <w:szCs w:val="24"/>
          <w:lang w:val="ka-GE"/>
        </w:rPr>
      </w:pPr>
    </w:p>
    <w:p w:rsidR="00C32986" w:rsidRPr="00FA1B05" w:rsidRDefault="0094198D" w:rsidP="00C32986">
      <w:pPr>
        <w:spacing w:after="0"/>
        <w:ind w:left="0" w:right="72" w:firstLine="0"/>
        <w:rPr>
          <w:szCs w:val="24"/>
          <w:lang w:val="ka-GE"/>
        </w:rPr>
      </w:pPr>
      <w:r w:rsidRPr="00FA1B05">
        <w:rPr>
          <w:b/>
          <w:szCs w:val="24"/>
          <w:lang w:val="ka-GE"/>
        </w:rPr>
        <w:t xml:space="preserve">შესრულება: </w:t>
      </w:r>
      <w:r w:rsidR="00921FFC" w:rsidRPr="00FA1B05">
        <w:rPr>
          <w:szCs w:val="24"/>
          <w:lang w:val="ka-GE"/>
        </w:rPr>
        <w:t xml:space="preserve">ჩეხეთის საქველმოქმედო </w:t>
      </w:r>
      <w:r w:rsidR="00637620" w:rsidRPr="00FA1B05">
        <w:rPr>
          <w:szCs w:val="24"/>
          <w:lang w:val="ka-GE"/>
        </w:rPr>
        <w:t>ორგანიზაცი</w:t>
      </w:r>
      <w:r w:rsidR="001E7D45">
        <w:rPr>
          <w:szCs w:val="24"/>
          <w:lang w:val="ka-GE"/>
        </w:rPr>
        <w:t>ა</w:t>
      </w:r>
      <w:r w:rsidR="00637620" w:rsidRPr="00FA1B05">
        <w:rPr>
          <w:szCs w:val="24"/>
          <w:lang w:val="ka-GE"/>
        </w:rPr>
        <w:t xml:space="preserve"> </w:t>
      </w:r>
      <w:r w:rsidR="001E7D45">
        <w:rPr>
          <w:szCs w:val="24"/>
          <w:lang w:val="ka-GE"/>
        </w:rPr>
        <w:t>„</w:t>
      </w:r>
      <w:r w:rsidR="00637620" w:rsidRPr="00FA1B05">
        <w:rPr>
          <w:szCs w:val="24"/>
          <w:lang w:val="ka-GE"/>
        </w:rPr>
        <w:t>კარიტასი</w:t>
      </w:r>
      <w:r w:rsidR="001E7D45">
        <w:rPr>
          <w:szCs w:val="24"/>
          <w:lang w:val="ka-GE"/>
        </w:rPr>
        <w:t>ს</w:t>
      </w:r>
      <w:r w:rsidR="00637620" w:rsidRPr="00FA1B05">
        <w:rPr>
          <w:szCs w:val="24"/>
          <w:lang w:val="ka-GE"/>
        </w:rPr>
        <w:t>“ მხარდ</w:t>
      </w:r>
      <w:r w:rsidR="00C035F5" w:rsidRPr="00FA1B05">
        <w:rPr>
          <w:szCs w:val="24"/>
          <w:lang w:val="ka-GE"/>
        </w:rPr>
        <w:t>ა</w:t>
      </w:r>
      <w:r w:rsidR="00637620" w:rsidRPr="00FA1B05">
        <w:rPr>
          <w:szCs w:val="24"/>
          <w:lang w:val="ka-GE"/>
        </w:rPr>
        <w:t xml:space="preserve">ჭერით </w:t>
      </w:r>
      <w:r w:rsidR="001E7D45" w:rsidRPr="006D7029">
        <w:rPr>
          <w:szCs w:val="24"/>
          <w:lang w:val="ka-GE"/>
        </w:rPr>
        <w:t>შემუშავდა</w:t>
      </w:r>
      <w:r w:rsidR="001E7D45">
        <w:rPr>
          <w:szCs w:val="24"/>
          <w:lang w:val="ka-GE"/>
        </w:rPr>
        <w:t xml:space="preserve"> </w:t>
      </w:r>
      <w:r w:rsidR="00637620" w:rsidRPr="006D7029">
        <w:rPr>
          <w:szCs w:val="24"/>
          <w:lang w:val="ka-GE"/>
        </w:rPr>
        <w:t>გრძელვადიანი ზრუნვის სტანდარტებ</w:t>
      </w:r>
      <w:r w:rsidR="00DF64B1" w:rsidRPr="003B1932">
        <w:rPr>
          <w:szCs w:val="24"/>
          <w:lang w:val="ka-GE"/>
        </w:rPr>
        <w:t>ი</w:t>
      </w:r>
      <w:r w:rsidR="00637620" w:rsidRPr="006D7029">
        <w:rPr>
          <w:szCs w:val="24"/>
          <w:lang w:val="ka-GE"/>
        </w:rPr>
        <w:t xml:space="preserve"> და კონცეფცია</w:t>
      </w:r>
      <w:r w:rsidR="006D7029">
        <w:rPr>
          <w:szCs w:val="24"/>
          <w:lang w:val="ka-GE"/>
        </w:rPr>
        <w:t>.</w:t>
      </w:r>
      <w:r w:rsidR="00637620" w:rsidRPr="00FA1B05">
        <w:rPr>
          <w:szCs w:val="24"/>
          <w:lang w:val="ka-GE"/>
        </w:rPr>
        <w:t xml:space="preserve">ასევე, ჯანმრთელობის დაცვის შესახებ საქართველოს კანონში </w:t>
      </w:r>
      <w:r w:rsidR="00C035F5" w:rsidRPr="00FA1B05">
        <w:rPr>
          <w:szCs w:val="24"/>
          <w:lang w:val="ka-GE"/>
        </w:rPr>
        <w:t>პარლამენტმა გაითვალისწინა</w:t>
      </w:r>
      <w:r w:rsidR="00637620" w:rsidRPr="00FA1B05">
        <w:rPr>
          <w:szCs w:val="24"/>
          <w:lang w:val="ka-GE"/>
        </w:rPr>
        <w:t xml:space="preserve"> ტერმინი </w:t>
      </w:r>
      <w:r w:rsidR="001E7D45">
        <w:rPr>
          <w:szCs w:val="24"/>
          <w:lang w:val="ka-GE"/>
        </w:rPr>
        <w:t>„</w:t>
      </w:r>
      <w:r w:rsidR="00637620" w:rsidRPr="00FA1B05">
        <w:rPr>
          <w:szCs w:val="24"/>
          <w:lang w:val="ka-GE"/>
        </w:rPr>
        <w:t>ხანგრძლივი ზრუნვა</w:t>
      </w:r>
      <w:r w:rsidR="001E7D45">
        <w:rPr>
          <w:szCs w:val="24"/>
          <w:lang w:val="ka-GE"/>
        </w:rPr>
        <w:t>“</w:t>
      </w:r>
      <w:r w:rsidR="00637620" w:rsidRPr="00FA1B05">
        <w:rPr>
          <w:szCs w:val="24"/>
          <w:lang w:val="ka-GE"/>
        </w:rPr>
        <w:t>, რაც თავისთავად, ქმნის წინაპირობას ქვეყანაში ზრუნვის ამ მიმართულების განვითარებისთვის</w:t>
      </w:r>
      <w:r w:rsidR="00EA2172" w:rsidRPr="00FA1B05">
        <w:rPr>
          <w:szCs w:val="24"/>
          <w:lang w:val="ka-GE"/>
        </w:rPr>
        <w:t>.</w:t>
      </w:r>
      <w:r w:rsidR="00EA2172" w:rsidRPr="00FA1B05">
        <w:rPr>
          <w:szCs w:val="24"/>
          <w:lang w:val="ka-GE"/>
        </w:rPr>
        <w:tab/>
      </w:r>
    </w:p>
    <w:p w:rsidR="00664546" w:rsidRPr="003B1932" w:rsidRDefault="00664546" w:rsidP="006A1947">
      <w:pPr>
        <w:spacing w:after="0"/>
        <w:ind w:left="0" w:right="72" w:firstLine="0"/>
        <w:rPr>
          <w:b/>
          <w:szCs w:val="24"/>
          <w:highlight w:val="yellow"/>
          <w:lang w:val="ka-GE"/>
        </w:rPr>
      </w:pPr>
    </w:p>
    <w:p w:rsidR="00637620" w:rsidRPr="00FA1B05" w:rsidRDefault="0094198D" w:rsidP="006A1947">
      <w:pPr>
        <w:spacing w:after="0"/>
        <w:ind w:left="0" w:right="72" w:firstLine="0"/>
        <w:rPr>
          <w:b/>
          <w:szCs w:val="24"/>
          <w:lang w:val="ka-GE"/>
        </w:rPr>
      </w:pPr>
      <w:r w:rsidRPr="00FA1B05">
        <w:rPr>
          <w:b/>
          <w:szCs w:val="24"/>
          <w:lang w:val="ka-GE"/>
        </w:rPr>
        <w:lastRenderedPageBreak/>
        <w:t>8.1</w:t>
      </w:r>
      <w:r w:rsidR="00637620" w:rsidRPr="00FA1B05">
        <w:rPr>
          <w:b/>
          <w:szCs w:val="24"/>
          <w:lang w:val="ka-GE"/>
        </w:rPr>
        <w:t xml:space="preserve"> </w:t>
      </w:r>
      <w:r w:rsidR="00637620" w:rsidRPr="009B47AD">
        <w:rPr>
          <w:b/>
          <w:szCs w:val="24"/>
          <w:lang w:val="ka-GE"/>
        </w:rPr>
        <w:t>,,ქალთა მიმართ ძალადობის  ან/და ოჯახში ძალადობის აღკვეთის, ძალადობის მსხვერ</w:t>
      </w:r>
      <w:r w:rsidR="009B47AD">
        <w:rPr>
          <w:b/>
          <w:szCs w:val="24"/>
          <w:lang w:val="ka-GE"/>
        </w:rPr>
        <w:t>პ</w:t>
      </w:r>
      <w:r w:rsidR="00637620" w:rsidRPr="009B47AD">
        <w:rPr>
          <w:b/>
          <w:szCs w:val="24"/>
          <w:lang w:val="ka-GE"/>
        </w:rPr>
        <w:t>ლთა დაცვისა და დახმარების“ საქართველოს კანონის აღსრულების გაძლიერება ხანდაზმულთა მიმართ ძალადობის პრევენციისა და რეაგირების მექანიზმის გაძლიერებით</w:t>
      </w:r>
    </w:p>
    <w:p w:rsidR="00C035F5" w:rsidRPr="00FA1B05" w:rsidRDefault="00C035F5" w:rsidP="006A1947">
      <w:pPr>
        <w:spacing w:after="0"/>
        <w:ind w:left="0" w:right="72" w:firstLine="0"/>
        <w:rPr>
          <w:b/>
          <w:szCs w:val="24"/>
          <w:lang w:val="ka-GE"/>
        </w:rPr>
      </w:pPr>
    </w:p>
    <w:p w:rsidR="00637620" w:rsidRPr="00FA1B05" w:rsidRDefault="0094198D" w:rsidP="006A1947">
      <w:pPr>
        <w:spacing w:after="0"/>
        <w:ind w:left="0" w:right="72" w:firstLine="0"/>
        <w:rPr>
          <w:szCs w:val="24"/>
          <w:lang w:val="ka-GE"/>
        </w:rPr>
      </w:pPr>
      <w:r w:rsidRPr="00FA1B05">
        <w:rPr>
          <w:b/>
          <w:szCs w:val="24"/>
          <w:lang w:val="ka-GE"/>
        </w:rPr>
        <w:t>შესრულება:</w:t>
      </w:r>
      <w:r w:rsidRPr="00FA1B05">
        <w:rPr>
          <w:szCs w:val="24"/>
          <w:lang w:val="ka-GE"/>
        </w:rPr>
        <w:t xml:space="preserve"> </w:t>
      </w:r>
      <w:r w:rsidR="00637620" w:rsidRPr="00FA1B05">
        <w:rPr>
          <w:szCs w:val="24"/>
          <w:lang w:val="ka-GE"/>
        </w:rPr>
        <w:t>სსიპ ადამიანით ვაჭრობის (ტრეფიკინგის)  მსხვერპლთა, დაზარალებულთა დაცვისა და დახმარების სახელმწიფო ფონდ</w:t>
      </w:r>
      <w:r w:rsidR="00B4419F" w:rsidRPr="00FA1B05">
        <w:rPr>
          <w:szCs w:val="24"/>
          <w:lang w:val="ka-GE"/>
        </w:rPr>
        <w:t>მა</w:t>
      </w:r>
      <w:r w:rsidR="00637620" w:rsidRPr="00FA1B05">
        <w:rPr>
          <w:szCs w:val="24"/>
          <w:lang w:val="ka-GE"/>
        </w:rPr>
        <w:t xml:space="preserve"> </w:t>
      </w:r>
      <w:r w:rsidR="00B4419F" w:rsidRPr="00FA1B05">
        <w:rPr>
          <w:szCs w:val="24"/>
          <w:lang w:val="ka-GE"/>
        </w:rPr>
        <w:t>სამინისტროსთან თანამშრომლობით</w:t>
      </w:r>
      <w:r w:rsidR="00637620" w:rsidRPr="00FA1B05">
        <w:rPr>
          <w:szCs w:val="24"/>
          <w:lang w:val="ka-GE"/>
        </w:rPr>
        <w:t xml:space="preserve"> </w:t>
      </w:r>
      <w:r w:rsidR="00B4419F" w:rsidRPr="00FA1B05">
        <w:rPr>
          <w:szCs w:val="24"/>
          <w:lang w:val="ka-GE"/>
        </w:rPr>
        <w:t xml:space="preserve">შეიმუშავა </w:t>
      </w:r>
      <w:r w:rsidR="001E7D45" w:rsidRPr="00FA1B05">
        <w:rPr>
          <w:szCs w:val="24"/>
          <w:lang w:val="ka-GE"/>
        </w:rPr>
        <w:t>სახელმძღვანელო მითითებები</w:t>
      </w:r>
      <w:r w:rsidR="001E7D45">
        <w:rPr>
          <w:szCs w:val="24"/>
          <w:lang w:val="ka-GE"/>
        </w:rPr>
        <w:t xml:space="preserve"> </w:t>
      </w:r>
      <w:r w:rsidR="00B4419F" w:rsidRPr="00FA1B05">
        <w:rPr>
          <w:szCs w:val="24"/>
          <w:lang w:val="ka-GE"/>
        </w:rPr>
        <w:t>ქალთა მიმართ ფიზიკური, ფსიქოლოგიური და სექსუალური ძალადობის გამოვლენის, მკურნალობის პრინციპებისა და რეფერალის საკითხებზე, რაც დაეხმარება ჯანდაცვის პირველადი და მეორეული რგოლის მუშაკებს</w:t>
      </w:r>
      <w:r w:rsidR="009B13A0">
        <w:rPr>
          <w:szCs w:val="24"/>
          <w:lang w:val="ka-GE"/>
        </w:rPr>
        <w:t>,</w:t>
      </w:r>
      <w:r w:rsidR="00B4419F" w:rsidRPr="00FA1B05">
        <w:rPr>
          <w:szCs w:val="24"/>
          <w:lang w:val="ka-GE"/>
        </w:rPr>
        <w:t xml:space="preserve"> გამო</w:t>
      </w:r>
      <w:r w:rsidR="009B13A0">
        <w:rPr>
          <w:szCs w:val="24"/>
          <w:lang w:val="ka-GE"/>
        </w:rPr>
        <w:t>ა</w:t>
      </w:r>
      <w:r w:rsidR="00B4419F" w:rsidRPr="00FA1B05">
        <w:rPr>
          <w:szCs w:val="24"/>
          <w:lang w:val="ka-GE"/>
        </w:rPr>
        <w:t>ვლინონ და შესაბამისი დახმარება გაუწიონ ძალადობის მსხვერპლ ქალებს, მ</w:t>
      </w:r>
      <w:r w:rsidR="009B13A0">
        <w:rPr>
          <w:szCs w:val="24"/>
          <w:lang w:val="ka-GE"/>
        </w:rPr>
        <w:t xml:space="preserve">ათ </w:t>
      </w:r>
      <w:r w:rsidR="00B4419F" w:rsidRPr="00FA1B05">
        <w:rPr>
          <w:szCs w:val="24"/>
          <w:lang w:val="ka-GE"/>
        </w:rPr>
        <w:t>შ</w:t>
      </w:r>
      <w:r w:rsidR="009B13A0">
        <w:rPr>
          <w:szCs w:val="24"/>
          <w:lang w:val="ka-GE"/>
        </w:rPr>
        <w:t>ორის,</w:t>
      </w:r>
      <w:r w:rsidR="00B4419F" w:rsidRPr="00FA1B05">
        <w:rPr>
          <w:szCs w:val="24"/>
          <w:lang w:val="ka-GE"/>
        </w:rPr>
        <w:t xml:space="preserve"> ხანდაზმულ ქალებსაც.</w:t>
      </w:r>
    </w:p>
    <w:p w:rsidR="00B4419F" w:rsidRPr="00FA1B05" w:rsidRDefault="00B4419F" w:rsidP="006A1947">
      <w:pPr>
        <w:spacing w:after="0"/>
        <w:ind w:left="0" w:right="72" w:firstLine="0"/>
        <w:rPr>
          <w:szCs w:val="24"/>
          <w:lang w:val="ka-GE"/>
        </w:rPr>
      </w:pPr>
    </w:p>
    <w:p w:rsidR="00B4419F" w:rsidRPr="00FA1B05" w:rsidRDefault="00B4419F" w:rsidP="006A1947">
      <w:pPr>
        <w:spacing w:after="0"/>
        <w:ind w:left="0" w:right="72" w:firstLine="0"/>
        <w:rPr>
          <w:szCs w:val="24"/>
          <w:lang w:val="ka-GE"/>
        </w:rPr>
      </w:pPr>
      <w:r w:rsidRPr="00FA1B05">
        <w:rPr>
          <w:szCs w:val="24"/>
          <w:lang w:val="ka-GE"/>
        </w:rPr>
        <w:t>ოჯახში ძალადობისა და სექსუალური ძალადობის ფაქტების აღ</w:t>
      </w:r>
      <w:r w:rsidR="009B13A0">
        <w:rPr>
          <w:szCs w:val="24"/>
          <w:lang w:val="ka-GE"/>
        </w:rPr>
        <w:t>რ</w:t>
      </w:r>
      <w:r w:rsidRPr="00FA1B05">
        <w:rPr>
          <w:szCs w:val="24"/>
          <w:lang w:val="ka-GE"/>
        </w:rPr>
        <w:t xml:space="preserve">იცხვიანობის, გამოვლენის, შეფასებისა და რეფერირების განსახორციელებლად შემუშავდა და მინისტრის შესაბამისი ბრძანებით დამტკიცდა სამედიცინო დოკუმენტების ჩანართის ფორმები და ამბულატორიული ბარათები, რომელთა პილოტირება შემდგომი დანერგვის მიზნით დაიწყო 2018 წლის სექტემბრიდან. ასევე, შემუშავდა </w:t>
      </w:r>
      <w:r w:rsidR="00F4060B" w:rsidRPr="00FA1B05">
        <w:rPr>
          <w:szCs w:val="24"/>
          <w:lang w:val="ka-GE"/>
        </w:rPr>
        <w:t>სატრენინგო მოდული</w:t>
      </w:r>
      <w:r w:rsidR="00F4060B">
        <w:rPr>
          <w:szCs w:val="24"/>
          <w:lang w:val="ka-GE"/>
        </w:rPr>
        <w:t xml:space="preserve"> </w:t>
      </w:r>
      <w:r w:rsidR="00C4495C">
        <w:rPr>
          <w:szCs w:val="24"/>
          <w:lang w:val="ka-GE"/>
        </w:rPr>
        <w:t>„</w:t>
      </w:r>
      <w:r w:rsidRPr="00FA1B05">
        <w:rPr>
          <w:szCs w:val="24"/>
          <w:lang w:val="ka-GE"/>
        </w:rPr>
        <w:t>ქალის მიმართ ფიზიკური, ფსიქოლოგიური და სექსუალური ძალადობის გამოვლენის, მკურნალობის პრინციპებისა და რეფერალის საკითხებზე</w:t>
      </w:r>
      <w:r w:rsidR="00F4060B">
        <w:rPr>
          <w:szCs w:val="24"/>
          <w:lang w:val="ka-GE"/>
        </w:rPr>
        <w:t>“</w:t>
      </w:r>
      <w:r w:rsidRPr="00FA1B05">
        <w:rPr>
          <w:szCs w:val="24"/>
          <w:lang w:val="ka-GE"/>
        </w:rPr>
        <w:t>, რომლითაც გადამზადდა 300-მდე ჯანდაცვის მუშაკი.</w:t>
      </w:r>
    </w:p>
    <w:p w:rsidR="0024527F" w:rsidRPr="00FA1B05" w:rsidRDefault="0024527F" w:rsidP="006A1947">
      <w:pPr>
        <w:spacing w:after="0"/>
        <w:ind w:left="0" w:right="72" w:firstLine="0"/>
        <w:rPr>
          <w:szCs w:val="24"/>
          <w:lang w:val="ka-GE"/>
        </w:rPr>
      </w:pPr>
    </w:p>
    <w:p w:rsidR="00E91227" w:rsidRPr="00FA1B05" w:rsidRDefault="0024527F" w:rsidP="006A1947">
      <w:pPr>
        <w:spacing w:after="0"/>
        <w:ind w:left="0" w:right="72" w:firstLine="0"/>
        <w:rPr>
          <w:szCs w:val="24"/>
          <w:lang w:val="ka-GE"/>
        </w:rPr>
      </w:pPr>
      <w:r w:rsidRPr="00FA1B05">
        <w:rPr>
          <w:szCs w:val="24"/>
          <w:lang w:val="ka-GE"/>
        </w:rPr>
        <w:t xml:space="preserve">2018 წელს მომზადდა ტრენინგ-მოდული </w:t>
      </w:r>
      <w:r w:rsidR="00F4060B">
        <w:rPr>
          <w:szCs w:val="24"/>
          <w:lang w:val="ka-GE"/>
        </w:rPr>
        <w:t>„</w:t>
      </w:r>
      <w:r w:rsidRPr="00FA1B05">
        <w:rPr>
          <w:szCs w:val="24"/>
          <w:lang w:val="ka-GE"/>
        </w:rPr>
        <w:t>სოციალური მუშაობის პასუხი გენდერული ნიშნით ძალადობის დასაძლევად</w:t>
      </w:r>
      <w:r w:rsidR="00F4060B">
        <w:rPr>
          <w:szCs w:val="24"/>
          <w:lang w:val="ka-GE"/>
        </w:rPr>
        <w:t>“</w:t>
      </w:r>
      <w:r w:rsidRPr="00FA1B05">
        <w:rPr>
          <w:szCs w:val="24"/>
          <w:lang w:val="ka-GE"/>
        </w:rPr>
        <w:t>. ამ მოდულით გადამზად</w:t>
      </w:r>
      <w:r w:rsidR="00F4060B">
        <w:rPr>
          <w:szCs w:val="24"/>
          <w:lang w:val="ka-GE"/>
        </w:rPr>
        <w:t>და</w:t>
      </w:r>
      <w:r w:rsidRPr="00FA1B05">
        <w:rPr>
          <w:szCs w:val="24"/>
          <w:lang w:val="ka-GE"/>
        </w:rPr>
        <w:t xml:space="preserve"> </w:t>
      </w:r>
      <w:r w:rsidR="004E4620" w:rsidRPr="00FA1B05">
        <w:rPr>
          <w:szCs w:val="24"/>
          <w:lang w:val="ka-GE"/>
        </w:rPr>
        <w:t xml:space="preserve">სსიპ </w:t>
      </w:r>
      <w:r w:rsidRPr="00FA1B05">
        <w:rPr>
          <w:szCs w:val="24"/>
          <w:lang w:val="ka-GE"/>
        </w:rPr>
        <w:t>სოციალური მომსახურების სააგენტოს, სახელმწიფო ფონდის, მომსახურების მიმწ</w:t>
      </w:r>
      <w:r w:rsidR="004E4620" w:rsidRPr="00FA1B05">
        <w:rPr>
          <w:szCs w:val="24"/>
          <w:lang w:val="ka-GE"/>
        </w:rPr>
        <w:t>ო</w:t>
      </w:r>
      <w:r w:rsidRPr="00FA1B05">
        <w:rPr>
          <w:szCs w:val="24"/>
          <w:lang w:val="ka-GE"/>
        </w:rPr>
        <w:t>დებელ ორგანიზაციებში</w:t>
      </w:r>
      <w:r w:rsidR="004E4620" w:rsidRPr="00FA1B05">
        <w:rPr>
          <w:szCs w:val="24"/>
          <w:lang w:val="ka-GE"/>
        </w:rPr>
        <w:t xml:space="preserve"> (</w:t>
      </w:r>
      <w:r w:rsidR="00F4060B">
        <w:rPr>
          <w:szCs w:val="24"/>
          <w:lang w:val="ka-GE"/>
        </w:rPr>
        <w:t xml:space="preserve">მაგალითად, </w:t>
      </w:r>
      <w:r w:rsidR="004E4620" w:rsidRPr="00FA1B05">
        <w:rPr>
          <w:szCs w:val="24"/>
          <w:lang w:val="ka-GE"/>
        </w:rPr>
        <w:t>ძალადობის მსხვერპლთა თავშესაფარი)</w:t>
      </w:r>
      <w:r w:rsidRPr="00FA1B05">
        <w:rPr>
          <w:szCs w:val="24"/>
          <w:lang w:val="ka-GE"/>
        </w:rPr>
        <w:t xml:space="preserve"> დასაქმებული ყველა სოციალური მუშაკი. ამავე წელს </w:t>
      </w:r>
      <w:r w:rsidR="00F4060B">
        <w:rPr>
          <w:szCs w:val="24"/>
          <w:lang w:val="ka-GE"/>
        </w:rPr>
        <w:t>ჩატარ</w:t>
      </w:r>
      <w:r w:rsidRPr="00FA1B05">
        <w:rPr>
          <w:szCs w:val="24"/>
          <w:lang w:val="ka-GE"/>
        </w:rPr>
        <w:t xml:space="preserve">და საპილოტე ტრენინგი </w:t>
      </w:r>
      <w:r w:rsidR="00F4060B">
        <w:rPr>
          <w:szCs w:val="24"/>
          <w:lang w:val="ka-GE"/>
        </w:rPr>
        <w:t>„</w:t>
      </w:r>
      <w:r w:rsidRPr="00FA1B05">
        <w:rPr>
          <w:szCs w:val="24"/>
          <w:lang w:val="ka-GE"/>
        </w:rPr>
        <w:t>მოტივაციური ინტერვიუირების ტექნიკები</w:t>
      </w:r>
      <w:r w:rsidR="00F4060B">
        <w:rPr>
          <w:szCs w:val="24"/>
          <w:lang w:val="ka-GE"/>
        </w:rPr>
        <w:t>“</w:t>
      </w:r>
      <w:r w:rsidRPr="00FA1B05">
        <w:rPr>
          <w:szCs w:val="24"/>
          <w:lang w:val="ka-GE"/>
        </w:rPr>
        <w:t>.</w:t>
      </w:r>
    </w:p>
    <w:p w:rsidR="004709DC" w:rsidRPr="00FA1B05" w:rsidRDefault="004709DC" w:rsidP="006A1947">
      <w:pPr>
        <w:spacing w:after="0"/>
        <w:ind w:left="0" w:right="72" w:firstLine="0"/>
        <w:rPr>
          <w:szCs w:val="24"/>
          <w:lang w:val="ka-GE"/>
        </w:rPr>
      </w:pPr>
    </w:p>
    <w:p w:rsidR="004709DC" w:rsidRPr="00FA1B05" w:rsidRDefault="004709DC" w:rsidP="006A1947">
      <w:pPr>
        <w:spacing w:after="0"/>
        <w:ind w:left="0" w:right="72" w:firstLine="0"/>
        <w:rPr>
          <w:b/>
          <w:szCs w:val="24"/>
          <w:lang w:val="ka-GE"/>
        </w:rPr>
      </w:pPr>
      <w:r w:rsidRPr="00FA1B05">
        <w:rPr>
          <w:b/>
          <w:szCs w:val="24"/>
          <w:lang w:val="ka-GE"/>
        </w:rPr>
        <w:t xml:space="preserve">შეფასება: </w:t>
      </w:r>
      <w:r w:rsidRPr="00FA1B05">
        <w:rPr>
          <w:szCs w:val="24"/>
          <w:lang w:val="ka-GE"/>
        </w:rPr>
        <w:t>მოცემულ სფეროში არსებული ტენდენციების/რაოდენობრივი მაჩვენებლების გამოვლენის გარეშე შეუძლებელია</w:t>
      </w:r>
      <w:r w:rsidR="00664546">
        <w:rPr>
          <w:szCs w:val="24"/>
          <w:lang w:val="ka-GE"/>
        </w:rPr>
        <w:t>,</w:t>
      </w:r>
      <w:r w:rsidRPr="00FA1B05">
        <w:rPr>
          <w:szCs w:val="24"/>
          <w:lang w:val="ka-GE"/>
        </w:rPr>
        <w:t xml:space="preserve"> სწორად განსაზღვრო პრობლემის მასშტაბი</w:t>
      </w:r>
      <w:r w:rsidR="00664546">
        <w:rPr>
          <w:szCs w:val="24"/>
          <w:lang w:val="ka-GE"/>
        </w:rPr>
        <w:t>;</w:t>
      </w:r>
      <w:r w:rsidRPr="00FA1B05">
        <w:rPr>
          <w:szCs w:val="24"/>
          <w:lang w:val="ka-GE"/>
        </w:rPr>
        <w:t xml:space="preserve"> შესაბამისად, მანამდე ამ მიმართულებით განხორციელებული ნებისმიერი ღონისძიება ატარებს ფორმალურ ხასიათს.</w:t>
      </w:r>
      <w:r w:rsidRPr="00FA1B05">
        <w:rPr>
          <w:b/>
          <w:szCs w:val="24"/>
          <w:lang w:val="ka-GE"/>
        </w:rPr>
        <w:t xml:space="preserve"> </w:t>
      </w:r>
      <w:r w:rsidRPr="00FA1B05">
        <w:rPr>
          <w:szCs w:val="24"/>
          <w:lang w:val="ka-GE"/>
        </w:rPr>
        <w:t>ამასთან, წარმოდგენილი ინფორმაცია არ გვაძლევს საშუალებას</w:t>
      </w:r>
      <w:r w:rsidR="00664546">
        <w:rPr>
          <w:szCs w:val="24"/>
          <w:lang w:val="ka-GE"/>
        </w:rPr>
        <w:t>,</w:t>
      </w:r>
      <w:r w:rsidRPr="00FA1B05">
        <w:rPr>
          <w:szCs w:val="24"/>
          <w:lang w:val="ka-GE"/>
        </w:rPr>
        <w:t xml:space="preserve"> გავიგოთ რამდენ ხანდაზმულ ქალს გაეწია დახმარება, რაც არ გვაძლევს</w:t>
      </w:r>
      <w:r w:rsidR="00664546">
        <w:rPr>
          <w:szCs w:val="24"/>
          <w:lang w:val="ka-GE"/>
        </w:rPr>
        <w:t xml:space="preserve"> </w:t>
      </w:r>
      <w:r w:rsidR="00664546" w:rsidRPr="00FA1B05">
        <w:rPr>
          <w:szCs w:val="24"/>
          <w:lang w:val="ka-GE"/>
        </w:rPr>
        <w:t>შესაძლებლობას</w:t>
      </w:r>
      <w:r w:rsidR="00664546">
        <w:rPr>
          <w:szCs w:val="24"/>
          <w:lang w:val="ka-GE"/>
        </w:rPr>
        <w:t>,</w:t>
      </w:r>
      <w:r w:rsidRPr="00FA1B05">
        <w:rPr>
          <w:szCs w:val="24"/>
          <w:lang w:val="ka-GE"/>
        </w:rPr>
        <w:t xml:space="preserve"> გავზომოთ ამოცანით გათვალისწინებული </w:t>
      </w:r>
      <w:r w:rsidR="008207FB" w:rsidRPr="00FA1B05">
        <w:rPr>
          <w:szCs w:val="24"/>
          <w:lang w:val="ka-GE"/>
        </w:rPr>
        <w:t>მიზნის ეფექტურობა</w:t>
      </w:r>
      <w:r w:rsidRPr="00FA1B05">
        <w:rPr>
          <w:szCs w:val="24"/>
          <w:lang w:val="ka-GE"/>
        </w:rPr>
        <w:t>.</w:t>
      </w:r>
      <w:r w:rsidRPr="00FA1B05">
        <w:rPr>
          <w:b/>
          <w:szCs w:val="24"/>
          <w:lang w:val="ka-GE"/>
        </w:rPr>
        <w:t xml:space="preserve">  </w:t>
      </w:r>
    </w:p>
    <w:p w:rsidR="0024527F" w:rsidRPr="00FA1B05" w:rsidRDefault="0024527F" w:rsidP="006A1947">
      <w:pPr>
        <w:spacing w:after="0"/>
        <w:ind w:left="0" w:right="72" w:firstLine="0"/>
        <w:rPr>
          <w:b/>
          <w:szCs w:val="24"/>
          <w:lang w:val="ka-GE"/>
        </w:rPr>
      </w:pPr>
    </w:p>
    <w:p w:rsidR="00C32986" w:rsidRPr="00FA1B05" w:rsidRDefault="00C32986" w:rsidP="00C32986">
      <w:pPr>
        <w:spacing w:after="0"/>
        <w:ind w:left="0" w:right="72" w:firstLine="0"/>
        <w:rPr>
          <w:b/>
          <w:szCs w:val="24"/>
          <w:lang w:val="ka-GE"/>
        </w:rPr>
      </w:pPr>
      <w:r w:rsidRPr="00763CA2">
        <w:rPr>
          <w:b/>
          <w:szCs w:val="24"/>
          <w:lang w:val="ka-GE"/>
        </w:rPr>
        <w:lastRenderedPageBreak/>
        <w:t>რეკომენდაცია:</w:t>
      </w:r>
      <w:r w:rsidRPr="00FA1B05">
        <w:rPr>
          <w:b/>
          <w:szCs w:val="24"/>
          <w:lang w:val="ka-GE"/>
        </w:rPr>
        <w:t xml:space="preserve"> </w:t>
      </w:r>
      <w:r w:rsidR="004709DC" w:rsidRPr="00FA1B05">
        <w:rPr>
          <w:szCs w:val="24"/>
          <w:lang w:val="ka-GE"/>
        </w:rPr>
        <w:t>აუცილებელია</w:t>
      </w:r>
      <w:r w:rsidR="008207FB" w:rsidRPr="00FA1B05">
        <w:rPr>
          <w:szCs w:val="24"/>
          <w:lang w:val="ka-GE"/>
        </w:rPr>
        <w:t xml:space="preserve">, </w:t>
      </w:r>
      <w:r w:rsidR="00C22B42" w:rsidRPr="00FA1B05">
        <w:rPr>
          <w:szCs w:val="24"/>
          <w:lang w:val="ka-GE"/>
        </w:rPr>
        <w:t xml:space="preserve">ოჯახში ძალადობის </w:t>
      </w:r>
      <w:r w:rsidR="00664546">
        <w:rPr>
          <w:szCs w:val="24"/>
          <w:lang w:val="ka-GE"/>
        </w:rPr>
        <w:t xml:space="preserve">პრევენციის </w:t>
      </w:r>
      <w:r w:rsidR="00664546" w:rsidRPr="00763CA2">
        <w:rPr>
          <w:szCs w:val="24"/>
          <w:lang w:val="ka-GE"/>
        </w:rPr>
        <w:t>პროგრამის</w:t>
      </w:r>
      <w:r w:rsidR="00664546">
        <w:rPr>
          <w:szCs w:val="24"/>
          <w:lang w:val="ka-GE"/>
        </w:rPr>
        <w:t xml:space="preserve"> </w:t>
      </w:r>
      <w:r w:rsidR="00C22B42" w:rsidRPr="00FA1B05">
        <w:rPr>
          <w:szCs w:val="24"/>
          <w:lang w:val="ka-GE"/>
        </w:rPr>
        <w:t xml:space="preserve">ფარგლებში </w:t>
      </w:r>
      <w:r w:rsidR="00664546" w:rsidRPr="00FA1B05">
        <w:rPr>
          <w:szCs w:val="24"/>
          <w:lang w:val="ka-GE"/>
        </w:rPr>
        <w:t xml:space="preserve">ახალ სამოქმედო გეგმაში აისახოს </w:t>
      </w:r>
      <w:r w:rsidR="008207FB" w:rsidRPr="00FA1B05">
        <w:rPr>
          <w:szCs w:val="24"/>
          <w:lang w:val="ka-GE"/>
        </w:rPr>
        <w:t xml:space="preserve">ძალადობისგან </w:t>
      </w:r>
      <w:r w:rsidR="00763CA2" w:rsidRPr="00FA1B05">
        <w:rPr>
          <w:szCs w:val="24"/>
          <w:lang w:val="ka-GE"/>
        </w:rPr>
        <w:t>ხანდაზმულთა</w:t>
      </w:r>
      <w:r w:rsidR="00490448">
        <w:rPr>
          <w:szCs w:val="24"/>
          <w:lang w:val="ka-GE"/>
        </w:rPr>
        <w:t xml:space="preserve"> </w:t>
      </w:r>
      <w:r w:rsidR="008207FB" w:rsidRPr="00FA1B05">
        <w:rPr>
          <w:szCs w:val="24"/>
          <w:lang w:val="ka-GE"/>
        </w:rPr>
        <w:t xml:space="preserve">დაცვის ამოცანა, რომელიც </w:t>
      </w:r>
      <w:r w:rsidR="00664546">
        <w:rPr>
          <w:szCs w:val="24"/>
          <w:lang w:val="ka-GE"/>
        </w:rPr>
        <w:t>განისაზღვრება</w:t>
      </w:r>
      <w:r w:rsidR="00490448">
        <w:rPr>
          <w:szCs w:val="24"/>
          <w:lang w:val="ka-GE"/>
        </w:rPr>
        <w:t xml:space="preserve"> </w:t>
      </w:r>
      <w:r w:rsidR="004709DC" w:rsidRPr="00FA1B05">
        <w:rPr>
          <w:szCs w:val="24"/>
          <w:lang w:val="ka-GE"/>
        </w:rPr>
        <w:t xml:space="preserve">ოჯახში ხანდაზმულთა მიმართ ძალადობის </w:t>
      </w:r>
      <w:r w:rsidR="008207FB" w:rsidRPr="00FA1B05">
        <w:rPr>
          <w:szCs w:val="24"/>
          <w:lang w:val="ka-GE"/>
        </w:rPr>
        <w:t>რაოდენობრივ</w:t>
      </w:r>
      <w:r w:rsidR="00664546">
        <w:rPr>
          <w:szCs w:val="24"/>
          <w:lang w:val="ka-GE"/>
        </w:rPr>
        <w:t>ი</w:t>
      </w:r>
      <w:r w:rsidR="008207FB" w:rsidRPr="00FA1B05">
        <w:rPr>
          <w:szCs w:val="24"/>
          <w:lang w:val="ka-GE"/>
        </w:rPr>
        <w:t xml:space="preserve"> მაჩვენებლებ</w:t>
      </w:r>
      <w:r w:rsidR="00664546">
        <w:rPr>
          <w:szCs w:val="24"/>
          <w:lang w:val="ka-GE"/>
        </w:rPr>
        <w:t>ი</w:t>
      </w:r>
      <w:r w:rsidR="008207FB" w:rsidRPr="00FA1B05">
        <w:rPr>
          <w:szCs w:val="24"/>
          <w:lang w:val="ka-GE"/>
        </w:rPr>
        <w:t>ს</w:t>
      </w:r>
      <w:r w:rsidR="00664546">
        <w:rPr>
          <w:szCs w:val="24"/>
          <w:lang w:val="ka-GE"/>
        </w:rPr>
        <w:t xml:space="preserve"> მიხედვით</w:t>
      </w:r>
      <w:r w:rsidR="008207FB" w:rsidRPr="00FA1B05">
        <w:rPr>
          <w:szCs w:val="24"/>
          <w:lang w:val="ka-GE"/>
        </w:rPr>
        <w:t>. მაჩვენებლები შეიძლება დაეფუძნოს</w:t>
      </w:r>
      <w:r w:rsidR="004709DC" w:rsidRPr="00FA1B05">
        <w:rPr>
          <w:szCs w:val="24"/>
          <w:lang w:val="ka-GE"/>
        </w:rPr>
        <w:t xml:space="preserve"> </w:t>
      </w:r>
      <w:r w:rsidR="008207FB" w:rsidRPr="00FA1B05">
        <w:rPr>
          <w:szCs w:val="24"/>
          <w:lang w:val="ka-GE"/>
        </w:rPr>
        <w:t xml:space="preserve">შესაბამისი </w:t>
      </w:r>
      <w:r w:rsidR="004709DC" w:rsidRPr="00FA1B05">
        <w:rPr>
          <w:szCs w:val="24"/>
          <w:lang w:val="ka-GE"/>
        </w:rPr>
        <w:t xml:space="preserve">კომპეტენციის მქონე უწყებებიდან </w:t>
      </w:r>
      <w:r w:rsidR="008207FB" w:rsidRPr="00FA1B05">
        <w:rPr>
          <w:szCs w:val="24"/>
          <w:lang w:val="ka-GE"/>
        </w:rPr>
        <w:t>მოწოდებულ სტატისტიკურ</w:t>
      </w:r>
      <w:r w:rsidR="004709DC" w:rsidRPr="00FA1B05">
        <w:rPr>
          <w:szCs w:val="24"/>
          <w:lang w:val="ka-GE"/>
        </w:rPr>
        <w:t xml:space="preserve"> ინფორმაცი</w:t>
      </w:r>
      <w:r w:rsidR="00664546">
        <w:rPr>
          <w:szCs w:val="24"/>
          <w:lang w:val="ka-GE"/>
        </w:rPr>
        <w:t>ა</w:t>
      </w:r>
      <w:r w:rsidR="008207FB" w:rsidRPr="00FA1B05">
        <w:rPr>
          <w:szCs w:val="24"/>
          <w:lang w:val="ka-GE"/>
        </w:rPr>
        <w:t>ს</w:t>
      </w:r>
      <w:r w:rsidR="00C22B42" w:rsidRPr="00FA1B05">
        <w:rPr>
          <w:szCs w:val="24"/>
          <w:lang w:val="ka-GE"/>
        </w:rPr>
        <w:t>. მიღებულ მონაცემ</w:t>
      </w:r>
      <w:r w:rsidR="00664546">
        <w:rPr>
          <w:szCs w:val="24"/>
          <w:lang w:val="ka-GE"/>
        </w:rPr>
        <w:t>თა</w:t>
      </w:r>
      <w:r w:rsidR="00C22B42" w:rsidRPr="00FA1B05">
        <w:rPr>
          <w:szCs w:val="24"/>
          <w:lang w:val="ka-GE"/>
        </w:rPr>
        <w:t xml:space="preserve"> მასშტაბების </w:t>
      </w:r>
      <w:r w:rsidR="00664546">
        <w:rPr>
          <w:szCs w:val="24"/>
          <w:lang w:val="ka-GE"/>
        </w:rPr>
        <w:t>დადგენა</w:t>
      </w:r>
      <w:r w:rsidR="00C22B42" w:rsidRPr="00FA1B05">
        <w:rPr>
          <w:szCs w:val="24"/>
          <w:lang w:val="ka-GE"/>
        </w:rPr>
        <w:t xml:space="preserve"> შესაძლებელ</w:t>
      </w:r>
      <w:r w:rsidR="00664546">
        <w:rPr>
          <w:szCs w:val="24"/>
          <w:lang w:val="ka-GE"/>
        </w:rPr>
        <w:t>ს</w:t>
      </w:r>
      <w:r w:rsidR="00C22B42" w:rsidRPr="00FA1B05">
        <w:rPr>
          <w:szCs w:val="24"/>
          <w:lang w:val="ka-GE"/>
        </w:rPr>
        <w:t xml:space="preserve"> </w:t>
      </w:r>
      <w:r w:rsidR="00664546">
        <w:rPr>
          <w:szCs w:val="24"/>
          <w:lang w:val="ka-GE"/>
        </w:rPr>
        <w:t>გახდის</w:t>
      </w:r>
      <w:r w:rsidR="00C22B42" w:rsidRPr="00FA1B05">
        <w:rPr>
          <w:szCs w:val="24"/>
          <w:lang w:val="ka-GE"/>
        </w:rPr>
        <w:t xml:space="preserve"> ახალ სამოქმედო გეგმაში რეალური ინტერვენციების სტრატეგიის განსაზღვრა</w:t>
      </w:r>
      <w:r w:rsidR="00664546">
        <w:rPr>
          <w:szCs w:val="24"/>
          <w:lang w:val="ka-GE"/>
        </w:rPr>
        <w:t>ს</w:t>
      </w:r>
      <w:r w:rsidR="00C22B42" w:rsidRPr="00FA1B05">
        <w:rPr>
          <w:szCs w:val="24"/>
          <w:lang w:val="ka-GE"/>
        </w:rPr>
        <w:t xml:space="preserve">. </w:t>
      </w:r>
    </w:p>
    <w:p w:rsidR="00C32986" w:rsidRPr="00FA1B05" w:rsidRDefault="00C32986" w:rsidP="006A1947">
      <w:pPr>
        <w:spacing w:after="0"/>
        <w:ind w:left="0" w:right="72" w:firstLine="0"/>
        <w:rPr>
          <w:b/>
          <w:szCs w:val="24"/>
          <w:lang w:val="ka-GE"/>
        </w:rPr>
      </w:pPr>
    </w:p>
    <w:p w:rsidR="0024527F" w:rsidRPr="00FA1B05" w:rsidRDefault="0024527F" w:rsidP="006A1947">
      <w:pPr>
        <w:spacing w:after="0"/>
        <w:ind w:left="0" w:right="72" w:firstLine="0"/>
        <w:rPr>
          <w:b/>
          <w:szCs w:val="24"/>
          <w:lang w:val="ka-GE"/>
        </w:rPr>
      </w:pPr>
      <w:r w:rsidRPr="00FA1B05">
        <w:rPr>
          <w:b/>
          <w:szCs w:val="24"/>
          <w:lang w:val="ka-GE"/>
        </w:rPr>
        <w:t xml:space="preserve">8.1.2 ძალადობის წინააღმდეგ, </w:t>
      </w:r>
      <w:r w:rsidRPr="00763CA2">
        <w:rPr>
          <w:b/>
          <w:szCs w:val="24"/>
          <w:lang w:val="ka-GE"/>
        </w:rPr>
        <w:t>მათ</w:t>
      </w:r>
      <w:r w:rsidRPr="00FA1B05">
        <w:rPr>
          <w:b/>
          <w:szCs w:val="24"/>
          <w:lang w:val="ka-GE"/>
        </w:rPr>
        <w:t xml:space="preserve"> შორის, ხანდაზმულთა მიმართ პრევენციული მედიაკამპანიების წარმოება ცნობიერების ამაღლების მიზნით</w:t>
      </w:r>
    </w:p>
    <w:p w:rsidR="0094198D" w:rsidRPr="00FA1B05" w:rsidRDefault="0094198D" w:rsidP="006A1947">
      <w:pPr>
        <w:spacing w:after="0"/>
        <w:ind w:left="0" w:right="72" w:firstLine="0"/>
        <w:rPr>
          <w:szCs w:val="24"/>
          <w:lang w:val="ka-GE"/>
        </w:rPr>
      </w:pPr>
    </w:p>
    <w:p w:rsidR="0024527F" w:rsidRPr="00FA1B05" w:rsidRDefault="00C22B42" w:rsidP="006A1947">
      <w:pPr>
        <w:spacing w:after="0"/>
        <w:ind w:left="0" w:right="72" w:firstLine="0"/>
        <w:rPr>
          <w:szCs w:val="24"/>
          <w:lang w:val="ka-GE"/>
        </w:rPr>
      </w:pPr>
      <w:r w:rsidRPr="00FA1B05">
        <w:rPr>
          <w:b/>
          <w:szCs w:val="24"/>
          <w:lang w:val="ka-GE"/>
        </w:rPr>
        <w:t>შესრულება:</w:t>
      </w:r>
      <w:r w:rsidRPr="00FA1B05">
        <w:rPr>
          <w:szCs w:val="24"/>
          <w:lang w:val="ka-GE"/>
        </w:rPr>
        <w:t xml:space="preserve"> </w:t>
      </w:r>
      <w:r w:rsidR="0024527F" w:rsidRPr="00FA1B05">
        <w:rPr>
          <w:szCs w:val="24"/>
          <w:u w:val="single"/>
          <w:lang w:val="ka-GE"/>
        </w:rPr>
        <w:t>მოცემული ამოცანა შესრულებ</w:t>
      </w:r>
      <w:r w:rsidR="00C83C48">
        <w:rPr>
          <w:szCs w:val="24"/>
          <w:u w:val="single"/>
          <w:lang w:val="ka-GE"/>
        </w:rPr>
        <w:t>უ</w:t>
      </w:r>
      <w:r w:rsidR="0024527F" w:rsidRPr="00FA1B05">
        <w:rPr>
          <w:szCs w:val="24"/>
          <w:u w:val="single"/>
          <w:lang w:val="ka-GE"/>
        </w:rPr>
        <w:t>ლი</w:t>
      </w:r>
      <w:r w:rsidR="00C83C48">
        <w:rPr>
          <w:szCs w:val="24"/>
          <w:u w:val="single"/>
          <w:lang w:val="ka-GE"/>
        </w:rPr>
        <w:t xml:space="preserve"> არ არის</w:t>
      </w:r>
      <w:r w:rsidR="0024527F" w:rsidRPr="00FA1B05">
        <w:rPr>
          <w:szCs w:val="24"/>
          <w:u w:val="single"/>
          <w:lang w:val="ka-GE"/>
        </w:rPr>
        <w:t>.</w:t>
      </w:r>
    </w:p>
    <w:p w:rsidR="0024527F" w:rsidRPr="00FA1B05" w:rsidRDefault="0024527F" w:rsidP="006A1947">
      <w:pPr>
        <w:spacing w:after="0"/>
        <w:ind w:left="0" w:right="72" w:firstLine="0"/>
        <w:rPr>
          <w:szCs w:val="24"/>
          <w:lang w:val="ka-GE"/>
        </w:rPr>
      </w:pPr>
    </w:p>
    <w:p w:rsidR="00C32986" w:rsidRPr="00FA1B05" w:rsidRDefault="00C32986" w:rsidP="00C32986">
      <w:pPr>
        <w:spacing w:after="0"/>
        <w:ind w:left="0" w:right="72" w:firstLine="0"/>
        <w:rPr>
          <w:b/>
          <w:szCs w:val="24"/>
          <w:lang w:val="ka-GE"/>
        </w:rPr>
      </w:pPr>
      <w:r w:rsidRPr="00FA1B05">
        <w:rPr>
          <w:b/>
          <w:szCs w:val="24"/>
          <w:lang w:val="ka-GE"/>
        </w:rPr>
        <w:t xml:space="preserve">რეკომენდაცია: </w:t>
      </w:r>
      <w:r w:rsidR="00C22B42" w:rsidRPr="00FA1B05">
        <w:rPr>
          <w:szCs w:val="24"/>
          <w:lang w:val="ka-GE"/>
        </w:rPr>
        <w:t xml:space="preserve">მნიშვნელოვანია პერიოდულად მსგავსი მედიაკამპანიების ჩატარება, რაც ხელს შეუწყობს </w:t>
      </w:r>
      <w:r w:rsidR="00C83C48" w:rsidRPr="00FA1B05">
        <w:rPr>
          <w:szCs w:val="24"/>
          <w:lang w:val="ka-GE"/>
        </w:rPr>
        <w:t>მხარდამჭერ</w:t>
      </w:r>
      <w:r w:rsidR="00C83C48">
        <w:rPr>
          <w:szCs w:val="24"/>
          <w:lang w:val="ka-GE"/>
        </w:rPr>
        <w:t>ი</w:t>
      </w:r>
      <w:r w:rsidR="00C83C48" w:rsidRPr="00FA1B05">
        <w:rPr>
          <w:szCs w:val="24"/>
          <w:lang w:val="ka-GE"/>
        </w:rPr>
        <w:t xml:space="preserve"> </w:t>
      </w:r>
      <w:r w:rsidR="00C83C48">
        <w:rPr>
          <w:szCs w:val="24"/>
          <w:lang w:val="ka-GE"/>
        </w:rPr>
        <w:t>სისტემებისა</w:t>
      </w:r>
      <w:r w:rsidR="00C83C48" w:rsidRPr="00FA1B05">
        <w:rPr>
          <w:szCs w:val="24"/>
          <w:lang w:val="ka-GE"/>
        </w:rPr>
        <w:t xml:space="preserve"> და </w:t>
      </w:r>
      <w:r w:rsidR="00C83C48">
        <w:rPr>
          <w:szCs w:val="24"/>
          <w:lang w:val="ka-GE"/>
        </w:rPr>
        <w:t xml:space="preserve">მომსახურებების შესახებ </w:t>
      </w:r>
      <w:r w:rsidR="00C22B42" w:rsidRPr="00FA1B05">
        <w:rPr>
          <w:szCs w:val="24"/>
          <w:lang w:val="ka-GE"/>
        </w:rPr>
        <w:t xml:space="preserve">ოჯახში ძალადობის მსხვერპლი ხანდაზმულების ინფორმირებულობის </w:t>
      </w:r>
      <w:r w:rsidR="00E35A2B" w:rsidRPr="00FA1B05">
        <w:rPr>
          <w:szCs w:val="24"/>
          <w:lang w:val="ka-GE"/>
        </w:rPr>
        <w:t xml:space="preserve">დონის </w:t>
      </w:r>
      <w:r w:rsidR="00C83C48">
        <w:rPr>
          <w:szCs w:val="24"/>
          <w:lang w:val="ka-GE"/>
        </w:rPr>
        <w:t>ამაღლებ</w:t>
      </w:r>
      <w:r w:rsidR="00C22B42" w:rsidRPr="00FA1B05">
        <w:rPr>
          <w:szCs w:val="24"/>
          <w:lang w:val="ka-GE"/>
        </w:rPr>
        <w:t>ას</w:t>
      </w:r>
      <w:r w:rsidR="00E35A2B" w:rsidRPr="00FA1B05">
        <w:rPr>
          <w:szCs w:val="24"/>
          <w:lang w:val="ka-GE"/>
        </w:rPr>
        <w:t>.</w:t>
      </w:r>
      <w:r w:rsidR="00C22B42" w:rsidRPr="00FA1B05">
        <w:rPr>
          <w:szCs w:val="24"/>
          <w:lang w:val="ka-GE"/>
        </w:rPr>
        <w:t xml:space="preserve"> </w:t>
      </w:r>
    </w:p>
    <w:p w:rsidR="00C32986" w:rsidRPr="00FA1B05" w:rsidRDefault="00C32986" w:rsidP="006A1947">
      <w:pPr>
        <w:spacing w:after="0"/>
        <w:ind w:left="0" w:right="72" w:firstLine="0"/>
        <w:rPr>
          <w:b/>
          <w:szCs w:val="24"/>
          <w:lang w:val="ka-GE"/>
        </w:rPr>
      </w:pPr>
    </w:p>
    <w:p w:rsidR="0024527F" w:rsidRPr="00FA1B05" w:rsidRDefault="0024527F" w:rsidP="006A1947">
      <w:pPr>
        <w:spacing w:after="0"/>
        <w:ind w:left="0" w:right="72" w:firstLine="0"/>
        <w:rPr>
          <w:b/>
          <w:szCs w:val="24"/>
          <w:lang w:val="ka-GE"/>
        </w:rPr>
      </w:pPr>
      <w:r w:rsidRPr="00FA1B05">
        <w:rPr>
          <w:b/>
          <w:szCs w:val="24"/>
          <w:lang w:val="ka-GE"/>
        </w:rPr>
        <w:t>10.1 სარეინტეგრაციო პროგრამების მდგრადი დაფინანსება და მათი შესაძლებლობების გაზრდა საჭიროებების შეფასებასა და პროგნოზებზე დაყრდნობით, მათში ხანდაზმული მიგრანტების საჭიროებების გათვალისწინება</w:t>
      </w:r>
    </w:p>
    <w:p w:rsidR="00C035F5" w:rsidRPr="00FA1B05" w:rsidRDefault="00C035F5" w:rsidP="006A1947">
      <w:pPr>
        <w:spacing w:after="0"/>
        <w:ind w:left="0" w:right="72" w:firstLine="0"/>
        <w:rPr>
          <w:b/>
          <w:szCs w:val="24"/>
          <w:lang w:val="ka-GE"/>
        </w:rPr>
      </w:pPr>
    </w:p>
    <w:p w:rsidR="0024527F" w:rsidRPr="00FA1B05" w:rsidRDefault="0094198D" w:rsidP="006A1947">
      <w:pPr>
        <w:spacing w:after="0"/>
        <w:ind w:left="0" w:right="72" w:firstLine="0"/>
        <w:rPr>
          <w:szCs w:val="24"/>
          <w:lang w:val="ka-GE"/>
        </w:rPr>
      </w:pPr>
      <w:r w:rsidRPr="00FA1B05">
        <w:rPr>
          <w:b/>
          <w:szCs w:val="24"/>
          <w:lang w:val="ka-GE"/>
        </w:rPr>
        <w:t>შესრულება:</w:t>
      </w:r>
      <w:r w:rsidRPr="00FA1B05">
        <w:rPr>
          <w:szCs w:val="24"/>
          <w:lang w:val="ka-GE"/>
        </w:rPr>
        <w:t xml:space="preserve"> </w:t>
      </w:r>
      <w:r w:rsidR="0024527F" w:rsidRPr="00FA1B05">
        <w:rPr>
          <w:szCs w:val="24"/>
          <w:lang w:val="ka-GE"/>
        </w:rPr>
        <w:t xml:space="preserve">მოცემული ამოცანით განსაზღვრული </w:t>
      </w:r>
      <w:r w:rsidR="003E32AF" w:rsidRPr="00FA1B05">
        <w:rPr>
          <w:szCs w:val="24"/>
          <w:lang w:val="ka-GE"/>
        </w:rPr>
        <w:t xml:space="preserve">6 ღონისძიებიდან მხოლოდ </w:t>
      </w:r>
      <w:r w:rsidR="009960CD" w:rsidRPr="00FA1B05">
        <w:rPr>
          <w:szCs w:val="24"/>
          <w:lang w:val="ka-GE"/>
        </w:rPr>
        <w:t>ორია</w:t>
      </w:r>
      <w:r w:rsidR="003E32AF" w:rsidRPr="00FA1B05">
        <w:rPr>
          <w:szCs w:val="24"/>
          <w:lang w:val="ka-GE"/>
        </w:rPr>
        <w:t xml:space="preserve"> შესრულებული</w:t>
      </w:r>
      <w:r w:rsidR="0024527F" w:rsidRPr="00FA1B05">
        <w:rPr>
          <w:szCs w:val="24"/>
          <w:lang w:val="ka-GE"/>
        </w:rPr>
        <w:t>.</w:t>
      </w:r>
    </w:p>
    <w:p w:rsidR="0024527F" w:rsidRPr="00FA1B05" w:rsidRDefault="0024527F" w:rsidP="006A1947">
      <w:pPr>
        <w:spacing w:after="0"/>
        <w:ind w:left="0" w:right="72" w:firstLine="0"/>
        <w:rPr>
          <w:szCs w:val="24"/>
          <w:lang w:val="ka-GE"/>
        </w:rPr>
      </w:pPr>
    </w:p>
    <w:p w:rsidR="00C32986" w:rsidRPr="00FA1B05" w:rsidRDefault="00C32986" w:rsidP="00C32986">
      <w:pPr>
        <w:spacing w:after="0"/>
        <w:ind w:left="0" w:right="72" w:firstLine="0"/>
        <w:rPr>
          <w:b/>
          <w:szCs w:val="24"/>
          <w:lang w:val="ka-GE"/>
        </w:rPr>
      </w:pPr>
      <w:r w:rsidRPr="00FA1B05">
        <w:rPr>
          <w:b/>
          <w:szCs w:val="24"/>
          <w:lang w:val="ka-GE"/>
        </w:rPr>
        <w:t xml:space="preserve">რეკომენდაცია: </w:t>
      </w:r>
      <w:r w:rsidR="00E35A2B" w:rsidRPr="00FA1B05">
        <w:rPr>
          <w:szCs w:val="24"/>
          <w:lang w:val="ka-GE"/>
        </w:rPr>
        <w:t>ამ ამოცანის შესრულებისთვისაც მნიშვნელოვანია ხანდაზმულ მიგრანტთა ზუსტი რაოდენობისა და მათი საჭიროებების გამოვლენა, რათა სწორა</w:t>
      </w:r>
      <w:r w:rsidR="00C83C48">
        <w:rPr>
          <w:szCs w:val="24"/>
          <w:lang w:val="ka-GE"/>
        </w:rPr>
        <w:t>დ</w:t>
      </w:r>
      <w:r w:rsidR="00E35A2B" w:rsidRPr="00FA1B05">
        <w:rPr>
          <w:szCs w:val="24"/>
          <w:lang w:val="ka-GE"/>
        </w:rPr>
        <w:t xml:space="preserve"> დაიგეგმოს მიზნობრივი პროგრამები.</w:t>
      </w:r>
    </w:p>
    <w:p w:rsidR="00C32986" w:rsidRPr="00FA1B05" w:rsidRDefault="00C32986" w:rsidP="006A1947">
      <w:pPr>
        <w:spacing w:after="0"/>
        <w:ind w:left="0" w:right="72" w:firstLine="0"/>
        <w:rPr>
          <w:b/>
          <w:szCs w:val="24"/>
          <w:lang w:val="ka-GE"/>
        </w:rPr>
      </w:pPr>
    </w:p>
    <w:p w:rsidR="009960CD" w:rsidRPr="00FA1B05" w:rsidRDefault="009960CD" w:rsidP="006A1947">
      <w:pPr>
        <w:spacing w:after="0"/>
        <w:ind w:left="0" w:right="72" w:firstLine="0"/>
        <w:rPr>
          <w:b/>
          <w:szCs w:val="24"/>
          <w:lang w:val="ka-GE"/>
        </w:rPr>
      </w:pPr>
      <w:r w:rsidRPr="00FA1B05">
        <w:rPr>
          <w:b/>
          <w:szCs w:val="24"/>
          <w:lang w:val="ka-GE"/>
        </w:rPr>
        <w:t>10.4.3</w:t>
      </w:r>
      <w:r w:rsidR="0094198D" w:rsidRPr="00FA1B05">
        <w:rPr>
          <w:b/>
          <w:szCs w:val="24"/>
          <w:lang w:val="ka-GE"/>
        </w:rPr>
        <w:t xml:space="preserve"> </w:t>
      </w:r>
      <w:r w:rsidR="00816954" w:rsidRPr="00FA1B05">
        <w:rPr>
          <w:b/>
          <w:szCs w:val="24"/>
          <w:lang w:val="ka-GE"/>
        </w:rPr>
        <w:t xml:space="preserve"> სამშობლოში დაბრუნების მსურველი ემიგრანტების ინფორმირება არსებული სახელმწიფო პროგრამების შესახებ, მ.შ. პროფესიული სწავლება-დასაქმების პროგრამებზე ინფორმაციის პერიოდული მიწოდება</w:t>
      </w:r>
    </w:p>
    <w:p w:rsidR="00C32986" w:rsidRPr="00FA1B05" w:rsidRDefault="00C32986" w:rsidP="006A1947">
      <w:pPr>
        <w:spacing w:after="0"/>
        <w:ind w:left="0" w:right="72" w:firstLine="0"/>
        <w:rPr>
          <w:b/>
          <w:szCs w:val="24"/>
          <w:lang w:val="ka-GE"/>
        </w:rPr>
      </w:pPr>
    </w:p>
    <w:p w:rsidR="00816954" w:rsidRPr="00FA1B05" w:rsidRDefault="0094198D" w:rsidP="006A1947">
      <w:pPr>
        <w:spacing w:after="0"/>
        <w:ind w:left="0" w:right="72" w:firstLine="0"/>
        <w:rPr>
          <w:szCs w:val="24"/>
          <w:lang w:val="ka-GE"/>
        </w:rPr>
      </w:pPr>
      <w:r w:rsidRPr="00763CA2">
        <w:rPr>
          <w:b/>
          <w:szCs w:val="24"/>
          <w:lang w:val="ka-GE"/>
        </w:rPr>
        <w:t xml:space="preserve">შესრულება: </w:t>
      </w:r>
      <w:r w:rsidR="001B5C17" w:rsidRPr="00763CA2">
        <w:rPr>
          <w:szCs w:val="24"/>
          <w:lang w:val="ka-GE"/>
        </w:rPr>
        <w:t>სათანად</w:t>
      </w:r>
      <w:r w:rsidR="00763CA2" w:rsidRPr="003B1932">
        <w:rPr>
          <w:szCs w:val="24"/>
          <w:lang w:val="ka-GE"/>
        </w:rPr>
        <w:t>ო</w:t>
      </w:r>
      <w:r w:rsidR="00816954" w:rsidRPr="00763CA2">
        <w:rPr>
          <w:szCs w:val="24"/>
          <w:lang w:val="ka-GE"/>
        </w:rPr>
        <w:t xml:space="preserve"> უწყებებიდან გამოთხოვ</w:t>
      </w:r>
      <w:r w:rsidR="00C83C48" w:rsidRPr="00763CA2">
        <w:rPr>
          <w:szCs w:val="24"/>
          <w:lang w:val="ka-GE"/>
        </w:rPr>
        <w:t>ნ</w:t>
      </w:r>
      <w:r w:rsidR="00816954" w:rsidRPr="00763CA2">
        <w:rPr>
          <w:szCs w:val="24"/>
          <w:lang w:val="ka-GE"/>
        </w:rPr>
        <w:t>ილ იქნა შესაბამისი ინფორმაცი</w:t>
      </w:r>
      <w:r w:rsidR="00C83C48" w:rsidRPr="00763CA2">
        <w:rPr>
          <w:szCs w:val="24"/>
          <w:lang w:val="ka-GE"/>
        </w:rPr>
        <w:t>ა</w:t>
      </w:r>
      <w:r w:rsidR="00816954" w:rsidRPr="00763CA2">
        <w:rPr>
          <w:szCs w:val="24"/>
          <w:lang w:val="ka-GE"/>
        </w:rPr>
        <w:t xml:space="preserve"> საზღვარგარეთ მყოფ საქართველოს მოქალაქეთა შორის გავრცელების მიზნით.</w:t>
      </w:r>
      <w:r w:rsidR="00816954" w:rsidRPr="00FA1B05">
        <w:rPr>
          <w:szCs w:val="24"/>
          <w:lang w:val="ka-GE"/>
        </w:rPr>
        <w:t xml:space="preserve"> მოწოდებულ მასალებზე დაყრდნობით, საზღვარგარეთ საქართველოს ყველა დიპლომატიური წარმომადგენლობის ვებგვერდ</w:t>
      </w:r>
      <w:r w:rsidR="00C83C48">
        <w:rPr>
          <w:szCs w:val="24"/>
          <w:lang w:val="ka-GE"/>
        </w:rPr>
        <w:t>ებ</w:t>
      </w:r>
      <w:r w:rsidR="00816954" w:rsidRPr="00FA1B05">
        <w:rPr>
          <w:szCs w:val="24"/>
          <w:lang w:val="ka-GE"/>
        </w:rPr>
        <w:t>ზე, სა</w:t>
      </w:r>
      <w:r w:rsidR="004E4620" w:rsidRPr="00FA1B05">
        <w:rPr>
          <w:szCs w:val="24"/>
          <w:lang w:val="ka-GE"/>
        </w:rPr>
        <w:t>კ</w:t>
      </w:r>
      <w:r w:rsidR="00816954" w:rsidRPr="00FA1B05">
        <w:rPr>
          <w:szCs w:val="24"/>
          <w:lang w:val="ka-GE"/>
        </w:rPr>
        <w:t>ონსულო განყოფილების სექციებში</w:t>
      </w:r>
      <w:r w:rsidR="00CF405E">
        <w:rPr>
          <w:szCs w:val="24"/>
          <w:lang w:val="ka-GE"/>
        </w:rPr>
        <w:t>,</w:t>
      </w:r>
      <w:r w:rsidR="00816954" w:rsidRPr="00FA1B05">
        <w:rPr>
          <w:szCs w:val="24"/>
          <w:lang w:val="ka-GE"/>
        </w:rPr>
        <w:t xml:space="preserve"> განთავსდა შესაბამისი ინფორმაცია. ანალოგიური ინფორმაცი</w:t>
      </w:r>
      <w:r w:rsidR="00763CA2">
        <w:rPr>
          <w:szCs w:val="24"/>
          <w:lang w:val="ka-GE"/>
        </w:rPr>
        <w:t>ა</w:t>
      </w:r>
      <w:r w:rsidR="00816954" w:rsidRPr="00FA1B05">
        <w:rPr>
          <w:szCs w:val="24"/>
          <w:lang w:val="ka-GE"/>
        </w:rPr>
        <w:t xml:space="preserve"> </w:t>
      </w:r>
      <w:r w:rsidR="00816954" w:rsidRPr="00FA1B05">
        <w:rPr>
          <w:szCs w:val="24"/>
          <w:lang w:val="ka-GE"/>
        </w:rPr>
        <w:lastRenderedPageBreak/>
        <w:t xml:space="preserve">განთავსდა </w:t>
      </w:r>
      <w:r w:rsidR="00763CA2">
        <w:rPr>
          <w:szCs w:val="24"/>
          <w:lang w:val="ka-GE"/>
        </w:rPr>
        <w:t xml:space="preserve">საერთაშორისო ორგანიზაციებში </w:t>
      </w:r>
      <w:r w:rsidR="00816954" w:rsidRPr="00FA1B05">
        <w:rPr>
          <w:szCs w:val="24"/>
          <w:lang w:val="ka-GE"/>
        </w:rPr>
        <w:t xml:space="preserve">საქართველოს </w:t>
      </w:r>
      <w:r w:rsidR="00763CA2">
        <w:rPr>
          <w:szCs w:val="24"/>
          <w:lang w:val="ka-GE"/>
        </w:rPr>
        <w:t xml:space="preserve">მუდმივი </w:t>
      </w:r>
      <w:r w:rsidR="00816954" w:rsidRPr="00FA1B05">
        <w:rPr>
          <w:szCs w:val="24"/>
          <w:lang w:val="ka-GE"/>
        </w:rPr>
        <w:t>წარმომადგენლობების ვებ</w:t>
      </w:r>
      <w:r w:rsidR="00816954" w:rsidRPr="00763CA2">
        <w:rPr>
          <w:szCs w:val="24"/>
          <w:lang w:val="ka-GE"/>
        </w:rPr>
        <w:t>გვერდებზე</w:t>
      </w:r>
      <w:r w:rsidR="00763CA2">
        <w:rPr>
          <w:szCs w:val="24"/>
          <w:lang w:val="ka-GE"/>
        </w:rPr>
        <w:t>და</w:t>
      </w:r>
      <w:r w:rsidR="00816954" w:rsidRPr="00763CA2">
        <w:rPr>
          <w:szCs w:val="24"/>
          <w:lang w:val="ka-GE"/>
        </w:rPr>
        <w:t>ც.</w:t>
      </w:r>
    </w:p>
    <w:p w:rsidR="00816954" w:rsidRPr="00FA1B05" w:rsidRDefault="00816954" w:rsidP="006A1947">
      <w:pPr>
        <w:spacing w:after="0"/>
        <w:ind w:left="0" w:right="72" w:firstLine="0"/>
        <w:rPr>
          <w:szCs w:val="24"/>
          <w:lang w:val="ka-GE"/>
        </w:rPr>
      </w:pPr>
    </w:p>
    <w:p w:rsidR="00C32986" w:rsidRPr="00FA1B05" w:rsidRDefault="00C32986" w:rsidP="00C32986">
      <w:pPr>
        <w:spacing w:after="0"/>
        <w:ind w:left="0" w:right="72" w:firstLine="0"/>
        <w:rPr>
          <w:b/>
          <w:szCs w:val="24"/>
          <w:lang w:val="ka-GE"/>
        </w:rPr>
      </w:pPr>
      <w:r w:rsidRPr="00FA1B05">
        <w:rPr>
          <w:b/>
          <w:szCs w:val="24"/>
          <w:lang w:val="ka-GE"/>
        </w:rPr>
        <w:t xml:space="preserve">რეკომენდაცია: </w:t>
      </w:r>
      <w:r w:rsidR="002A5372" w:rsidRPr="00FA1B05">
        <w:rPr>
          <w:szCs w:val="24"/>
          <w:lang w:val="ka-GE"/>
        </w:rPr>
        <w:t>სასურველია, მომავალშიც გაგრძელდეს ხანდაზმული ემიგრანტების ინფორმირება ქვეყანაში მოქმედი მხარდამჭერი სისტემების, ასევე, სოციალური/ჯანმრთელობის დაცვისკენ მიმართული ღონისძიებების შესახებ.</w:t>
      </w:r>
      <w:r w:rsidR="002A5372" w:rsidRPr="00FA1B05">
        <w:rPr>
          <w:b/>
          <w:szCs w:val="24"/>
          <w:lang w:val="ka-GE"/>
        </w:rPr>
        <w:t xml:space="preserve"> </w:t>
      </w:r>
    </w:p>
    <w:p w:rsidR="00C32986" w:rsidRPr="00FA1B05" w:rsidRDefault="00C32986" w:rsidP="006A1947">
      <w:pPr>
        <w:spacing w:after="0"/>
        <w:ind w:left="0" w:right="72" w:firstLine="0"/>
        <w:rPr>
          <w:b/>
          <w:szCs w:val="24"/>
          <w:lang w:val="ka-GE"/>
        </w:rPr>
      </w:pPr>
    </w:p>
    <w:p w:rsidR="00816954" w:rsidRPr="00FA1B05" w:rsidRDefault="0046623A" w:rsidP="006A1947">
      <w:pPr>
        <w:spacing w:after="0"/>
        <w:ind w:left="0" w:right="72" w:firstLine="0"/>
        <w:rPr>
          <w:b/>
          <w:szCs w:val="24"/>
          <w:lang w:val="ka-GE"/>
        </w:rPr>
      </w:pPr>
      <w:r w:rsidRPr="00FA1B05">
        <w:rPr>
          <w:b/>
          <w:szCs w:val="24"/>
          <w:lang w:val="ka-GE"/>
        </w:rPr>
        <w:t>10.6.1. ხანდაზმულ დევნილთათვის გადაუდებელი საჭიროებების შესაბამისი მხარდამჭერი პროგრამების განხორციელება</w:t>
      </w:r>
    </w:p>
    <w:p w:rsidR="00E35A2B" w:rsidRPr="00FA1B05" w:rsidRDefault="00E35A2B" w:rsidP="006A1947">
      <w:pPr>
        <w:spacing w:after="0"/>
        <w:ind w:left="0" w:right="72" w:firstLine="0"/>
        <w:rPr>
          <w:b/>
          <w:szCs w:val="24"/>
          <w:lang w:val="ka-GE"/>
        </w:rPr>
      </w:pPr>
    </w:p>
    <w:p w:rsidR="0046623A" w:rsidRPr="00FA1B05" w:rsidRDefault="0094198D" w:rsidP="006A1947">
      <w:pPr>
        <w:spacing w:after="0"/>
        <w:ind w:left="0" w:right="72" w:firstLine="0"/>
        <w:rPr>
          <w:szCs w:val="24"/>
          <w:lang w:val="ka-GE"/>
        </w:rPr>
      </w:pPr>
      <w:r w:rsidRPr="00FA1B05">
        <w:rPr>
          <w:b/>
          <w:szCs w:val="24"/>
          <w:lang w:val="ka-GE"/>
        </w:rPr>
        <w:t xml:space="preserve">შესრულება: </w:t>
      </w:r>
      <w:r w:rsidR="0046623A" w:rsidRPr="00FA1B05">
        <w:rPr>
          <w:szCs w:val="24"/>
          <w:lang w:val="ka-GE"/>
        </w:rPr>
        <w:t>ხანდაზმულ იძულებით გადაადგილებულ პირებს, გრძელვადიანი განსახლების საჭიროებიდან გამომდინარე</w:t>
      </w:r>
      <w:r w:rsidR="00F14374">
        <w:rPr>
          <w:szCs w:val="24"/>
          <w:lang w:val="ka-GE"/>
        </w:rPr>
        <w:t>,</w:t>
      </w:r>
      <w:r w:rsidR="0046623A" w:rsidRPr="00FA1B05">
        <w:rPr>
          <w:szCs w:val="24"/>
          <w:lang w:val="ka-GE"/>
        </w:rPr>
        <w:t xml:space="preserve"> მინისტრის შესაბამისი ბრძანებით დამტკიცებულ</w:t>
      </w:r>
      <w:r w:rsidR="00763CA2">
        <w:rPr>
          <w:szCs w:val="24"/>
          <w:lang w:val="ka-GE"/>
        </w:rPr>
        <w:t>ი</w:t>
      </w:r>
      <w:r w:rsidR="0046623A" w:rsidRPr="00FA1B05">
        <w:rPr>
          <w:szCs w:val="24"/>
          <w:lang w:val="ka-GE"/>
        </w:rPr>
        <w:t xml:space="preserve"> </w:t>
      </w:r>
      <w:r w:rsidR="0046623A" w:rsidRPr="00763CA2">
        <w:rPr>
          <w:szCs w:val="24"/>
          <w:lang w:val="ka-GE"/>
        </w:rPr>
        <w:t>განცხადებ</w:t>
      </w:r>
      <w:r w:rsidR="00763CA2">
        <w:rPr>
          <w:szCs w:val="24"/>
          <w:lang w:val="ka-GE"/>
        </w:rPr>
        <w:t>ის ფორმის წარდგენის საფუძველ</w:t>
      </w:r>
      <w:r w:rsidR="0046623A" w:rsidRPr="00763CA2">
        <w:rPr>
          <w:szCs w:val="24"/>
          <w:lang w:val="ka-GE"/>
        </w:rPr>
        <w:t>ზე</w:t>
      </w:r>
      <w:r w:rsidR="0046623A" w:rsidRPr="00FA1B05">
        <w:rPr>
          <w:szCs w:val="24"/>
          <w:lang w:val="ka-GE"/>
        </w:rPr>
        <w:t xml:space="preserve"> ენიჭებათ დამატებითი ქულები იმ შემთხვევაში, თუ:</w:t>
      </w:r>
    </w:p>
    <w:p w:rsidR="0046623A" w:rsidRPr="00FA1B05" w:rsidRDefault="0046623A" w:rsidP="0046623A">
      <w:pPr>
        <w:pStyle w:val="ListParagraph"/>
        <w:numPr>
          <w:ilvl w:val="0"/>
          <w:numId w:val="3"/>
        </w:numPr>
        <w:spacing w:after="0"/>
        <w:ind w:right="72"/>
        <w:rPr>
          <w:szCs w:val="24"/>
          <w:lang w:val="ka-GE"/>
        </w:rPr>
      </w:pPr>
      <w:r w:rsidRPr="00FA1B05">
        <w:rPr>
          <w:szCs w:val="24"/>
          <w:lang w:val="ka-GE"/>
        </w:rPr>
        <w:t>ხანდაზმული</w:t>
      </w:r>
      <w:r w:rsidR="00490448">
        <w:rPr>
          <w:szCs w:val="24"/>
          <w:lang w:val="ka-GE"/>
        </w:rPr>
        <w:t>, რომელიც</w:t>
      </w:r>
      <w:r w:rsidRPr="00FA1B05">
        <w:rPr>
          <w:szCs w:val="24"/>
          <w:lang w:val="ka-GE"/>
        </w:rPr>
        <w:t xml:space="preserve"> ახორციელებს მხარდაჭერას არასრუ</w:t>
      </w:r>
      <w:r w:rsidR="00CF405E">
        <w:rPr>
          <w:szCs w:val="24"/>
          <w:lang w:val="ka-GE"/>
        </w:rPr>
        <w:t>ლ</w:t>
      </w:r>
      <w:r w:rsidRPr="00FA1B05">
        <w:rPr>
          <w:szCs w:val="24"/>
          <w:lang w:val="ka-GE"/>
        </w:rPr>
        <w:t>წლოვან</w:t>
      </w:r>
      <w:r w:rsidR="00F14374">
        <w:rPr>
          <w:szCs w:val="24"/>
          <w:lang w:val="ka-GE"/>
        </w:rPr>
        <w:t>ი</w:t>
      </w:r>
      <w:r w:rsidRPr="00FA1B05">
        <w:rPr>
          <w:szCs w:val="24"/>
          <w:lang w:val="ka-GE"/>
        </w:rPr>
        <w:t xml:space="preserve"> შვილ</w:t>
      </w:r>
      <w:r w:rsidR="00F14374">
        <w:rPr>
          <w:szCs w:val="24"/>
          <w:lang w:val="ka-GE"/>
        </w:rPr>
        <w:t>ის</w:t>
      </w:r>
      <w:r w:rsidRPr="00FA1B05">
        <w:rPr>
          <w:szCs w:val="24"/>
          <w:lang w:val="ka-GE"/>
        </w:rPr>
        <w:t xml:space="preserve"> ან შვილიშვილ</w:t>
      </w:r>
      <w:r w:rsidR="00F14374">
        <w:rPr>
          <w:szCs w:val="24"/>
          <w:lang w:val="ka-GE"/>
        </w:rPr>
        <w:t>ის მიმართ;</w:t>
      </w:r>
    </w:p>
    <w:p w:rsidR="0046623A" w:rsidRPr="00FA1B05" w:rsidRDefault="0046623A" w:rsidP="0046623A">
      <w:pPr>
        <w:pStyle w:val="ListParagraph"/>
        <w:numPr>
          <w:ilvl w:val="0"/>
          <w:numId w:val="3"/>
        </w:numPr>
        <w:spacing w:after="0"/>
        <w:ind w:right="72"/>
        <w:rPr>
          <w:szCs w:val="24"/>
          <w:lang w:val="ka-GE"/>
        </w:rPr>
      </w:pPr>
      <w:r w:rsidRPr="00FA1B05">
        <w:rPr>
          <w:szCs w:val="24"/>
          <w:lang w:val="ka-GE"/>
        </w:rPr>
        <w:t>პენსიონერი, რომელიც ცხოვრობს მარტო</w:t>
      </w:r>
      <w:r w:rsidR="00490448">
        <w:rPr>
          <w:szCs w:val="24"/>
          <w:lang w:val="ka-GE"/>
        </w:rPr>
        <w:t>;</w:t>
      </w:r>
      <w:r w:rsidRPr="00FA1B05">
        <w:rPr>
          <w:szCs w:val="24"/>
          <w:lang w:val="ka-GE"/>
        </w:rPr>
        <w:t xml:space="preserve"> ან ოჯახი, რომლის წევრთა ნახევარზე მეტი არის </w:t>
      </w:r>
      <w:r w:rsidR="00F14374">
        <w:rPr>
          <w:szCs w:val="24"/>
          <w:lang w:val="ka-GE"/>
        </w:rPr>
        <w:t xml:space="preserve">საპენსიო </w:t>
      </w:r>
      <w:r w:rsidRPr="00FA1B05">
        <w:rPr>
          <w:szCs w:val="24"/>
          <w:lang w:val="ka-GE"/>
        </w:rPr>
        <w:t>ასაკი</w:t>
      </w:r>
      <w:r w:rsidR="00F14374">
        <w:rPr>
          <w:szCs w:val="24"/>
          <w:lang w:val="ka-GE"/>
        </w:rPr>
        <w:t>სა</w:t>
      </w:r>
      <w:r w:rsidRPr="00FA1B05">
        <w:rPr>
          <w:szCs w:val="24"/>
          <w:lang w:val="ka-GE"/>
        </w:rPr>
        <w:t>.</w:t>
      </w:r>
    </w:p>
    <w:p w:rsidR="002A5372" w:rsidRPr="00FA1B05" w:rsidRDefault="002A5372" w:rsidP="002A5372">
      <w:pPr>
        <w:spacing w:after="0"/>
        <w:ind w:right="72"/>
        <w:rPr>
          <w:szCs w:val="24"/>
          <w:lang w:val="ka-GE"/>
        </w:rPr>
      </w:pPr>
    </w:p>
    <w:p w:rsidR="00C035F5" w:rsidRPr="00FA1B05" w:rsidRDefault="002A5372" w:rsidP="00E95753">
      <w:pPr>
        <w:spacing w:after="0"/>
        <w:ind w:right="72"/>
        <w:rPr>
          <w:b/>
          <w:szCs w:val="24"/>
          <w:lang w:val="ka-GE"/>
        </w:rPr>
      </w:pPr>
      <w:r w:rsidRPr="00FA1B05">
        <w:rPr>
          <w:b/>
          <w:szCs w:val="24"/>
          <w:lang w:val="ka-GE"/>
        </w:rPr>
        <w:t xml:space="preserve">რეკომენდაცია: </w:t>
      </w:r>
      <w:r w:rsidR="00E15A45" w:rsidRPr="00FA1B05">
        <w:rPr>
          <w:szCs w:val="24"/>
          <w:lang w:val="ka-GE"/>
        </w:rPr>
        <w:t>მნიშვნელოვანია</w:t>
      </w:r>
      <w:r w:rsidR="00E95753" w:rsidRPr="00FA1B05">
        <w:rPr>
          <w:szCs w:val="24"/>
          <w:lang w:val="ka-GE"/>
        </w:rPr>
        <w:t xml:space="preserve"> მხარდამჭერი პროგრამების</w:t>
      </w:r>
      <w:r w:rsidR="0071103B">
        <w:rPr>
          <w:szCs w:val="24"/>
          <w:lang w:val="ka-GE"/>
        </w:rPr>
        <w:t xml:space="preserve"> </w:t>
      </w:r>
      <w:r w:rsidR="0071103B" w:rsidRPr="00707D55">
        <w:rPr>
          <w:szCs w:val="24"/>
          <w:lang w:val="ka-GE"/>
        </w:rPr>
        <w:t>მიზნობრივი არეალის</w:t>
      </w:r>
      <w:r w:rsidR="0071103B">
        <w:rPr>
          <w:szCs w:val="24"/>
          <w:lang w:val="ka-GE"/>
        </w:rPr>
        <w:t xml:space="preserve"> </w:t>
      </w:r>
      <w:r w:rsidR="00E95753" w:rsidRPr="00FA1B05">
        <w:rPr>
          <w:szCs w:val="24"/>
          <w:lang w:val="ka-GE"/>
        </w:rPr>
        <w:t xml:space="preserve">გაფართოება, რათა მათ მოიცვან საჭიროების მქონე </w:t>
      </w:r>
      <w:r w:rsidR="00F14374" w:rsidRPr="00FA1B05">
        <w:rPr>
          <w:szCs w:val="24"/>
          <w:lang w:val="ka-GE"/>
        </w:rPr>
        <w:t xml:space="preserve">მეტი </w:t>
      </w:r>
      <w:r w:rsidR="00E95753" w:rsidRPr="00FA1B05">
        <w:rPr>
          <w:szCs w:val="24"/>
          <w:lang w:val="ka-GE"/>
        </w:rPr>
        <w:t>ხანდაზმული</w:t>
      </w:r>
      <w:r w:rsidR="00F14374">
        <w:rPr>
          <w:szCs w:val="24"/>
          <w:lang w:val="ka-GE"/>
        </w:rPr>
        <w:t>, რომლებსაც მინიჭებული აქვთ დევნილის სტატუსი</w:t>
      </w:r>
      <w:r w:rsidR="00D50E24" w:rsidRPr="00FA1B05">
        <w:rPr>
          <w:szCs w:val="24"/>
          <w:lang w:val="ka-GE"/>
        </w:rPr>
        <w:t>.</w:t>
      </w:r>
      <w:r w:rsidR="00E95753" w:rsidRPr="00FA1B05">
        <w:rPr>
          <w:b/>
          <w:szCs w:val="24"/>
          <w:lang w:val="ka-GE"/>
        </w:rPr>
        <w:t xml:space="preserve"> </w:t>
      </w:r>
    </w:p>
    <w:p w:rsidR="00E95753" w:rsidRPr="00FA1B05" w:rsidRDefault="00E95753" w:rsidP="00E95753">
      <w:pPr>
        <w:spacing w:after="0"/>
        <w:ind w:right="72"/>
        <w:rPr>
          <w:b/>
          <w:szCs w:val="24"/>
          <w:lang w:val="ka-GE"/>
        </w:rPr>
      </w:pPr>
    </w:p>
    <w:p w:rsidR="00A05854" w:rsidRPr="00FA1B05" w:rsidRDefault="00C1275E" w:rsidP="00C035F5">
      <w:pPr>
        <w:shd w:val="clear" w:color="auto" w:fill="548DD4" w:themeFill="text2" w:themeFillTint="99"/>
        <w:spacing w:after="0"/>
        <w:ind w:left="0" w:right="72" w:firstLine="0"/>
        <w:rPr>
          <w:b/>
          <w:color w:val="FFFFFF" w:themeColor="background1"/>
          <w:szCs w:val="24"/>
          <w:lang w:val="ka-GE"/>
        </w:rPr>
      </w:pPr>
      <w:r w:rsidRPr="00FA1B05">
        <w:rPr>
          <w:b/>
          <w:color w:val="FFFFFF" w:themeColor="background1"/>
          <w:szCs w:val="24"/>
          <w:lang w:val="ka-GE"/>
        </w:rPr>
        <w:t xml:space="preserve">6.2. </w:t>
      </w:r>
      <w:r w:rsidR="0046623A" w:rsidRPr="00FA1B05">
        <w:rPr>
          <w:b/>
          <w:color w:val="FFFFFF" w:themeColor="background1"/>
          <w:szCs w:val="24"/>
          <w:lang w:val="ka-GE"/>
        </w:rPr>
        <w:t>საქართველოს განათლების</w:t>
      </w:r>
      <w:r w:rsidR="004E4620" w:rsidRPr="00FA1B05">
        <w:rPr>
          <w:b/>
          <w:color w:val="FFFFFF" w:themeColor="background1"/>
          <w:szCs w:val="24"/>
          <w:lang w:val="ka-GE"/>
        </w:rPr>
        <w:t>,</w:t>
      </w:r>
      <w:r w:rsidR="0046623A" w:rsidRPr="00FA1B05">
        <w:rPr>
          <w:b/>
          <w:color w:val="FFFFFF" w:themeColor="background1"/>
          <w:szCs w:val="24"/>
          <w:lang w:val="ka-GE"/>
        </w:rPr>
        <w:t xml:space="preserve"> მეცნიერების</w:t>
      </w:r>
      <w:r w:rsidR="00C035F5" w:rsidRPr="00FA1B05">
        <w:rPr>
          <w:b/>
          <w:color w:val="FFFFFF" w:themeColor="background1"/>
          <w:szCs w:val="24"/>
          <w:lang w:val="ka-GE"/>
        </w:rPr>
        <w:t>,</w:t>
      </w:r>
      <w:r w:rsidR="0046623A" w:rsidRPr="00FA1B05">
        <w:rPr>
          <w:b/>
          <w:color w:val="FFFFFF" w:themeColor="background1"/>
          <w:szCs w:val="24"/>
          <w:lang w:val="ka-GE"/>
        </w:rPr>
        <w:t xml:space="preserve"> </w:t>
      </w:r>
      <w:r w:rsidR="00A05854" w:rsidRPr="00FA1B05">
        <w:rPr>
          <w:b/>
          <w:color w:val="FFFFFF" w:themeColor="background1"/>
          <w:szCs w:val="24"/>
          <w:lang w:val="ka-GE"/>
        </w:rPr>
        <w:t>კულტურისა და სპორტის სამინისტრო:</w:t>
      </w:r>
    </w:p>
    <w:p w:rsidR="00C035F5" w:rsidRPr="00FA1B05" w:rsidRDefault="00C035F5" w:rsidP="00BD2D5C">
      <w:pPr>
        <w:pStyle w:val="NormalWeb"/>
        <w:spacing w:before="0" w:beforeAutospacing="0" w:after="0" w:afterAutospacing="0"/>
        <w:jc w:val="both"/>
        <w:rPr>
          <w:rFonts w:ascii="Sylfaen" w:hAnsi="Sylfaen"/>
          <w:b/>
          <w:color w:val="000000"/>
          <w:lang w:val="ka-GE"/>
        </w:rPr>
      </w:pPr>
    </w:p>
    <w:p w:rsidR="0019460B" w:rsidRPr="00FA1B05" w:rsidRDefault="0019460B" w:rsidP="00BD2D5C">
      <w:pPr>
        <w:pStyle w:val="NormalWeb"/>
        <w:spacing w:before="0" w:beforeAutospacing="0" w:after="0" w:afterAutospacing="0"/>
        <w:jc w:val="both"/>
        <w:rPr>
          <w:rFonts w:ascii="Sylfaen" w:hAnsi="Sylfaen" w:cs="Sylfaen"/>
          <w:b/>
          <w:color w:val="000000"/>
          <w:lang w:val="ka-GE"/>
        </w:rPr>
      </w:pPr>
      <w:r w:rsidRPr="00FA1B05">
        <w:rPr>
          <w:rFonts w:ascii="Sylfaen" w:hAnsi="Sylfaen"/>
          <w:b/>
          <w:color w:val="000000"/>
          <w:lang w:val="ka-GE"/>
        </w:rPr>
        <w:t>2.2.2  „</w:t>
      </w:r>
      <w:r w:rsidRPr="00FA1B05">
        <w:rPr>
          <w:rFonts w:ascii="Sylfaen" w:hAnsi="Sylfaen" w:cs="Sylfaen"/>
          <w:b/>
          <w:color w:val="000000"/>
          <w:lang w:val="ka-GE"/>
        </w:rPr>
        <w:t>მოხალისეობის</w:t>
      </w:r>
      <w:r w:rsidRPr="00FA1B05">
        <w:rPr>
          <w:rFonts w:ascii="Sylfaen" w:hAnsi="Sylfaen"/>
          <w:b/>
          <w:color w:val="000000"/>
          <w:lang w:val="ka-GE"/>
        </w:rPr>
        <w:t xml:space="preserve"> </w:t>
      </w:r>
      <w:r w:rsidRPr="00FA1B05">
        <w:rPr>
          <w:rFonts w:ascii="Sylfaen" w:hAnsi="Sylfaen" w:cs="Sylfaen"/>
          <w:b/>
          <w:color w:val="000000"/>
          <w:lang w:val="ka-GE"/>
        </w:rPr>
        <w:t>შესახებ</w:t>
      </w:r>
      <w:r w:rsidRPr="00FA1B05">
        <w:rPr>
          <w:rFonts w:ascii="Sylfaen" w:hAnsi="Sylfaen"/>
          <w:b/>
          <w:color w:val="000000"/>
          <w:lang w:val="ka-GE"/>
        </w:rPr>
        <w:t xml:space="preserve">“ </w:t>
      </w:r>
      <w:r w:rsidRPr="00FA1B05">
        <w:rPr>
          <w:rFonts w:ascii="Sylfaen" w:hAnsi="Sylfaen" w:cs="Sylfaen"/>
          <w:b/>
          <w:color w:val="000000"/>
          <w:lang w:val="ka-GE"/>
        </w:rPr>
        <w:t>საქართველოს</w:t>
      </w:r>
      <w:r w:rsidRPr="00FA1B05">
        <w:rPr>
          <w:rFonts w:ascii="Sylfaen" w:hAnsi="Sylfaen"/>
          <w:b/>
          <w:color w:val="000000"/>
          <w:lang w:val="ka-GE"/>
        </w:rPr>
        <w:t xml:space="preserve"> </w:t>
      </w:r>
      <w:r w:rsidRPr="00FA1B05">
        <w:rPr>
          <w:rFonts w:ascii="Sylfaen" w:hAnsi="Sylfaen" w:cs="Sylfaen"/>
          <w:b/>
          <w:color w:val="000000"/>
          <w:lang w:val="ka-GE"/>
        </w:rPr>
        <w:t>კანონის</w:t>
      </w:r>
      <w:r w:rsidRPr="00FA1B05">
        <w:rPr>
          <w:rFonts w:ascii="Sylfaen" w:hAnsi="Sylfaen"/>
          <w:b/>
          <w:color w:val="000000"/>
          <w:lang w:val="ka-GE"/>
        </w:rPr>
        <w:t xml:space="preserve"> </w:t>
      </w:r>
      <w:r w:rsidRPr="00FA1B05">
        <w:rPr>
          <w:rFonts w:ascii="Sylfaen" w:hAnsi="Sylfaen" w:cs="Sylfaen"/>
          <w:b/>
          <w:color w:val="000000"/>
          <w:lang w:val="ka-GE"/>
        </w:rPr>
        <w:t>ცნობადობის</w:t>
      </w:r>
      <w:r w:rsidRPr="00FA1B05">
        <w:rPr>
          <w:rFonts w:ascii="Sylfaen" w:hAnsi="Sylfaen"/>
          <w:b/>
          <w:color w:val="000000"/>
          <w:lang w:val="ka-GE"/>
        </w:rPr>
        <w:t xml:space="preserve"> </w:t>
      </w:r>
      <w:r w:rsidRPr="00FA1B05">
        <w:rPr>
          <w:rFonts w:ascii="Sylfaen" w:hAnsi="Sylfaen" w:cs="Sylfaen"/>
          <w:b/>
          <w:color w:val="000000"/>
          <w:lang w:val="ka-GE"/>
        </w:rPr>
        <w:t>ამაღლება</w:t>
      </w:r>
      <w:r w:rsidRPr="00FA1B05">
        <w:rPr>
          <w:rFonts w:ascii="Sylfaen" w:hAnsi="Sylfaen"/>
          <w:b/>
          <w:color w:val="000000"/>
          <w:lang w:val="ka-GE"/>
        </w:rPr>
        <w:t xml:space="preserve"> </w:t>
      </w:r>
      <w:r w:rsidRPr="00FA1B05">
        <w:rPr>
          <w:rFonts w:ascii="Sylfaen" w:hAnsi="Sylfaen" w:cs="Sylfaen"/>
          <w:b/>
          <w:color w:val="000000"/>
          <w:lang w:val="ka-GE"/>
        </w:rPr>
        <w:t>ხანდაზმულთა</w:t>
      </w:r>
      <w:r w:rsidRPr="00FA1B05">
        <w:rPr>
          <w:rFonts w:ascii="Sylfaen" w:hAnsi="Sylfaen"/>
          <w:b/>
          <w:color w:val="000000"/>
          <w:lang w:val="ka-GE"/>
        </w:rPr>
        <w:t xml:space="preserve"> </w:t>
      </w:r>
      <w:r w:rsidRPr="00FA1B05">
        <w:rPr>
          <w:rFonts w:ascii="Sylfaen" w:hAnsi="Sylfaen" w:cs="Sylfaen"/>
          <w:b/>
          <w:color w:val="000000"/>
          <w:lang w:val="ka-GE"/>
        </w:rPr>
        <w:t>შორის</w:t>
      </w:r>
    </w:p>
    <w:p w:rsidR="00C035F5" w:rsidRPr="00FA1B05" w:rsidRDefault="00C035F5" w:rsidP="00BD2D5C">
      <w:pPr>
        <w:pStyle w:val="NormalWeb"/>
        <w:spacing w:before="0" w:beforeAutospacing="0" w:after="0" w:afterAutospacing="0" w:line="276" w:lineRule="auto"/>
        <w:jc w:val="both"/>
        <w:rPr>
          <w:rFonts w:ascii="Sylfaen" w:hAnsi="Sylfaen" w:cs="Sylfaen"/>
          <w:b/>
          <w:lang w:val="ka-GE"/>
        </w:rPr>
      </w:pPr>
    </w:p>
    <w:p w:rsidR="0019460B" w:rsidRPr="00FA1B05" w:rsidRDefault="0019460B" w:rsidP="00BD2D5C">
      <w:pPr>
        <w:pStyle w:val="NormalWeb"/>
        <w:spacing w:before="0" w:beforeAutospacing="0" w:after="0" w:afterAutospacing="0" w:line="276" w:lineRule="auto"/>
        <w:jc w:val="both"/>
        <w:rPr>
          <w:rFonts w:ascii="Sylfaen" w:eastAsiaTheme="minorHAnsi" w:hAnsi="Sylfaen" w:cstheme="minorBidi"/>
          <w:lang w:val="ka-GE"/>
        </w:rPr>
      </w:pPr>
      <w:r w:rsidRPr="00FA1B05">
        <w:rPr>
          <w:rFonts w:ascii="Sylfaen" w:hAnsi="Sylfaen" w:cs="Sylfaen"/>
          <w:b/>
          <w:lang w:val="ka-GE"/>
        </w:rPr>
        <w:t>შესრულება:</w:t>
      </w:r>
      <w:r w:rsidRPr="00FA1B05">
        <w:rPr>
          <w:rFonts w:ascii="Sylfaen" w:hAnsi="Sylfaen" w:cs="Sylfaen"/>
          <w:b/>
        </w:rPr>
        <w:t xml:space="preserve"> </w:t>
      </w:r>
      <w:r w:rsidRPr="00FA1B05">
        <w:rPr>
          <w:rFonts w:ascii="Sylfaen" w:eastAsiaTheme="minorHAnsi" w:hAnsi="Sylfaen" w:cstheme="minorBidi"/>
          <w:lang w:val="ka-GE"/>
        </w:rPr>
        <w:t>2017-2018 წლებში ქ. წყალტუბოში  მოხალისეთა მო</w:t>
      </w:r>
      <w:r w:rsidR="0071103B">
        <w:rPr>
          <w:rFonts w:ascii="Sylfaen" w:eastAsiaTheme="minorHAnsi" w:hAnsi="Sylfaen" w:cstheme="minorBidi"/>
          <w:lang w:val="ka-GE"/>
        </w:rPr>
        <w:t>სა</w:t>
      </w:r>
      <w:r w:rsidRPr="00FA1B05">
        <w:rPr>
          <w:rFonts w:ascii="Sylfaen" w:eastAsiaTheme="minorHAnsi" w:hAnsi="Sylfaen" w:cstheme="minorBidi"/>
          <w:lang w:val="ka-GE"/>
        </w:rPr>
        <w:t>მზადებ</w:t>
      </w:r>
      <w:r w:rsidR="0071103B">
        <w:rPr>
          <w:rFonts w:ascii="Sylfaen" w:eastAsiaTheme="minorHAnsi" w:hAnsi="Sylfaen" w:cstheme="minorBidi"/>
          <w:lang w:val="ka-GE"/>
        </w:rPr>
        <w:t>ელი</w:t>
      </w:r>
      <w:r w:rsidRPr="00FA1B05">
        <w:rPr>
          <w:rFonts w:ascii="Sylfaen" w:eastAsiaTheme="minorHAnsi" w:hAnsi="Sylfaen" w:cstheme="minorBidi"/>
          <w:lang w:val="ka-GE"/>
        </w:rPr>
        <w:t xml:space="preserve"> ტრენინგ-სემინარის მიმდინარეობის</w:t>
      </w:r>
      <w:r w:rsidR="00BE1631" w:rsidRPr="00FA1B05">
        <w:rPr>
          <w:rFonts w:ascii="Sylfaen" w:eastAsiaTheme="minorHAnsi" w:hAnsi="Sylfaen" w:cstheme="minorBidi"/>
          <w:lang w:val="ka-GE"/>
        </w:rPr>
        <w:t>ა</w:t>
      </w:r>
      <w:r w:rsidRPr="00FA1B05">
        <w:rPr>
          <w:rFonts w:ascii="Sylfaen" w:eastAsiaTheme="minorHAnsi" w:hAnsi="Sylfaen" w:cstheme="minorBidi"/>
          <w:lang w:val="ka-GE"/>
        </w:rPr>
        <w:t xml:space="preserve">ს სამოქალაქო საზოგადოების ინსტიტუტისა და არსამთავრობო ორგანიზაცია „ჰელფინგ ჰენდის“ წარმომადგენლებმა მოხალისეებს დეტალურად გააცნეს </w:t>
      </w:r>
      <w:r w:rsidR="00C1275E" w:rsidRPr="00FA1B05">
        <w:rPr>
          <w:rFonts w:ascii="Sylfaen" w:eastAsiaTheme="minorHAnsi" w:hAnsi="Sylfaen" w:cstheme="minorBidi"/>
          <w:lang w:val="ka-GE"/>
        </w:rPr>
        <w:t>„</w:t>
      </w:r>
      <w:r w:rsidRPr="00FA1B05">
        <w:rPr>
          <w:rFonts w:ascii="Sylfaen" w:eastAsiaTheme="minorHAnsi" w:hAnsi="Sylfaen" w:cstheme="minorBidi"/>
          <w:lang w:val="ka-GE"/>
        </w:rPr>
        <w:t>მოხალის</w:t>
      </w:r>
      <w:r w:rsidR="001D7E79" w:rsidRPr="00FA1B05">
        <w:rPr>
          <w:rFonts w:ascii="Sylfaen" w:eastAsiaTheme="minorHAnsi" w:hAnsi="Sylfaen" w:cstheme="minorBidi"/>
          <w:lang w:val="ka-GE"/>
        </w:rPr>
        <w:t>ეო</w:t>
      </w:r>
      <w:r w:rsidRPr="00FA1B05">
        <w:rPr>
          <w:rFonts w:ascii="Sylfaen" w:eastAsiaTheme="minorHAnsi" w:hAnsi="Sylfaen" w:cstheme="minorBidi"/>
          <w:lang w:val="ka-GE"/>
        </w:rPr>
        <w:t>ბის შესახებ</w:t>
      </w:r>
      <w:r w:rsidR="00BE1631" w:rsidRPr="00FA1B05">
        <w:rPr>
          <w:rFonts w:ascii="Sylfaen" w:eastAsiaTheme="minorHAnsi" w:hAnsi="Sylfaen" w:cstheme="minorBidi"/>
          <w:lang w:val="ka-GE"/>
        </w:rPr>
        <w:t>“</w:t>
      </w:r>
      <w:r w:rsidRPr="00FA1B05">
        <w:rPr>
          <w:rFonts w:ascii="Sylfaen" w:eastAsiaTheme="minorHAnsi" w:hAnsi="Sylfaen" w:cstheme="minorBidi"/>
          <w:lang w:val="ka-GE"/>
        </w:rPr>
        <w:t xml:space="preserve"> საქართველოს  კანონი და ესაუბრნენ მოხალისეთა უფლებებსა და მოვალეობებზე. ტრენინგ-სემინ</w:t>
      </w:r>
      <w:r w:rsidR="00BE1631" w:rsidRPr="00FA1B05">
        <w:rPr>
          <w:rFonts w:ascii="Sylfaen" w:eastAsiaTheme="minorHAnsi" w:hAnsi="Sylfaen" w:cstheme="minorBidi"/>
          <w:lang w:val="ka-GE"/>
        </w:rPr>
        <w:t>ა</w:t>
      </w:r>
      <w:r w:rsidRPr="00FA1B05">
        <w:rPr>
          <w:rFonts w:ascii="Sylfaen" w:eastAsiaTheme="minorHAnsi" w:hAnsi="Sylfaen" w:cstheme="minorBidi"/>
          <w:lang w:val="ka-GE"/>
        </w:rPr>
        <w:t>რის დასრულების შემდეგ საკუთარ მუნიციპალიტეტებში დაბრუნებულმა მოხალისეებმა დაგეგმეს და გა</w:t>
      </w:r>
      <w:r w:rsidR="0071103B">
        <w:rPr>
          <w:rFonts w:ascii="Sylfaen" w:eastAsiaTheme="minorHAnsi" w:hAnsi="Sylfaen" w:cstheme="minorBidi"/>
          <w:lang w:val="ka-GE"/>
        </w:rPr>
        <w:t>მართ</w:t>
      </w:r>
      <w:r w:rsidRPr="00FA1B05">
        <w:rPr>
          <w:rFonts w:ascii="Sylfaen" w:eastAsiaTheme="minorHAnsi" w:hAnsi="Sylfaen" w:cstheme="minorBidi"/>
          <w:lang w:val="ka-GE"/>
        </w:rPr>
        <w:t>ეს საინფორმ</w:t>
      </w:r>
      <w:r w:rsidR="00BE1631" w:rsidRPr="00FA1B05">
        <w:rPr>
          <w:rFonts w:ascii="Sylfaen" w:eastAsiaTheme="minorHAnsi" w:hAnsi="Sylfaen" w:cstheme="minorBidi"/>
          <w:lang w:val="ka-GE"/>
        </w:rPr>
        <w:t>ა</w:t>
      </w:r>
      <w:r w:rsidRPr="00FA1B05">
        <w:rPr>
          <w:rFonts w:ascii="Sylfaen" w:eastAsiaTheme="minorHAnsi" w:hAnsi="Sylfaen" w:cstheme="minorBidi"/>
          <w:lang w:val="ka-GE"/>
        </w:rPr>
        <w:t>ციო შეხვედრები ხანდაზმულთა შორის „მოხალისეობის შესახებ“ საქართველოს კანონის ცნობადობის ამაღლების მიზნით. საქართველოს 10 რეგიონის 64 მუნიციპალიტეტ</w:t>
      </w:r>
      <w:r w:rsidR="0071103B">
        <w:rPr>
          <w:rFonts w:ascii="Sylfaen" w:eastAsiaTheme="minorHAnsi" w:hAnsi="Sylfaen" w:cstheme="minorBidi"/>
          <w:lang w:val="ka-GE"/>
        </w:rPr>
        <w:t>სა</w:t>
      </w:r>
      <w:r w:rsidRPr="00FA1B05">
        <w:rPr>
          <w:rFonts w:ascii="Sylfaen" w:eastAsiaTheme="minorHAnsi" w:hAnsi="Sylfaen" w:cstheme="minorBidi"/>
          <w:lang w:val="ka-GE"/>
        </w:rPr>
        <w:t xml:space="preserve"> და თბილისში </w:t>
      </w:r>
      <w:r w:rsidR="0071103B">
        <w:rPr>
          <w:rFonts w:ascii="Sylfaen" w:eastAsiaTheme="minorHAnsi" w:hAnsi="Sylfaen" w:cstheme="minorBidi"/>
          <w:lang w:val="ka-GE"/>
        </w:rPr>
        <w:t>მათ</w:t>
      </w:r>
      <w:r w:rsidRPr="00FA1B05">
        <w:rPr>
          <w:rFonts w:ascii="Sylfaen" w:eastAsiaTheme="minorHAnsi" w:hAnsi="Sylfaen" w:cstheme="minorBidi"/>
          <w:lang w:val="ka-GE"/>
        </w:rPr>
        <w:t xml:space="preserve"> მ</w:t>
      </w:r>
      <w:r w:rsidR="0071103B">
        <w:rPr>
          <w:rFonts w:ascii="Sylfaen" w:eastAsiaTheme="minorHAnsi" w:hAnsi="Sylfaen" w:cstheme="minorBidi"/>
          <w:lang w:val="ka-GE"/>
        </w:rPr>
        <w:t>ოაწყვეს</w:t>
      </w:r>
      <w:r w:rsidRPr="00FA1B05">
        <w:rPr>
          <w:rFonts w:ascii="Sylfaen" w:eastAsiaTheme="minorHAnsi" w:hAnsi="Sylfaen" w:cstheme="minorBidi"/>
          <w:lang w:val="ka-GE"/>
        </w:rPr>
        <w:t xml:space="preserve"> </w:t>
      </w:r>
      <w:r w:rsidR="0071103B">
        <w:rPr>
          <w:rFonts w:ascii="Sylfaen" w:eastAsiaTheme="minorHAnsi" w:hAnsi="Sylfaen" w:cstheme="minorBidi"/>
          <w:lang w:val="ka-GE"/>
        </w:rPr>
        <w:t>შეხვედრები</w:t>
      </w:r>
      <w:r w:rsidR="0071103B" w:rsidRPr="00FA1B05">
        <w:rPr>
          <w:rFonts w:ascii="Sylfaen" w:eastAsiaTheme="minorHAnsi" w:hAnsi="Sylfaen" w:cstheme="minorBidi"/>
          <w:lang w:val="ka-GE"/>
        </w:rPr>
        <w:t xml:space="preserve"> </w:t>
      </w:r>
      <w:r w:rsidRPr="00FA1B05">
        <w:rPr>
          <w:rFonts w:ascii="Sylfaen" w:eastAsiaTheme="minorHAnsi" w:hAnsi="Sylfaen" w:cstheme="minorBidi"/>
          <w:lang w:val="ka-GE"/>
        </w:rPr>
        <w:lastRenderedPageBreak/>
        <w:t xml:space="preserve">ხანდაზმულ მოსახლეობასთან მუნიციპალურ </w:t>
      </w:r>
      <w:r w:rsidR="00BE1631" w:rsidRPr="00FA1B05">
        <w:rPr>
          <w:rFonts w:ascii="Sylfaen" w:eastAsiaTheme="minorHAnsi" w:hAnsi="Sylfaen" w:cstheme="minorBidi"/>
          <w:lang w:val="ka-GE"/>
        </w:rPr>
        <w:t>ცენტრებსა</w:t>
      </w:r>
      <w:r w:rsidRPr="00FA1B05">
        <w:rPr>
          <w:rFonts w:ascii="Sylfaen" w:eastAsiaTheme="minorHAnsi" w:hAnsi="Sylfaen" w:cstheme="minorBidi"/>
          <w:lang w:val="ka-GE"/>
        </w:rPr>
        <w:t xml:space="preserve"> და ხა</w:t>
      </w:r>
      <w:r w:rsidR="0071103B">
        <w:rPr>
          <w:rFonts w:ascii="Sylfaen" w:eastAsiaTheme="minorHAnsi" w:hAnsi="Sylfaen" w:cstheme="minorBidi"/>
          <w:lang w:val="ka-GE"/>
        </w:rPr>
        <w:t>ნ</w:t>
      </w:r>
      <w:r w:rsidRPr="00FA1B05">
        <w:rPr>
          <w:rFonts w:ascii="Sylfaen" w:eastAsiaTheme="minorHAnsi" w:hAnsi="Sylfaen" w:cstheme="minorBidi"/>
          <w:lang w:val="ka-GE"/>
        </w:rPr>
        <w:t xml:space="preserve">დაზმულთა სახლებში. </w:t>
      </w:r>
      <w:r w:rsidR="0071103B">
        <w:rPr>
          <w:rFonts w:ascii="Sylfaen" w:eastAsiaTheme="minorHAnsi" w:hAnsi="Sylfaen" w:cstheme="minorBidi"/>
          <w:lang w:val="ka-GE"/>
        </w:rPr>
        <w:t>სამიზნე ჯგუფების წარმომადგენლებს</w:t>
      </w:r>
      <w:r w:rsidRPr="00FA1B05">
        <w:rPr>
          <w:rFonts w:ascii="Sylfaen" w:eastAsiaTheme="minorHAnsi" w:hAnsi="Sylfaen" w:cstheme="minorBidi"/>
          <w:lang w:val="ka-GE"/>
        </w:rPr>
        <w:t xml:space="preserve"> დაურიგდა</w:t>
      </w:r>
      <w:r w:rsidR="0071103B">
        <w:rPr>
          <w:rFonts w:ascii="Sylfaen" w:eastAsiaTheme="minorHAnsi" w:hAnsi="Sylfaen" w:cstheme="minorBidi"/>
          <w:lang w:val="ka-GE"/>
        </w:rPr>
        <w:t>თ</w:t>
      </w:r>
      <w:r w:rsidRPr="00FA1B05">
        <w:rPr>
          <w:rFonts w:ascii="Sylfaen" w:eastAsiaTheme="minorHAnsi" w:hAnsi="Sylfaen" w:cstheme="minorBidi"/>
          <w:lang w:val="ka-GE"/>
        </w:rPr>
        <w:t xml:space="preserve"> ბუკლეტები</w:t>
      </w:r>
      <w:r w:rsidR="00BE1631" w:rsidRPr="00FA1B05">
        <w:rPr>
          <w:rFonts w:ascii="Sylfaen" w:eastAsiaTheme="minorHAnsi" w:hAnsi="Sylfaen" w:cstheme="minorBidi"/>
          <w:lang w:val="ka-GE"/>
        </w:rPr>
        <w:t>ც</w:t>
      </w:r>
      <w:r w:rsidRPr="00FA1B05">
        <w:rPr>
          <w:rFonts w:ascii="Sylfaen" w:eastAsiaTheme="minorHAnsi" w:hAnsi="Sylfaen" w:cstheme="minorBidi"/>
          <w:lang w:val="ka-GE"/>
        </w:rPr>
        <w:t xml:space="preserve">. </w:t>
      </w:r>
    </w:p>
    <w:p w:rsidR="00A05854" w:rsidRPr="00FA1B05" w:rsidRDefault="00A05854" w:rsidP="00BD2D5C">
      <w:pPr>
        <w:spacing w:after="0"/>
        <w:ind w:left="0" w:right="72" w:firstLine="0"/>
        <w:rPr>
          <w:szCs w:val="24"/>
          <w:lang w:val="ka-GE"/>
        </w:rPr>
      </w:pPr>
    </w:p>
    <w:p w:rsidR="00C32986" w:rsidRPr="00FA1B05" w:rsidRDefault="00C32986" w:rsidP="00C32986">
      <w:pPr>
        <w:spacing w:after="0"/>
        <w:ind w:left="0" w:right="72" w:firstLine="0"/>
        <w:rPr>
          <w:b/>
          <w:szCs w:val="24"/>
          <w:lang w:val="ka-GE"/>
        </w:rPr>
      </w:pPr>
      <w:r w:rsidRPr="00FA1B05">
        <w:rPr>
          <w:b/>
          <w:szCs w:val="24"/>
          <w:lang w:val="ka-GE"/>
        </w:rPr>
        <w:t xml:space="preserve">რეკომენდაცია: </w:t>
      </w:r>
      <w:r w:rsidR="00D50E24" w:rsidRPr="00FA1B05">
        <w:rPr>
          <w:b/>
          <w:szCs w:val="24"/>
          <w:lang w:val="ka-GE"/>
        </w:rPr>
        <w:t xml:space="preserve"> </w:t>
      </w:r>
      <w:r w:rsidR="00D50E24" w:rsidRPr="00FA1B05">
        <w:rPr>
          <w:szCs w:val="24"/>
          <w:lang w:val="ka-GE"/>
        </w:rPr>
        <w:t xml:space="preserve">ვინაიდან, ზოგადად, მოხალისეობრივი საქმიანობის </w:t>
      </w:r>
      <w:r w:rsidR="00F0242D" w:rsidRPr="00FA1B05">
        <w:rPr>
          <w:szCs w:val="24"/>
          <w:lang w:val="ka-GE"/>
        </w:rPr>
        <w:t>თაობაზე</w:t>
      </w:r>
      <w:r w:rsidR="00D50E24" w:rsidRPr="00FA1B05">
        <w:rPr>
          <w:szCs w:val="24"/>
          <w:lang w:val="ka-GE"/>
        </w:rPr>
        <w:t xml:space="preserve"> საზოგადოება, მათ შორის, ხანდაზმულებ</w:t>
      </w:r>
      <w:r w:rsidR="00490448">
        <w:rPr>
          <w:szCs w:val="24"/>
          <w:lang w:val="ka-GE"/>
        </w:rPr>
        <w:t>ი</w:t>
      </w:r>
      <w:r w:rsidR="00F0242D" w:rsidRPr="00FA1B05">
        <w:rPr>
          <w:szCs w:val="24"/>
          <w:lang w:val="ka-GE"/>
        </w:rPr>
        <w:t>,</w:t>
      </w:r>
      <w:r w:rsidR="00D50E24" w:rsidRPr="00FA1B05">
        <w:rPr>
          <w:szCs w:val="24"/>
          <w:lang w:val="ka-GE"/>
        </w:rPr>
        <w:t xml:space="preserve"> </w:t>
      </w:r>
      <w:r w:rsidR="0071103B">
        <w:rPr>
          <w:szCs w:val="24"/>
          <w:lang w:val="ka-GE"/>
        </w:rPr>
        <w:t>ნაკლებ ინფორმაციას ფლობს,</w:t>
      </w:r>
      <w:r w:rsidR="0071103B" w:rsidRPr="00FA1B05">
        <w:rPr>
          <w:szCs w:val="24"/>
          <w:lang w:val="ka-GE"/>
        </w:rPr>
        <w:t xml:space="preserve"> </w:t>
      </w:r>
      <w:r w:rsidR="00D50E24" w:rsidRPr="00FA1B05">
        <w:rPr>
          <w:szCs w:val="24"/>
          <w:lang w:val="ka-GE"/>
        </w:rPr>
        <w:t>მ</w:t>
      </w:r>
      <w:r w:rsidR="00F0242D" w:rsidRPr="00FA1B05">
        <w:rPr>
          <w:szCs w:val="24"/>
          <w:lang w:val="ka-GE"/>
        </w:rPr>
        <w:t xml:space="preserve">ოცემული </w:t>
      </w:r>
      <w:r w:rsidR="00D50E24" w:rsidRPr="00FA1B05">
        <w:rPr>
          <w:szCs w:val="24"/>
          <w:lang w:val="ka-GE"/>
        </w:rPr>
        <w:t>აქტივობ</w:t>
      </w:r>
      <w:r w:rsidR="00F0242D" w:rsidRPr="00FA1B05">
        <w:rPr>
          <w:szCs w:val="24"/>
          <w:lang w:val="ka-GE"/>
        </w:rPr>
        <w:t xml:space="preserve">ა </w:t>
      </w:r>
      <w:r w:rsidR="0071103B" w:rsidRPr="00FA1B05">
        <w:rPr>
          <w:szCs w:val="24"/>
          <w:lang w:val="ka-GE"/>
        </w:rPr>
        <w:t>დაგეგმილი</w:t>
      </w:r>
      <w:r w:rsidR="0071103B">
        <w:rPr>
          <w:szCs w:val="24"/>
          <w:lang w:val="ka-GE"/>
        </w:rPr>
        <w:t xml:space="preserve"> </w:t>
      </w:r>
      <w:r w:rsidR="00D50E24" w:rsidRPr="00FA1B05">
        <w:rPr>
          <w:szCs w:val="24"/>
          <w:lang w:val="ka-GE"/>
        </w:rPr>
        <w:t xml:space="preserve">უნდა </w:t>
      </w:r>
      <w:r w:rsidR="00F0242D" w:rsidRPr="00FA1B05">
        <w:rPr>
          <w:szCs w:val="24"/>
          <w:lang w:val="ka-GE"/>
        </w:rPr>
        <w:t>იყოს დამოუკიდებელ ღონისძიებად, რომელიც განხორციელდება ქვეყნის სხვადასხვა რეგიონში და მოიცავს მიზნობრივი ჯგუფის მაქსიმალურ რაოდენობას.</w:t>
      </w:r>
      <w:r w:rsidR="00F0242D" w:rsidRPr="00FA1B05">
        <w:rPr>
          <w:b/>
          <w:szCs w:val="24"/>
          <w:lang w:val="ka-GE"/>
        </w:rPr>
        <w:t xml:space="preserve"> </w:t>
      </w:r>
    </w:p>
    <w:p w:rsidR="00C32986" w:rsidRPr="00FA1B05" w:rsidRDefault="00C32986" w:rsidP="00BD2D5C">
      <w:pPr>
        <w:spacing w:after="0"/>
        <w:rPr>
          <w:b/>
          <w:szCs w:val="24"/>
          <w:lang w:val="ka-GE"/>
        </w:rPr>
      </w:pPr>
    </w:p>
    <w:p w:rsidR="0019460B" w:rsidRPr="00FA1B05" w:rsidRDefault="0019460B" w:rsidP="00BD2D5C">
      <w:pPr>
        <w:spacing w:after="0"/>
        <w:rPr>
          <w:b/>
          <w:szCs w:val="24"/>
          <w:lang w:val="ka-GE"/>
        </w:rPr>
      </w:pPr>
      <w:r w:rsidRPr="00FA1B05">
        <w:rPr>
          <w:b/>
          <w:szCs w:val="24"/>
          <w:lang w:val="ka-GE"/>
        </w:rPr>
        <w:t>2.3.1</w:t>
      </w:r>
      <w:r w:rsidR="00707ECF" w:rsidRPr="00FA1B05">
        <w:rPr>
          <w:b/>
          <w:szCs w:val="24"/>
          <w:lang w:val="ka-GE"/>
        </w:rPr>
        <w:t xml:space="preserve"> </w:t>
      </w:r>
      <w:r w:rsidRPr="00FA1B05">
        <w:rPr>
          <w:b/>
          <w:szCs w:val="24"/>
          <w:lang w:val="ka-GE"/>
        </w:rPr>
        <w:t>კულტურულ ღონისძიებებზე ხანდაზმული მოქალაქეების დასწრების შესაძლებლობების/ხელმისაწვდომობის   გაზრდა</w:t>
      </w:r>
    </w:p>
    <w:p w:rsidR="00C32986" w:rsidRPr="00FA1B05" w:rsidRDefault="00C32986" w:rsidP="00BD2D5C">
      <w:pPr>
        <w:spacing w:after="0"/>
        <w:rPr>
          <w:b/>
          <w:szCs w:val="24"/>
          <w:lang w:val="ka-GE"/>
        </w:rPr>
      </w:pPr>
    </w:p>
    <w:p w:rsidR="0019460B" w:rsidRPr="00FA1B05" w:rsidRDefault="0019460B" w:rsidP="00BD2D5C">
      <w:pPr>
        <w:spacing w:after="0"/>
        <w:rPr>
          <w:szCs w:val="24"/>
          <w:lang w:val="ka-GE"/>
        </w:rPr>
      </w:pPr>
      <w:r w:rsidRPr="00FA1B05">
        <w:rPr>
          <w:b/>
          <w:szCs w:val="24"/>
          <w:lang w:val="ka-GE"/>
        </w:rPr>
        <w:t xml:space="preserve">შესრულება: </w:t>
      </w:r>
      <w:r w:rsidRPr="00FA1B05">
        <w:rPr>
          <w:b/>
          <w:szCs w:val="24"/>
          <w:lang w:val="ka-GE"/>
        </w:rPr>
        <w:tab/>
      </w:r>
      <w:r w:rsidRPr="00FA1B05">
        <w:rPr>
          <w:szCs w:val="24"/>
          <w:lang w:val="ka-GE"/>
        </w:rPr>
        <w:t>კულტურულ ღონისძიებებში ხანდაზმულთა ჩართვის ხელშეწყობის მიზნით სამინისტროს სისტემაში შემავალ</w:t>
      </w:r>
      <w:r w:rsidR="0071103B">
        <w:rPr>
          <w:szCs w:val="24"/>
          <w:lang w:val="ka-GE"/>
        </w:rPr>
        <w:t>ი</w:t>
      </w:r>
      <w:r w:rsidRPr="00FA1B05">
        <w:rPr>
          <w:szCs w:val="24"/>
          <w:lang w:val="ka-GE"/>
        </w:rPr>
        <w:t xml:space="preserve"> მუზეუმები</w:t>
      </w:r>
      <w:r w:rsidR="006E5A35">
        <w:rPr>
          <w:szCs w:val="24"/>
          <w:lang w:val="ka-GE"/>
        </w:rPr>
        <w:t xml:space="preserve">, რომლებსაც </w:t>
      </w:r>
      <w:r w:rsidR="006E5A35" w:rsidRPr="00FA1B05">
        <w:rPr>
          <w:szCs w:val="24"/>
          <w:lang w:val="ka-GE"/>
        </w:rPr>
        <w:t>საჯარო სამართლის იურიდიული პირი</w:t>
      </w:r>
      <w:r w:rsidR="006E5A35">
        <w:rPr>
          <w:szCs w:val="24"/>
          <w:lang w:val="ka-GE"/>
        </w:rPr>
        <w:t xml:space="preserve">ს სტატუსი აქვთ, </w:t>
      </w:r>
      <w:r w:rsidR="006E5A35" w:rsidRPr="00FA1B05">
        <w:rPr>
          <w:szCs w:val="24"/>
          <w:lang w:val="ka-GE"/>
        </w:rPr>
        <w:t xml:space="preserve"> </w:t>
      </w:r>
      <w:r w:rsidRPr="00FA1B05">
        <w:rPr>
          <w:szCs w:val="24"/>
          <w:lang w:val="ka-GE"/>
        </w:rPr>
        <w:t xml:space="preserve"> პენსიონ</w:t>
      </w:r>
      <w:r w:rsidR="006E5A35">
        <w:rPr>
          <w:szCs w:val="24"/>
          <w:lang w:val="ka-GE"/>
        </w:rPr>
        <w:t>ე</w:t>
      </w:r>
      <w:r w:rsidRPr="00FA1B05">
        <w:rPr>
          <w:szCs w:val="24"/>
          <w:lang w:val="ka-GE"/>
        </w:rPr>
        <w:t>რებს სთავაზობენ შეღავათიან მომსახურებას (მუზეუმების ნაწილში - უფასო</w:t>
      </w:r>
      <w:r w:rsidR="006E5A35">
        <w:rPr>
          <w:szCs w:val="24"/>
          <w:lang w:val="ka-GE"/>
        </w:rPr>
        <w:t xml:space="preserve"> მომსახურებას</w:t>
      </w:r>
      <w:r w:rsidRPr="00FA1B05">
        <w:rPr>
          <w:szCs w:val="24"/>
          <w:lang w:val="ka-GE"/>
        </w:rPr>
        <w:t>, ნაწილში - 0.50/1 ლარი</w:t>
      </w:r>
      <w:r w:rsidR="006E5A35">
        <w:rPr>
          <w:szCs w:val="24"/>
          <w:lang w:val="ka-GE"/>
        </w:rPr>
        <w:t>ს საფასურად</w:t>
      </w:r>
      <w:r w:rsidRPr="00FA1B05">
        <w:rPr>
          <w:szCs w:val="24"/>
          <w:lang w:val="ka-GE"/>
        </w:rPr>
        <w:t>). გარდა ამისა, საშუალოდ</w:t>
      </w:r>
      <w:r w:rsidR="006E5A35">
        <w:rPr>
          <w:szCs w:val="24"/>
          <w:lang w:val="ka-GE"/>
        </w:rPr>
        <w:t>,</w:t>
      </w:r>
      <w:r w:rsidRPr="00FA1B05">
        <w:rPr>
          <w:szCs w:val="24"/>
          <w:lang w:val="ka-GE"/>
        </w:rPr>
        <w:t xml:space="preserve"> კულტურულ აქტივობებში მონაწილეთა რაოდენობის 20-25%</w:t>
      </w:r>
      <w:r w:rsidR="006E5A35">
        <w:rPr>
          <w:szCs w:val="24"/>
          <w:lang w:val="ka-GE"/>
        </w:rPr>
        <w:t>-ს</w:t>
      </w:r>
      <w:r w:rsidRPr="00FA1B05">
        <w:rPr>
          <w:szCs w:val="24"/>
          <w:lang w:val="ka-GE"/>
        </w:rPr>
        <w:t xml:space="preserve"> ხანდაზმულები შეადგენენ.</w:t>
      </w:r>
      <w:r w:rsidR="00BD2D5C" w:rsidRPr="00FA1B05">
        <w:rPr>
          <w:szCs w:val="24"/>
          <w:lang w:val="ka-GE"/>
        </w:rPr>
        <w:t xml:space="preserve"> </w:t>
      </w:r>
    </w:p>
    <w:p w:rsidR="00BD2D5C" w:rsidRPr="00FA1B05" w:rsidRDefault="00BD2D5C" w:rsidP="00BD2D5C">
      <w:pPr>
        <w:spacing w:after="0"/>
        <w:rPr>
          <w:szCs w:val="24"/>
          <w:lang w:val="ka-GE"/>
        </w:rPr>
      </w:pPr>
    </w:p>
    <w:p w:rsidR="0019460B" w:rsidRPr="00FA1B05" w:rsidRDefault="006E5A35" w:rsidP="00BD2D5C">
      <w:pPr>
        <w:spacing w:after="0"/>
        <w:rPr>
          <w:szCs w:val="24"/>
          <w:lang w:val="ka-GE"/>
        </w:rPr>
      </w:pPr>
      <w:r>
        <w:rPr>
          <w:szCs w:val="24"/>
          <w:lang w:val="ka-GE"/>
        </w:rPr>
        <w:t xml:space="preserve">აღნიშნულ </w:t>
      </w:r>
      <w:r w:rsidR="0019460B" w:rsidRPr="00FA1B05">
        <w:rPr>
          <w:szCs w:val="24"/>
          <w:lang w:val="ka-GE"/>
        </w:rPr>
        <w:t>მუზეუმებში ხორციელდება შემეცნებით-საგანმანათლებლო სახის ღონისძიებები სხვადასხვა ასაკობრივი ჯგუფებისათვის, მათ შორის, ხანდაზმულებისათვის (</w:t>
      </w:r>
      <w:r>
        <w:rPr>
          <w:szCs w:val="24"/>
          <w:lang w:val="ka-GE"/>
        </w:rPr>
        <w:t xml:space="preserve">ე.წ. </w:t>
      </w:r>
      <w:r w:rsidR="0019460B" w:rsidRPr="00FA1B05">
        <w:rPr>
          <w:szCs w:val="24"/>
          <w:lang w:val="ka-GE"/>
        </w:rPr>
        <w:t>მესამე ასაკი).</w:t>
      </w:r>
      <w:r w:rsidR="00BD2D5C" w:rsidRPr="00FA1B05">
        <w:rPr>
          <w:szCs w:val="24"/>
          <w:lang w:val="ka-GE"/>
        </w:rPr>
        <w:t xml:space="preserve"> </w:t>
      </w:r>
    </w:p>
    <w:p w:rsidR="00BD2D5C" w:rsidRPr="00FA1B05" w:rsidRDefault="00BD2D5C" w:rsidP="00BD2D5C">
      <w:pPr>
        <w:spacing w:after="0"/>
        <w:rPr>
          <w:szCs w:val="24"/>
          <w:lang w:val="ka-GE"/>
        </w:rPr>
      </w:pPr>
    </w:p>
    <w:p w:rsidR="0019460B" w:rsidRPr="00FA1B05" w:rsidRDefault="0019460B" w:rsidP="00BD2D5C">
      <w:pPr>
        <w:spacing w:after="0"/>
        <w:rPr>
          <w:szCs w:val="24"/>
          <w:lang w:val="ka-GE"/>
        </w:rPr>
      </w:pPr>
      <w:r w:rsidRPr="00FA1B05">
        <w:rPr>
          <w:szCs w:val="24"/>
          <w:lang w:val="ka-GE"/>
        </w:rPr>
        <w:t>სამინისტროს სისტემაში შემავალი საჯარო სამართლის იურიდიული პირები</w:t>
      </w:r>
      <w:r w:rsidR="00CE75A8">
        <w:rPr>
          <w:szCs w:val="24"/>
          <w:lang w:val="ka-GE"/>
        </w:rPr>
        <w:t xml:space="preserve"> (კულტურული დაწესებულებები)</w:t>
      </w:r>
      <w:r w:rsidRPr="00FA1B05">
        <w:rPr>
          <w:szCs w:val="24"/>
          <w:lang w:val="ka-GE"/>
        </w:rPr>
        <w:t xml:space="preserve"> </w:t>
      </w:r>
      <w:r w:rsidR="00CE75A8">
        <w:rPr>
          <w:szCs w:val="24"/>
          <w:lang w:val="ka-GE"/>
        </w:rPr>
        <w:t>ხანდაზმულებს</w:t>
      </w:r>
      <w:r w:rsidRPr="00FA1B05">
        <w:rPr>
          <w:szCs w:val="24"/>
          <w:lang w:val="ka-GE"/>
        </w:rPr>
        <w:t xml:space="preserve"> ასევე </w:t>
      </w:r>
      <w:r w:rsidR="00CE75A8">
        <w:rPr>
          <w:szCs w:val="24"/>
          <w:lang w:val="ka-GE"/>
        </w:rPr>
        <w:t xml:space="preserve">სთავაზობენ </w:t>
      </w:r>
      <w:r w:rsidRPr="00FA1B05">
        <w:rPr>
          <w:szCs w:val="24"/>
          <w:lang w:val="ka-GE"/>
        </w:rPr>
        <w:t>ღონისძიებებზე დასწრების საშეღავათო პირობებ</w:t>
      </w:r>
      <w:r w:rsidR="00CE75A8">
        <w:rPr>
          <w:szCs w:val="24"/>
          <w:lang w:val="ka-GE"/>
        </w:rPr>
        <w:t>ს</w:t>
      </w:r>
      <w:r w:rsidRPr="00FA1B05">
        <w:rPr>
          <w:szCs w:val="24"/>
          <w:lang w:val="ka-GE"/>
        </w:rPr>
        <w:t>. სსიპ კოტე მარჯანიშვილის სახელობის პროფესიული სახელმწიფო დრამატული თეატრი წლების განმავლობაში ახორციელებს სოციალურ და საქველმოქმედო პროექტებს, კერძოდ,  დევნილების, ომისა და შრომის ვეტერანების, მზრუნველობამოკლებული და სოციალურად დაუცველი ბავშვებისა და მოხუცებისთვის  თეატრში მოქმედებს სპეციალური ფასდაკლებები</w:t>
      </w:r>
      <w:r w:rsidR="00CE75A8">
        <w:rPr>
          <w:szCs w:val="24"/>
          <w:lang w:val="ka-GE"/>
        </w:rPr>
        <w:t>;</w:t>
      </w:r>
      <w:r w:rsidRPr="00FA1B05">
        <w:rPr>
          <w:szCs w:val="24"/>
          <w:lang w:val="ka-GE"/>
        </w:rPr>
        <w:t xml:space="preserve"> სსიპ მიხეილ თუმანიშვილის სახელობის  კინომსახიობთა პროფესიული სახელმწიფო დრამატული თეატრი ახორციელებს საქველმოქმედო აქციებს ომისა და შრომის ვეტერანებისთვის, </w:t>
      </w:r>
      <w:r w:rsidR="00BE1631" w:rsidRPr="00FA1B05">
        <w:rPr>
          <w:szCs w:val="24"/>
          <w:lang w:val="ka-GE"/>
        </w:rPr>
        <w:t>შშმ პირების</w:t>
      </w:r>
      <w:r w:rsidRPr="00FA1B05">
        <w:rPr>
          <w:szCs w:val="24"/>
          <w:lang w:val="ka-GE"/>
        </w:rPr>
        <w:t xml:space="preserve">თვის, სტუდენტებისა და მოსწავლეებისთვის, </w:t>
      </w:r>
      <w:r w:rsidR="00BE1631" w:rsidRPr="00FA1B05">
        <w:rPr>
          <w:szCs w:val="24"/>
          <w:lang w:val="ka-GE"/>
        </w:rPr>
        <w:t xml:space="preserve">ასევე, </w:t>
      </w:r>
      <w:r w:rsidRPr="00FA1B05">
        <w:rPr>
          <w:szCs w:val="24"/>
          <w:lang w:val="ka-GE"/>
        </w:rPr>
        <w:t>სათნოების სახლ</w:t>
      </w:r>
      <w:r w:rsidR="00BE1631" w:rsidRPr="00FA1B05">
        <w:rPr>
          <w:szCs w:val="24"/>
          <w:lang w:val="ka-GE"/>
        </w:rPr>
        <w:t>ის</w:t>
      </w:r>
      <w:r w:rsidR="00CE75A8">
        <w:rPr>
          <w:szCs w:val="24"/>
          <w:lang w:val="ka-GE"/>
        </w:rPr>
        <w:t>,</w:t>
      </w:r>
      <w:r w:rsidRPr="00FA1B05">
        <w:rPr>
          <w:szCs w:val="24"/>
          <w:lang w:val="ka-GE"/>
        </w:rPr>
        <w:t xml:space="preserve"> „კათარზისი</w:t>
      </w:r>
      <w:r w:rsidR="00CE75A8">
        <w:rPr>
          <w:szCs w:val="24"/>
          <w:lang w:val="ka-GE"/>
        </w:rPr>
        <w:t>ს</w:t>
      </w:r>
      <w:r w:rsidRPr="00FA1B05">
        <w:rPr>
          <w:szCs w:val="24"/>
          <w:lang w:val="ka-GE"/>
        </w:rPr>
        <w:t>“</w:t>
      </w:r>
      <w:r w:rsidR="00CE75A8">
        <w:rPr>
          <w:szCs w:val="24"/>
          <w:lang w:val="ka-GE"/>
        </w:rPr>
        <w:t>,</w:t>
      </w:r>
      <w:r w:rsidRPr="00FA1B05">
        <w:rPr>
          <w:szCs w:val="24"/>
          <w:lang w:val="ka-GE"/>
        </w:rPr>
        <w:t xml:space="preserve"> </w:t>
      </w:r>
      <w:r w:rsidRPr="00707D55">
        <w:rPr>
          <w:szCs w:val="24"/>
          <w:lang w:val="ka-GE"/>
        </w:rPr>
        <w:t>ბ</w:t>
      </w:r>
      <w:r w:rsidR="00707D55">
        <w:rPr>
          <w:szCs w:val="24"/>
          <w:lang w:val="ka-GE"/>
        </w:rPr>
        <w:t>ენეფიცია</w:t>
      </w:r>
      <w:r w:rsidRPr="00707D55">
        <w:rPr>
          <w:szCs w:val="24"/>
          <w:lang w:val="ka-GE"/>
        </w:rPr>
        <w:t>რებისთვის.</w:t>
      </w:r>
      <w:r w:rsidRPr="00FA1B05">
        <w:rPr>
          <w:szCs w:val="24"/>
          <w:lang w:val="ka-GE"/>
        </w:rPr>
        <w:t xml:space="preserve"> სსიპ ჯანსუღ კახიძის სახელობის თბილისის მუსიკალურ-კულტურული ცენტრი საქველმოქმედო აქტივობ</w:t>
      </w:r>
      <w:r w:rsidR="00BE1631" w:rsidRPr="00FA1B05">
        <w:rPr>
          <w:szCs w:val="24"/>
          <w:lang w:val="ka-GE"/>
        </w:rPr>
        <w:t>ებ</w:t>
      </w:r>
      <w:r w:rsidRPr="00FA1B05">
        <w:rPr>
          <w:szCs w:val="24"/>
          <w:lang w:val="ka-GE"/>
        </w:rPr>
        <w:t>ის ფარგლებში იწვევს კონცერტებზე „კათარზისის“ ბ</w:t>
      </w:r>
      <w:r w:rsidR="00BE1631" w:rsidRPr="00FA1B05">
        <w:rPr>
          <w:szCs w:val="24"/>
          <w:lang w:val="ka-GE"/>
        </w:rPr>
        <w:t>ენეფიციარებ</w:t>
      </w:r>
      <w:r w:rsidRPr="00FA1B05">
        <w:rPr>
          <w:szCs w:val="24"/>
          <w:lang w:val="ka-GE"/>
        </w:rPr>
        <w:t>ს. პერიოდულად</w:t>
      </w:r>
      <w:r w:rsidR="00BE1631" w:rsidRPr="00FA1B05">
        <w:rPr>
          <w:szCs w:val="24"/>
          <w:lang w:val="ka-GE"/>
        </w:rPr>
        <w:t>,</w:t>
      </w:r>
      <w:r w:rsidRPr="00FA1B05">
        <w:rPr>
          <w:szCs w:val="24"/>
          <w:lang w:val="ka-GE"/>
        </w:rPr>
        <w:t xml:space="preserve"> სხვადასხვა დღესასწაულზე  (9 მაის</w:t>
      </w:r>
      <w:r w:rsidR="00CE75A8">
        <w:rPr>
          <w:szCs w:val="24"/>
          <w:lang w:val="ka-GE"/>
        </w:rPr>
        <w:t>ს</w:t>
      </w:r>
      <w:r w:rsidRPr="00FA1B05">
        <w:rPr>
          <w:szCs w:val="24"/>
          <w:lang w:val="ka-GE"/>
        </w:rPr>
        <w:t>, აღდგომის დღესასწაულ</w:t>
      </w:r>
      <w:r w:rsidR="00CE75A8">
        <w:rPr>
          <w:szCs w:val="24"/>
          <w:lang w:val="ka-GE"/>
        </w:rPr>
        <w:t>ზე</w:t>
      </w:r>
      <w:r w:rsidRPr="00FA1B05">
        <w:rPr>
          <w:szCs w:val="24"/>
          <w:lang w:val="ka-GE"/>
        </w:rPr>
        <w:t>, 3 მარტს, 8 მარტს, 26 მაისს)</w:t>
      </w:r>
      <w:r w:rsidR="00CE75A8">
        <w:rPr>
          <w:szCs w:val="24"/>
          <w:lang w:val="ka-GE"/>
        </w:rPr>
        <w:t xml:space="preserve">, </w:t>
      </w:r>
      <w:r w:rsidRPr="00FA1B05">
        <w:rPr>
          <w:szCs w:val="24"/>
          <w:lang w:val="ka-GE"/>
        </w:rPr>
        <w:t xml:space="preserve"> თეატრებ</w:t>
      </w:r>
      <w:r w:rsidR="00CE75A8">
        <w:rPr>
          <w:szCs w:val="24"/>
          <w:lang w:val="ka-GE"/>
        </w:rPr>
        <w:t>სა</w:t>
      </w:r>
      <w:r w:rsidRPr="00FA1B05">
        <w:rPr>
          <w:szCs w:val="24"/>
          <w:lang w:val="ka-GE"/>
        </w:rPr>
        <w:t xml:space="preserve"> და მუსიკალურ </w:t>
      </w:r>
      <w:r w:rsidR="00CE75A8">
        <w:rPr>
          <w:szCs w:val="24"/>
          <w:lang w:val="ka-GE"/>
        </w:rPr>
        <w:t>დაწესებულებ</w:t>
      </w:r>
      <w:r w:rsidRPr="00FA1B05">
        <w:rPr>
          <w:szCs w:val="24"/>
          <w:lang w:val="ka-GE"/>
        </w:rPr>
        <w:t xml:space="preserve">ებში გამართულ სპექტაკლებსა და კონცერტებზე </w:t>
      </w:r>
      <w:r w:rsidR="00CE75A8">
        <w:rPr>
          <w:szCs w:val="24"/>
          <w:lang w:val="ka-GE"/>
        </w:rPr>
        <w:t>ი</w:t>
      </w:r>
      <w:r w:rsidRPr="00FA1B05">
        <w:rPr>
          <w:szCs w:val="24"/>
          <w:lang w:val="ka-GE"/>
        </w:rPr>
        <w:t>წვე</w:t>
      </w:r>
      <w:r w:rsidR="00CE75A8">
        <w:rPr>
          <w:szCs w:val="24"/>
          <w:lang w:val="ka-GE"/>
        </w:rPr>
        <w:t>ვე</w:t>
      </w:r>
      <w:r w:rsidRPr="00FA1B05">
        <w:rPr>
          <w:szCs w:val="24"/>
          <w:lang w:val="ka-GE"/>
        </w:rPr>
        <w:t xml:space="preserve">ნ </w:t>
      </w:r>
      <w:r w:rsidRPr="00FA1B05">
        <w:rPr>
          <w:szCs w:val="24"/>
          <w:lang w:val="ka-GE"/>
        </w:rPr>
        <w:lastRenderedPageBreak/>
        <w:t>ხანდაზმულებ</w:t>
      </w:r>
      <w:r w:rsidR="00CE75A8">
        <w:rPr>
          <w:szCs w:val="24"/>
          <w:lang w:val="ka-GE"/>
        </w:rPr>
        <w:t>ს</w:t>
      </w:r>
      <w:r w:rsidRPr="00FA1B05">
        <w:rPr>
          <w:szCs w:val="24"/>
          <w:lang w:val="ka-GE"/>
        </w:rPr>
        <w:t>, ვეტერანებ</w:t>
      </w:r>
      <w:r w:rsidR="00CE75A8">
        <w:rPr>
          <w:szCs w:val="24"/>
          <w:lang w:val="ka-GE"/>
        </w:rPr>
        <w:t>ს</w:t>
      </w:r>
      <w:r w:rsidRPr="00FA1B05">
        <w:rPr>
          <w:szCs w:val="24"/>
          <w:lang w:val="ka-GE"/>
        </w:rPr>
        <w:t>, ხელოვნების სხვადასხვა დარგის ღვაწლმოსილ ადამიანებ</w:t>
      </w:r>
      <w:r w:rsidR="00CE75A8">
        <w:rPr>
          <w:szCs w:val="24"/>
          <w:lang w:val="ka-GE"/>
        </w:rPr>
        <w:t>ს</w:t>
      </w:r>
      <w:r w:rsidRPr="00FA1B05">
        <w:rPr>
          <w:szCs w:val="24"/>
          <w:lang w:val="ka-GE"/>
        </w:rPr>
        <w:t>.</w:t>
      </w:r>
    </w:p>
    <w:p w:rsidR="00BD2D5C" w:rsidRPr="00FA1B05" w:rsidRDefault="00BD2D5C" w:rsidP="00BD2D5C">
      <w:pPr>
        <w:spacing w:after="0"/>
        <w:rPr>
          <w:szCs w:val="24"/>
          <w:lang w:val="ka-GE"/>
        </w:rPr>
      </w:pPr>
    </w:p>
    <w:p w:rsidR="00C32986" w:rsidRPr="00FA1B05" w:rsidRDefault="00C32986" w:rsidP="00C32986">
      <w:pPr>
        <w:spacing w:after="0"/>
        <w:ind w:left="0" w:right="72" w:firstLine="0"/>
        <w:rPr>
          <w:b/>
          <w:szCs w:val="24"/>
          <w:lang w:val="ka-GE"/>
        </w:rPr>
      </w:pPr>
      <w:r w:rsidRPr="00FA1B05">
        <w:rPr>
          <w:b/>
          <w:szCs w:val="24"/>
          <w:lang w:val="ka-GE"/>
        </w:rPr>
        <w:t xml:space="preserve">რეკომენდაცია: </w:t>
      </w:r>
      <w:r w:rsidR="00F0242D" w:rsidRPr="00FA1B05">
        <w:rPr>
          <w:szCs w:val="24"/>
          <w:lang w:val="ka-GE"/>
        </w:rPr>
        <w:t>სასურველია, ამგვარი ღონისძიებები</w:t>
      </w:r>
      <w:r w:rsidR="00CE75A8">
        <w:rPr>
          <w:szCs w:val="24"/>
          <w:lang w:val="ka-GE"/>
        </w:rPr>
        <w:t xml:space="preserve"> ჩატარდეს </w:t>
      </w:r>
      <w:r w:rsidR="00CE75A8" w:rsidRPr="00FA1B05">
        <w:rPr>
          <w:szCs w:val="24"/>
          <w:lang w:val="ka-GE"/>
        </w:rPr>
        <w:t>ქვეყნის მასშტაბით</w:t>
      </w:r>
      <w:r w:rsidR="00F0242D" w:rsidRPr="00FA1B05">
        <w:rPr>
          <w:szCs w:val="24"/>
          <w:lang w:val="ka-GE"/>
        </w:rPr>
        <w:t xml:space="preserve">, რათა </w:t>
      </w:r>
      <w:r w:rsidR="00CE75A8">
        <w:rPr>
          <w:szCs w:val="24"/>
          <w:lang w:val="ka-GE"/>
        </w:rPr>
        <w:t>დასწრების</w:t>
      </w:r>
      <w:r w:rsidR="002473D4" w:rsidRPr="00FA1B05">
        <w:rPr>
          <w:szCs w:val="24"/>
          <w:lang w:val="ka-GE"/>
        </w:rPr>
        <w:t xml:space="preserve"> შესაძლებლობა მიეცეთ </w:t>
      </w:r>
      <w:r w:rsidR="00F0242D" w:rsidRPr="00FA1B05">
        <w:rPr>
          <w:szCs w:val="24"/>
          <w:lang w:val="ka-GE"/>
        </w:rPr>
        <w:t>სხვადასხვა რეგიონში მცხოვრებ ხანდაზმულებს</w:t>
      </w:r>
      <w:r w:rsidR="002473D4" w:rsidRPr="00FA1B05">
        <w:rPr>
          <w:szCs w:val="24"/>
          <w:lang w:val="ka-GE"/>
        </w:rPr>
        <w:t>აც.</w:t>
      </w:r>
      <w:r w:rsidR="00164336" w:rsidRPr="00FA1B05">
        <w:rPr>
          <w:b/>
          <w:szCs w:val="24"/>
          <w:lang w:val="ka-GE"/>
        </w:rPr>
        <w:t xml:space="preserve"> </w:t>
      </w:r>
    </w:p>
    <w:p w:rsidR="00C32986" w:rsidRPr="00FA1B05" w:rsidRDefault="00C32986" w:rsidP="00BD2D5C">
      <w:pPr>
        <w:spacing w:after="0"/>
        <w:rPr>
          <w:b/>
          <w:szCs w:val="24"/>
          <w:lang w:val="ka-GE"/>
        </w:rPr>
      </w:pPr>
    </w:p>
    <w:p w:rsidR="0019460B" w:rsidRPr="00FA1B05" w:rsidRDefault="0019460B" w:rsidP="00BD2D5C">
      <w:pPr>
        <w:spacing w:after="0"/>
        <w:rPr>
          <w:b/>
          <w:szCs w:val="24"/>
          <w:lang w:val="ka-GE"/>
        </w:rPr>
      </w:pPr>
      <w:r w:rsidRPr="00FA1B05">
        <w:rPr>
          <w:b/>
          <w:szCs w:val="24"/>
          <w:lang w:val="ka-GE"/>
        </w:rPr>
        <w:t>2.3.2</w:t>
      </w:r>
      <w:r w:rsidR="00707ECF" w:rsidRPr="00FA1B05">
        <w:rPr>
          <w:b/>
          <w:szCs w:val="24"/>
          <w:lang w:val="ka-GE"/>
        </w:rPr>
        <w:t xml:space="preserve"> </w:t>
      </w:r>
      <w:r w:rsidRPr="00FA1B05">
        <w:rPr>
          <w:b/>
          <w:szCs w:val="24"/>
          <w:lang w:val="ka-GE"/>
        </w:rPr>
        <w:t xml:space="preserve"> სპორტულ ღონისძიებებში ხანდაზმულთა მონაწილეობის ჩართვის ხელშეწყობა</w:t>
      </w:r>
    </w:p>
    <w:p w:rsidR="0027241A" w:rsidRPr="00FA1B05" w:rsidRDefault="0027241A" w:rsidP="00BD2D5C">
      <w:pPr>
        <w:spacing w:after="0"/>
        <w:rPr>
          <w:b/>
          <w:szCs w:val="24"/>
          <w:lang w:val="ka-GE"/>
        </w:rPr>
      </w:pPr>
    </w:p>
    <w:p w:rsidR="0019460B" w:rsidRPr="00FA1B05" w:rsidRDefault="0019460B" w:rsidP="00BD2D5C">
      <w:pPr>
        <w:spacing w:after="0"/>
        <w:rPr>
          <w:szCs w:val="24"/>
          <w:lang w:val="ka-GE"/>
        </w:rPr>
      </w:pPr>
      <w:r w:rsidRPr="00FA1B05">
        <w:rPr>
          <w:b/>
          <w:szCs w:val="24"/>
          <w:lang w:val="ka-GE"/>
        </w:rPr>
        <w:t xml:space="preserve">შესრულება: </w:t>
      </w:r>
      <w:r w:rsidR="00BA5932">
        <w:rPr>
          <w:szCs w:val="24"/>
          <w:lang w:val="ka-GE"/>
        </w:rPr>
        <w:t xml:space="preserve">უზრუნველყოფილ იქნა </w:t>
      </w:r>
      <w:r w:rsidRPr="00FA1B05">
        <w:rPr>
          <w:szCs w:val="24"/>
          <w:lang w:val="ka-GE"/>
        </w:rPr>
        <w:t xml:space="preserve"> ვეტერან სპორტსმენთა საერთაშორისო შეჯიბრებებში მონაწილეობ</w:t>
      </w:r>
      <w:r w:rsidR="00BA5932">
        <w:rPr>
          <w:szCs w:val="24"/>
          <w:lang w:val="ka-GE"/>
        </w:rPr>
        <w:t xml:space="preserve">ა </w:t>
      </w:r>
      <w:r w:rsidR="00BA5932" w:rsidRPr="00FA1B05">
        <w:rPr>
          <w:szCs w:val="24"/>
          <w:lang w:val="ka-GE"/>
        </w:rPr>
        <w:t>სპორტის სხვადასხვა სახეობაშ</w:t>
      </w:r>
      <w:r w:rsidR="00BA5932">
        <w:rPr>
          <w:szCs w:val="24"/>
          <w:lang w:val="ka-GE"/>
        </w:rPr>
        <w:t xml:space="preserve">ი </w:t>
      </w:r>
      <w:r w:rsidRPr="00FA1B05">
        <w:rPr>
          <w:szCs w:val="24"/>
          <w:lang w:val="ka-GE"/>
        </w:rPr>
        <w:t xml:space="preserve"> - სულ 150-მდე ბენეფიციარი.</w:t>
      </w:r>
    </w:p>
    <w:p w:rsidR="00BD2D5C" w:rsidRPr="00FA1B05" w:rsidRDefault="00BD2D5C" w:rsidP="00BD2D5C">
      <w:pPr>
        <w:spacing w:after="0"/>
        <w:rPr>
          <w:szCs w:val="24"/>
          <w:lang w:val="ka-GE"/>
        </w:rPr>
      </w:pPr>
    </w:p>
    <w:p w:rsidR="0019460B" w:rsidRPr="00FA1B05" w:rsidRDefault="0019460B" w:rsidP="00BD2D5C">
      <w:pPr>
        <w:spacing w:after="0"/>
        <w:rPr>
          <w:szCs w:val="24"/>
          <w:lang w:val="ka-GE"/>
        </w:rPr>
      </w:pPr>
      <w:r w:rsidRPr="00FA1B05">
        <w:rPr>
          <w:szCs w:val="24"/>
          <w:lang w:val="ka-GE"/>
        </w:rPr>
        <w:t xml:space="preserve">სამინისტროს საქმიანობის ერთ-ერთი მნიშვნელოვანი მიმართულებაა სპორტული ღონისძიებების გამართვის უზრუნველყოფა და მხარდაჭერა. </w:t>
      </w:r>
      <w:r w:rsidR="00A057E3" w:rsidRPr="00FA1B05">
        <w:rPr>
          <w:szCs w:val="24"/>
          <w:lang w:val="ka-GE"/>
        </w:rPr>
        <w:t>აღნიშნულის</w:t>
      </w:r>
      <w:r w:rsidRPr="00FA1B05">
        <w:rPr>
          <w:szCs w:val="24"/>
          <w:lang w:val="ka-GE"/>
        </w:rPr>
        <w:t xml:space="preserve"> ფარგლებში 2017-2018 წლებში </w:t>
      </w:r>
      <w:r w:rsidR="00BA5932">
        <w:rPr>
          <w:szCs w:val="24"/>
          <w:lang w:val="ka-GE"/>
        </w:rPr>
        <w:t>მოეწყო</w:t>
      </w:r>
      <w:r w:rsidRPr="00FA1B05">
        <w:rPr>
          <w:szCs w:val="24"/>
          <w:lang w:val="ka-GE"/>
        </w:rPr>
        <w:t xml:space="preserve"> მიზნობრივი ღონისძიებები ვეტერან სპორტსმენთათვის, როგორიცაა</w:t>
      </w:r>
      <w:r w:rsidR="00707ECF" w:rsidRPr="00FA1B05">
        <w:rPr>
          <w:szCs w:val="24"/>
          <w:lang w:val="ka-GE"/>
        </w:rPr>
        <w:t>,</w:t>
      </w:r>
      <w:r w:rsidRPr="00FA1B05">
        <w:rPr>
          <w:szCs w:val="24"/>
          <w:lang w:val="ka-GE"/>
        </w:rPr>
        <w:t xml:space="preserve"> </w:t>
      </w:r>
      <w:r w:rsidR="00BA5932">
        <w:rPr>
          <w:szCs w:val="24"/>
          <w:lang w:val="ka-GE"/>
        </w:rPr>
        <w:t xml:space="preserve">მაგალითად, </w:t>
      </w:r>
      <w:r w:rsidR="00BA5932" w:rsidRPr="00FA1B05">
        <w:rPr>
          <w:szCs w:val="24"/>
          <w:lang w:val="ka-GE"/>
        </w:rPr>
        <w:t xml:space="preserve">ვეტერანთა </w:t>
      </w:r>
      <w:r w:rsidRPr="00FA1B05">
        <w:rPr>
          <w:szCs w:val="24"/>
          <w:lang w:val="ka-GE"/>
        </w:rPr>
        <w:t>საერთაშორისო მარათონი, რომელშიც 100-მდე ხანდაზმული ვეტერანი მონაწილეობდა</w:t>
      </w:r>
      <w:r w:rsidR="00707ECF" w:rsidRPr="00FA1B05">
        <w:rPr>
          <w:szCs w:val="24"/>
          <w:lang w:val="ka-GE"/>
        </w:rPr>
        <w:t>.</w:t>
      </w:r>
      <w:r w:rsidRPr="00FA1B05">
        <w:rPr>
          <w:szCs w:val="24"/>
          <w:lang w:val="ka-GE"/>
        </w:rPr>
        <w:t xml:space="preserve"> სამინისტრო</w:t>
      </w:r>
      <w:r w:rsidR="00707ECF" w:rsidRPr="00FA1B05">
        <w:rPr>
          <w:szCs w:val="24"/>
          <w:lang w:val="ka-GE"/>
        </w:rPr>
        <w:t>, ასევე</w:t>
      </w:r>
      <w:r w:rsidR="00BA5932">
        <w:rPr>
          <w:szCs w:val="24"/>
          <w:lang w:val="ka-GE"/>
        </w:rPr>
        <w:t>,</w:t>
      </w:r>
      <w:r w:rsidRPr="00FA1B05">
        <w:rPr>
          <w:szCs w:val="24"/>
          <w:lang w:val="ka-GE"/>
        </w:rPr>
        <w:t xml:space="preserve"> </w:t>
      </w:r>
      <w:r w:rsidR="00BA5932">
        <w:rPr>
          <w:szCs w:val="24"/>
          <w:lang w:val="ka-GE"/>
        </w:rPr>
        <w:t>მართავ</w:t>
      </w:r>
      <w:r w:rsidRPr="00FA1B05">
        <w:rPr>
          <w:szCs w:val="24"/>
          <w:lang w:val="ka-GE"/>
        </w:rPr>
        <w:t>ს მასობრივ სპორტულ ღონისძიებ</w:t>
      </w:r>
      <w:r w:rsidR="00BA5932">
        <w:rPr>
          <w:szCs w:val="24"/>
          <w:lang w:val="ka-GE"/>
        </w:rPr>
        <w:t>ებს</w:t>
      </w:r>
      <w:r w:rsidRPr="00FA1B05">
        <w:rPr>
          <w:szCs w:val="24"/>
          <w:lang w:val="ka-GE"/>
        </w:rPr>
        <w:t xml:space="preserve"> საზოგადოების ყველა ჯგუფისათვის, მათ შორის</w:t>
      </w:r>
      <w:r w:rsidR="00707ECF" w:rsidRPr="00FA1B05">
        <w:rPr>
          <w:szCs w:val="24"/>
          <w:lang w:val="ka-GE"/>
        </w:rPr>
        <w:t>,</w:t>
      </w:r>
      <w:r w:rsidRPr="00FA1B05">
        <w:rPr>
          <w:szCs w:val="24"/>
          <w:lang w:val="ka-GE"/>
        </w:rPr>
        <w:t xml:space="preserve"> ხანდაზმულთათვის.  2017 წლიდან</w:t>
      </w:r>
      <w:r w:rsidR="00707ECF" w:rsidRPr="00FA1B05">
        <w:rPr>
          <w:szCs w:val="24"/>
          <w:lang w:val="ka-GE"/>
        </w:rPr>
        <w:t xml:space="preserve"> </w:t>
      </w:r>
      <w:r w:rsidRPr="00FA1B05">
        <w:rPr>
          <w:szCs w:val="24"/>
          <w:lang w:val="ka-GE"/>
        </w:rPr>
        <w:t>დღემდე ათასზე მეტი ხანდაზმულ</w:t>
      </w:r>
      <w:r w:rsidR="00BA5932">
        <w:rPr>
          <w:szCs w:val="24"/>
          <w:lang w:val="ka-GE"/>
        </w:rPr>
        <w:t xml:space="preserve">ი </w:t>
      </w:r>
      <w:r w:rsidR="00BA5932" w:rsidRPr="00FA1B05">
        <w:rPr>
          <w:szCs w:val="24"/>
          <w:lang w:val="ka-GE"/>
        </w:rPr>
        <w:t xml:space="preserve">ჩაერთო </w:t>
      </w:r>
      <w:r w:rsidR="00BA5932">
        <w:rPr>
          <w:szCs w:val="24"/>
          <w:lang w:val="ka-GE"/>
        </w:rPr>
        <w:t xml:space="preserve">შემდეგ </w:t>
      </w:r>
      <w:r w:rsidR="00BA5932" w:rsidRPr="00FA1B05">
        <w:rPr>
          <w:szCs w:val="24"/>
          <w:lang w:val="ka-GE"/>
        </w:rPr>
        <w:t>სპორტულ</w:t>
      </w:r>
      <w:r w:rsidR="00707ECF" w:rsidRPr="00FA1B05">
        <w:rPr>
          <w:szCs w:val="24"/>
          <w:lang w:val="ka-GE"/>
        </w:rPr>
        <w:t xml:space="preserve"> ღონ</w:t>
      </w:r>
      <w:r w:rsidRPr="00FA1B05">
        <w:rPr>
          <w:szCs w:val="24"/>
          <w:lang w:val="ka-GE"/>
        </w:rPr>
        <w:t>ისძიებებ</w:t>
      </w:r>
      <w:r w:rsidR="00BA5932">
        <w:rPr>
          <w:szCs w:val="24"/>
          <w:lang w:val="ka-GE"/>
        </w:rPr>
        <w:t>ში</w:t>
      </w:r>
      <w:r w:rsidR="00707ECF" w:rsidRPr="00FA1B05">
        <w:rPr>
          <w:szCs w:val="24"/>
          <w:lang w:val="ka-GE"/>
        </w:rPr>
        <w:t>:</w:t>
      </w:r>
      <w:r w:rsidRPr="00FA1B05">
        <w:rPr>
          <w:szCs w:val="24"/>
          <w:lang w:val="ka-GE"/>
        </w:rPr>
        <w:t xml:space="preserve"> სპორტის საერთაშორისო დღე, მსოფლიო რბენა</w:t>
      </w:r>
      <w:r w:rsidR="00BA5932">
        <w:rPr>
          <w:szCs w:val="24"/>
          <w:lang w:val="ka-GE"/>
        </w:rPr>
        <w:t xml:space="preserve"> </w:t>
      </w:r>
      <w:r w:rsidR="00AE6312">
        <w:rPr>
          <w:szCs w:val="24"/>
          <w:lang w:val="ka-GE"/>
        </w:rPr>
        <w:t xml:space="preserve">Wings </w:t>
      </w:r>
      <w:r w:rsidR="00AE6312">
        <w:rPr>
          <w:szCs w:val="24"/>
        </w:rPr>
        <w:t>f</w:t>
      </w:r>
      <w:r w:rsidRPr="00FA1B05">
        <w:rPr>
          <w:szCs w:val="24"/>
          <w:lang w:val="ka-GE"/>
        </w:rPr>
        <w:t>or Life და სხვ</w:t>
      </w:r>
      <w:r w:rsidR="00172E14" w:rsidRPr="00FA1B05">
        <w:rPr>
          <w:szCs w:val="24"/>
          <w:lang w:val="ka-GE"/>
        </w:rPr>
        <w:t>.</w:t>
      </w:r>
    </w:p>
    <w:p w:rsidR="00BD2D5C" w:rsidRPr="00FA1B05" w:rsidRDefault="00BD2D5C" w:rsidP="00BD2D5C">
      <w:pPr>
        <w:spacing w:after="0"/>
        <w:rPr>
          <w:szCs w:val="24"/>
          <w:lang w:val="ka-GE"/>
        </w:rPr>
      </w:pPr>
    </w:p>
    <w:p w:rsidR="00C32986" w:rsidRPr="00FA1B05" w:rsidRDefault="00C32986" w:rsidP="00C32986">
      <w:pPr>
        <w:spacing w:after="0"/>
        <w:ind w:left="0" w:right="72" w:firstLine="0"/>
        <w:rPr>
          <w:szCs w:val="24"/>
          <w:lang w:val="ka-GE"/>
        </w:rPr>
      </w:pPr>
      <w:r w:rsidRPr="00FA1B05">
        <w:rPr>
          <w:b/>
          <w:szCs w:val="24"/>
          <w:lang w:val="ka-GE"/>
        </w:rPr>
        <w:t xml:space="preserve">რეკომენდაცია: </w:t>
      </w:r>
      <w:r w:rsidR="002473D4" w:rsidRPr="00FA1B05">
        <w:rPr>
          <w:szCs w:val="24"/>
          <w:lang w:val="ka-GE"/>
        </w:rPr>
        <w:t>მნიშვნელოვანია ხანდაზმულებში ცხოვრების ჯანსაღი წესის პოპულარიზაციისკენ მიმართული აქტივობების შესახებ ცნობიერების</w:t>
      </w:r>
      <w:r w:rsidR="00BA5932">
        <w:rPr>
          <w:szCs w:val="24"/>
          <w:lang w:val="ka-GE"/>
        </w:rPr>
        <w:t xml:space="preserve"> </w:t>
      </w:r>
      <w:r w:rsidR="00A24DA2" w:rsidRPr="00FA1B05">
        <w:rPr>
          <w:szCs w:val="24"/>
          <w:lang w:val="ka-GE"/>
        </w:rPr>
        <w:t>ამაღლება და მათი ამგვარ აქტივობებში ჩართვის სტიმულირება.</w:t>
      </w:r>
    </w:p>
    <w:p w:rsidR="00C32986" w:rsidRPr="00FA1B05" w:rsidRDefault="00C32986" w:rsidP="00BD2D5C">
      <w:pPr>
        <w:spacing w:after="0"/>
        <w:rPr>
          <w:b/>
          <w:szCs w:val="24"/>
          <w:lang w:val="ka-GE"/>
        </w:rPr>
      </w:pPr>
    </w:p>
    <w:p w:rsidR="0019460B" w:rsidRPr="00FA1B05" w:rsidRDefault="0019460B" w:rsidP="00BD2D5C">
      <w:pPr>
        <w:spacing w:after="0"/>
        <w:rPr>
          <w:b/>
          <w:szCs w:val="24"/>
          <w:lang w:val="ka-GE"/>
        </w:rPr>
      </w:pPr>
      <w:r w:rsidRPr="00FA1B05">
        <w:rPr>
          <w:b/>
          <w:szCs w:val="24"/>
          <w:lang w:val="ka-GE"/>
        </w:rPr>
        <w:t>2.3.3  სპორტულ ფედერაციებთან მოლაპარაკებების წარმოება ხანდაზმულთათვის შეღავათიანი ბილეთებით უზრუნველსაყოფად სპორტულ ღონისძიებებზე დასწრების მიზნით</w:t>
      </w:r>
    </w:p>
    <w:p w:rsidR="00C32986" w:rsidRPr="00FA1B05" w:rsidRDefault="00C32986" w:rsidP="00BD2D5C">
      <w:pPr>
        <w:spacing w:after="0"/>
        <w:rPr>
          <w:b/>
          <w:szCs w:val="24"/>
          <w:lang w:val="ka-GE"/>
        </w:rPr>
      </w:pPr>
    </w:p>
    <w:p w:rsidR="0019460B" w:rsidRPr="00FA1B05" w:rsidRDefault="0019460B" w:rsidP="00BD2D5C">
      <w:pPr>
        <w:spacing w:after="0"/>
        <w:rPr>
          <w:szCs w:val="24"/>
          <w:lang w:val="ka-GE"/>
        </w:rPr>
      </w:pPr>
      <w:r w:rsidRPr="00FA1B05">
        <w:rPr>
          <w:b/>
          <w:szCs w:val="24"/>
          <w:lang w:val="ka-GE"/>
        </w:rPr>
        <w:t xml:space="preserve">შესრულება: </w:t>
      </w:r>
      <w:r w:rsidRPr="00FA1B05">
        <w:rPr>
          <w:szCs w:val="24"/>
          <w:lang w:val="ka-GE"/>
        </w:rPr>
        <w:t xml:space="preserve">სპორტული ორგანიზაციები 2017-2018 წლებში განხორციელებული სპორტული ღონისძიებების ფარგლებში </w:t>
      </w:r>
      <w:r w:rsidR="00A65810">
        <w:rPr>
          <w:szCs w:val="24"/>
          <w:lang w:val="ka-GE"/>
        </w:rPr>
        <w:t xml:space="preserve">უზრუნველყოფდნენ </w:t>
      </w:r>
      <w:r w:rsidRPr="00FA1B05">
        <w:rPr>
          <w:szCs w:val="24"/>
          <w:lang w:val="ka-GE"/>
        </w:rPr>
        <w:t>ხანდაზმულთა, განსაკუთრებით ვეტერან სპორტსმენთა</w:t>
      </w:r>
      <w:r w:rsidR="009E11CA">
        <w:rPr>
          <w:szCs w:val="24"/>
          <w:lang w:val="ka-GE"/>
        </w:rPr>
        <w:t>,</w:t>
      </w:r>
      <w:r w:rsidRPr="00FA1B05">
        <w:rPr>
          <w:szCs w:val="24"/>
          <w:lang w:val="ka-GE"/>
        </w:rPr>
        <w:t xml:space="preserve"> დასწრებ</w:t>
      </w:r>
      <w:r w:rsidR="009E11CA">
        <w:rPr>
          <w:szCs w:val="24"/>
          <w:lang w:val="ka-GE"/>
        </w:rPr>
        <w:t>ა</w:t>
      </w:r>
      <w:r w:rsidRPr="00FA1B05">
        <w:rPr>
          <w:szCs w:val="24"/>
          <w:lang w:val="ka-GE"/>
        </w:rPr>
        <w:t xml:space="preserve">ს </w:t>
      </w:r>
      <w:r w:rsidR="00BE1631" w:rsidRPr="00FA1B05">
        <w:rPr>
          <w:szCs w:val="24"/>
          <w:lang w:val="ka-GE"/>
        </w:rPr>
        <w:t>ბილეთებ</w:t>
      </w:r>
      <w:r w:rsidRPr="00FA1B05">
        <w:rPr>
          <w:szCs w:val="24"/>
          <w:lang w:val="ka-GE"/>
        </w:rPr>
        <w:t>სა და ტრანსპორტირებ</w:t>
      </w:r>
      <w:r w:rsidR="00BE1631" w:rsidRPr="00FA1B05">
        <w:rPr>
          <w:szCs w:val="24"/>
          <w:lang w:val="ka-GE"/>
        </w:rPr>
        <w:t>აზე</w:t>
      </w:r>
      <w:r w:rsidRPr="00FA1B05">
        <w:rPr>
          <w:szCs w:val="24"/>
          <w:lang w:val="ka-GE"/>
        </w:rPr>
        <w:t xml:space="preserve"> შეღავათიანი </w:t>
      </w:r>
      <w:r w:rsidR="00BE1631" w:rsidRPr="00FA1B05">
        <w:rPr>
          <w:szCs w:val="24"/>
          <w:lang w:val="ka-GE"/>
        </w:rPr>
        <w:t>პირობებით</w:t>
      </w:r>
      <w:r w:rsidRPr="00FA1B05">
        <w:rPr>
          <w:szCs w:val="24"/>
          <w:lang w:val="ka-GE"/>
        </w:rPr>
        <w:t xml:space="preserve"> და უფასო</w:t>
      </w:r>
      <w:r w:rsidR="009E11CA">
        <w:rPr>
          <w:szCs w:val="24"/>
          <w:lang w:val="ka-GE"/>
        </w:rPr>
        <w:t>დ</w:t>
      </w:r>
      <w:r w:rsidRPr="00FA1B05">
        <w:rPr>
          <w:szCs w:val="24"/>
          <w:lang w:val="ka-GE"/>
        </w:rPr>
        <w:t xml:space="preserve"> </w:t>
      </w:r>
      <w:r w:rsidR="00BE1631" w:rsidRPr="00FA1B05">
        <w:rPr>
          <w:szCs w:val="24"/>
          <w:lang w:val="ka-GE"/>
        </w:rPr>
        <w:t>(</w:t>
      </w:r>
      <w:r w:rsidR="009E11CA">
        <w:rPr>
          <w:szCs w:val="24"/>
          <w:lang w:val="ka-GE"/>
        </w:rPr>
        <w:t xml:space="preserve">მომსახურება გაეწია </w:t>
      </w:r>
      <w:r w:rsidRPr="00FA1B05">
        <w:rPr>
          <w:szCs w:val="24"/>
          <w:lang w:val="ka-GE"/>
        </w:rPr>
        <w:t>სულ 3</w:t>
      </w:r>
      <w:r w:rsidR="00172E14" w:rsidRPr="00FA1B05">
        <w:rPr>
          <w:szCs w:val="24"/>
          <w:lang w:val="ka-GE"/>
        </w:rPr>
        <w:t>000</w:t>
      </w:r>
      <w:r w:rsidRPr="00FA1B05">
        <w:rPr>
          <w:szCs w:val="24"/>
          <w:lang w:val="ka-GE"/>
        </w:rPr>
        <w:t xml:space="preserve"> </w:t>
      </w:r>
      <w:r w:rsidR="00BE1631" w:rsidRPr="00FA1B05">
        <w:rPr>
          <w:szCs w:val="24"/>
          <w:lang w:val="ka-GE"/>
        </w:rPr>
        <w:t>პირ</w:t>
      </w:r>
      <w:r w:rsidR="009E11CA">
        <w:rPr>
          <w:szCs w:val="24"/>
          <w:lang w:val="ka-GE"/>
        </w:rPr>
        <w:t>ს</w:t>
      </w:r>
      <w:r w:rsidR="00BE1631" w:rsidRPr="00FA1B05">
        <w:rPr>
          <w:szCs w:val="24"/>
          <w:lang w:val="ka-GE"/>
        </w:rPr>
        <w:t>)</w:t>
      </w:r>
      <w:r w:rsidRPr="00FA1B05">
        <w:rPr>
          <w:szCs w:val="24"/>
          <w:lang w:val="ka-GE"/>
        </w:rPr>
        <w:t>.</w:t>
      </w:r>
    </w:p>
    <w:p w:rsidR="00BD2D5C" w:rsidRPr="00FA1B05" w:rsidRDefault="00BD2D5C" w:rsidP="00BD2D5C">
      <w:pPr>
        <w:spacing w:after="0"/>
        <w:rPr>
          <w:szCs w:val="24"/>
          <w:lang w:val="ka-GE"/>
        </w:rPr>
      </w:pPr>
    </w:p>
    <w:p w:rsidR="00C32986" w:rsidRPr="00FA1B05" w:rsidRDefault="00C32986" w:rsidP="00C32986">
      <w:pPr>
        <w:spacing w:after="0"/>
        <w:ind w:left="0" w:right="72" w:firstLine="0"/>
        <w:rPr>
          <w:b/>
          <w:szCs w:val="24"/>
          <w:lang w:val="ka-GE"/>
        </w:rPr>
      </w:pPr>
      <w:r w:rsidRPr="00FA1B05">
        <w:rPr>
          <w:b/>
          <w:szCs w:val="24"/>
          <w:lang w:val="ka-GE"/>
        </w:rPr>
        <w:lastRenderedPageBreak/>
        <w:t xml:space="preserve">რეკომენდაცია: </w:t>
      </w:r>
      <w:r w:rsidR="00A24DA2" w:rsidRPr="00FA1B05">
        <w:rPr>
          <w:szCs w:val="24"/>
          <w:lang w:val="ka-GE"/>
        </w:rPr>
        <w:t>სასურველია ამგვარი ღონისძიებები</w:t>
      </w:r>
      <w:r w:rsidR="009E11CA">
        <w:rPr>
          <w:szCs w:val="24"/>
          <w:lang w:val="ka-GE"/>
        </w:rPr>
        <w:t xml:space="preserve"> ჩატარდე</w:t>
      </w:r>
      <w:r w:rsidR="00A24DA2" w:rsidRPr="00FA1B05">
        <w:rPr>
          <w:szCs w:val="24"/>
          <w:lang w:val="ka-GE"/>
        </w:rPr>
        <w:t xml:space="preserve">ს </w:t>
      </w:r>
      <w:r w:rsidR="009E11CA" w:rsidRPr="00FA1B05">
        <w:rPr>
          <w:szCs w:val="24"/>
          <w:lang w:val="ka-GE"/>
        </w:rPr>
        <w:t>ქვეყნის მასშტაბით</w:t>
      </w:r>
      <w:r w:rsidR="00A24DA2" w:rsidRPr="00FA1B05">
        <w:rPr>
          <w:szCs w:val="24"/>
          <w:lang w:val="ka-GE"/>
        </w:rPr>
        <w:t xml:space="preserve">, რათა </w:t>
      </w:r>
      <w:r w:rsidR="009E11CA">
        <w:rPr>
          <w:szCs w:val="24"/>
          <w:lang w:val="ka-GE"/>
        </w:rPr>
        <w:t>დასწრებ</w:t>
      </w:r>
      <w:r w:rsidR="00A24DA2" w:rsidRPr="00FA1B05">
        <w:rPr>
          <w:szCs w:val="24"/>
          <w:lang w:val="ka-GE"/>
        </w:rPr>
        <w:t>ის შესაძლებლობა მიეცეთ სხვადასხვა რეგიონში მცხოვრებ ხანდაზმულებსაც.</w:t>
      </w:r>
    </w:p>
    <w:p w:rsidR="00C32986" w:rsidRPr="00FA1B05" w:rsidRDefault="00C32986" w:rsidP="00BD2D5C">
      <w:pPr>
        <w:pStyle w:val="NormalWeb"/>
        <w:spacing w:before="0" w:beforeAutospacing="0" w:after="0" w:afterAutospacing="0"/>
        <w:jc w:val="both"/>
        <w:rPr>
          <w:rFonts w:ascii="Sylfaen" w:hAnsi="Sylfaen"/>
          <w:b/>
          <w:color w:val="000000"/>
          <w:lang w:val="ka-GE"/>
        </w:rPr>
      </w:pPr>
    </w:p>
    <w:p w:rsidR="0019460B" w:rsidRPr="00FA1B05" w:rsidRDefault="00707ECF" w:rsidP="00BD2D5C">
      <w:pPr>
        <w:pStyle w:val="NormalWeb"/>
        <w:spacing w:before="0" w:beforeAutospacing="0" w:after="0" w:afterAutospacing="0"/>
        <w:jc w:val="both"/>
        <w:rPr>
          <w:rFonts w:ascii="Sylfaen" w:hAnsi="Sylfaen" w:cs="Sylfaen"/>
          <w:b/>
          <w:color w:val="000000"/>
          <w:lang w:val="ka-GE"/>
        </w:rPr>
      </w:pPr>
      <w:r w:rsidRPr="00FA1B05">
        <w:rPr>
          <w:rFonts w:ascii="Sylfaen" w:hAnsi="Sylfaen"/>
          <w:b/>
          <w:color w:val="000000"/>
          <w:lang w:val="ka-GE"/>
        </w:rPr>
        <w:t>4.3.6</w:t>
      </w:r>
      <w:r w:rsidR="0019460B" w:rsidRPr="00FA1B05">
        <w:rPr>
          <w:rFonts w:ascii="Sylfaen" w:hAnsi="Sylfaen"/>
          <w:b/>
          <w:color w:val="000000"/>
          <w:lang w:val="ka-GE"/>
        </w:rPr>
        <w:t xml:space="preserve"> </w:t>
      </w:r>
      <w:r w:rsidR="0019460B" w:rsidRPr="00FA1B05">
        <w:rPr>
          <w:rFonts w:ascii="Sylfaen" w:hAnsi="Sylfaen" w:cs="Sylfaen"/>
          <w:b/>
          <w:color w:val="000000"/>
          <w:lang w:val="ka-GE"/>
        </w:rPr>
        <w:t>ხანდაზმული</w:t>
      </w:r>
      <w:r w:rsidR="0019460B" w:rsidRPr="00FA1B05">
        <w:rPr>
          <w:rFonts w:ascii="Sylfaen" w:hAnsi="Sylfaen"/>
          <w:b/>
          <w:color w:val="000000"/>
          <w:lang w:val="ka-GE"/>
        </w:rPr>
        <w:t xml:space="preserve"> </w:t>
      </w:r>
      <w:r w:rsidR="0019460B" w:rsidRPr="00FA1B05">
        <w:rPr>
          <w:rFonts w:ascii="Sylfaen" w:hAnsi="Sylfaen" w:cs="Sylfaen"/>
          <w:b/>
          <w:color w:val="000000"/>
          <w:lang w:val="ka-GE"/>
        </w:rPr>
        <w:t>პირების</w:t>
      </w:r>
      <w:r w:rsidR="0019460B" w:rsidRPr="00FA1B05">
        <w:rPr>
          <w:rFonts w:ascii="Sylfaen" w:hAnsi="Sylfaen"/>
          <w:b/>
          <w:color w:val="000000"/>
          <w:lang w:val="ka-GE"/>
        </w:rPr>
        <w:t xml:space="preserve"> </w:t>
      </w:r>
      <w:r w:rsidR="0019460B" w:rsidRPr="00FA1B05">
        <w:rPr>
          <w:rFonts w:ascii="Sylfaen" w:hAnsi="Sylfaen" w:cs="Sylfaen"/>
          <w:b/>
          <w:color w:val="000000"/>
          <w:lang w:val="ka-GE"/>
        </w:rPr>
        <w:t>სერვისების</w:t>
      </w:r>
      <w:r w:rsidR="0019460B" w:rsidRPr="00FA1B05">
        <w:rPr>
          <w:rFonts w:ascii="Sylfaen" w:hAnsi="Sylfaen"/>
          <w:b/>
          <w:color w:val="000000"/>
          <w:lang w:val="ka-GE"/>
        </w:rPr>
        <w:t xml:space="preserve"> </w:t>
      </w:r>
      <w:r w:rsidR="0019460B" w:rsidRPr="00FA1B05">
        <w:rPr>
          <w:rFonts w:ascii="Sylfaen" w:hAnsi="Sylfaen" w:cs="Sylfaen"/>
          <w:b/>
          <w:color w:val="000000"/>
          <w:lang w:val="ka-GE"/>
        </w:rPr>
        <w:t>მიწოდებაში</w:t>
      </w:r>
      <w:r w:rsidR="0019460B" w:rsidRPr="00FA1B05">
        <w:rPr>
          <w:rFonts w:ascii="Sylfaen" w:hAnsi="Sylfaen"/>
          <w:b/>
          <w:color w:val="000000"/>
          <w:lang w:val="ka-GE"/>
        </w:rPr>
        <w:t xml:space="preserve"> </w:t>
      </w:r>
      <w:r w:rsidR="0019460B" w:rsidRPr="00FA1B05">
        <w:rPr>
          <w:rFonts w:ascii="Sylfaen" w:hAnsi="Sylfaen" w:cs="Sylfaen"/>
          <w:b/>
          <w:color w:val="000000"/>
          <w:lang w:val="ka-GE"/>
        </w:rPr>
        <w:t>ახალგაზრდა</w:t>
      </w:r>
      <w:r w:rsidR="0019460B" w:rsidRPr="00FA1B05">
        <w:rPr>
          <w:rFonts w:ascii="Sylfaen" w:hAnsi="Sylfaen"/>
          <w:b/>
          <w:color w:val="000000"/>
          <w:lang w:val="ka-GE"/>
        </w:rPr>
        <w:t xml:space="preserve"> </w:t>
      </w:r>
      <w:r w:rsidR="0019460B" w:rsidRPr="00FA1B05">
        <w:rPr>
          <w:rFonts w:ascii="Sylfaen" w:hAnsi="Sylfaen" w:cs="Sylfaen"/>
          <w:b/>
          <w:color w:val="000000"/>
          <w:lang w:val="ka-GE"/>
        </w:rPr>
        <w:t>მოხალისეების</w:t>
      </w:r>
      <w:r w:rsidR="0019460B" w:rsidRPr="00FA1B05">
        <w:rPr>
          <w:rFonts w:ascii="Sylfaen" w:hAnsi="Sylfaen"/>
          <w:b/>
          <w:color w:val="000000"/>
          <w:lang w:val="ka-GE"/>
        </w:rPr>
        <w:t xml:space="preserve"> </w:t>
      </w:r>
      <w:r w:rsidR="00BE1631" w:rsidRPr="00FA1B05">
        <w:rPr>
          <w:rFonts w:ascii="Sylfaen" w:hAnsi="Sylfaen"/>
          <w:b/>
          <w:color w:val="000000"/>
          <w:lang w:val="ka-GE"/>
        </w:rPr>
        <w:t xml:space="preserve">ჩართვის </w:t>
      </w:r>
      <w:r w:rsidR="0019460B" w:rsidRPr="00FA1B05">
        <w:rPr>
          <w:rFonts w:ascii="Sylfaen" w:hAnsi="Sylfaen" w:cs="Sylfaen"/>
          <w:b/>
          <w:color w:val="000000"/>
          <w:lang w:val="ka-GE"/>
        </w:rPr>
        <w:t>ხელშეწყობა</w:t>
      </w:r>
    </w:p>
    <w:p w:rsidR="00C32986" w:rsidRPr="00FA1B05" w:rsidRDefault="00C32986" w:rsidP="00BD2D5C">
      <w:pPr>
        <w:pStyle w:val="NormalWeb"/>
        <w:spacing w:before="0" w:beforeAutospacing="0" w:after="0" w:afterAutospacing="0"/>
        <w:jc w:val="both"/>
        <w:rPr>
          <w:rFonts w:ascii="Sylfaen" w:hAnsi="Sylfaen" w:cs="Sylfaen"/>
          <w:b/>
          <w:color w:val="000000"/>
          <w:lang w:val="ka-GE"/>
        </w:rPr>
      </w:pPr>
    </w:p>
    <w:p w:rsidR="0019460B" w:rsidRPr="00FA1B05" w:rsidRDefault="0019460B" w:rsidP="00BD2D5C">
      <w:pPr>
        <w:pStyle w:val="NormalWeb"/>
        <w:spacing w:before="0" w:beforeAutospacing="0" w:after="0" w:afterAutospacing="0"/>
        <w:jc w:val="both"/>
        <w:rPr>
          <w:rFonts w:ascii="Sylfaen" w:hAnsi="Sylfaen"/>
          <w:lang w:val="ka-GE"/>
        </w:rPr>
      </w:pPr>
      <w:r w:rsidRPr="00D27133">
        <w:rPr>
          <w:rFonts w:ascii="Sylfaen" w:hAnsi="Sylfaen" w:cs="Sylfaen"/>
          <w:b/>
          <w:lang w:val="ka-GE"/>
        </w:rPr>
        <w:t>შესრულება:</w:t>
      </w:r>
      <w:r w:rsidRPr="00FA1B05">
        <w:rPr>
          <w:rFonts w:ascii="Sylfaen" w:hAnsi="Sylfaen" w:cs="Sylfaen"/>
          <w:b/>
          <w:lang w:val="ka-GE"/>
        </w:rPr>
        <w:t xml:space="preserve"> </w:t>
      </w:r>
      <w:r w:rsidRPr="00FA1B05">
        <w:rPr>
          <w:rFonts w:ascii="Sylfaen" w:hAnsi="Sylfaen"/>
          <w:lang w:val="ka-GE"/>
        </w:rPr>
        <w:t xml:space="preserve">ქვეპროგრამის „საქართველოს მოხალისე“ ფარგლებში აქტიურად ხორციელდება ხანდაზმული პირების სერვისების მიწოდებაში ახალგაზრდა მოხალისეების ჩართვის ხელშეწყობა. ახალგაზრდა მოხალისეები </w:t>
      </w:r>
      <w:r w:rsidR="00634319" w:rsidRPr="00FA1B05">
        <w:rPr>
          <w:rFonts w:ascii="Sylfaen" w:hAnsi="Sylfaen"/>
          <w:lang w:val="ka-GE"/>
        </w:rPr>
        <w:t xml:space="preserve">საქართველოს 64 მუნიციპალიტეტში </w:t>
      </w:r>
      <w:r w:rsidRPr="00FA1B05">
        <w:rPr>
          <w:rFonts w:ascii="Sylfaen" w:hAnsi="Sylfaen"/>
          <w:lang w:val="ka-GE"/>
        </w:rPr>
        <w:t>მართავენ საინფორმაციო შეხვედრებს ხა</w:t>
      </w:r>
      <w:r w:rsidR="00726861">
        <w:rPr>
          <w:rFonts w:ascii="Sylfaen" w:hAnsi="Sylfaen"/>
          <w:lang w:val="ka-GE"/>
        </w:rPr>
        <w:t>ნ</w:t>
      </w:r>
      <w:r w:rsidRPr="00FA1B05">
        <w:rPr>
          <w:rFonts w:ascii="Sylfaen" w:hAnsi="Sylfaen"/>
          <w:lang w:val="ka-GE"/>
        </w:rPr>
        <w:t xml:space="preserve">დაზმულ მოსახლეობასთან პროგრამის საკოორდინაციო არასამთავრობო ორგანიზაციების </w:t>
      </w:r>
      <w:r w:rsidR="00726861">
        <w:rPr>
          <w:rFonts w:ascii="Sylfaen" w:hAnsi="Sylfaen"/>
          <w:lang w:val="ka-GE"/>
        </w:rPr>
        <w:t>დახმარებ</w:t>
      </w:r>
      <w:r w:rsidRPr="00FA1B05">
        <w:rPr>
          <w:rFonts w:ascii="Sylfaen" w:hAnsi="Sylfaen"/>
          <w:lang w:val="ka-GE"/>
        </w:rPr>
        <w:t xml:space="preserve">ით. ახალგაზრდა მოხალისეები აქტიურად </w:t>
      </w:r>
      <w:r w:rsidR="00726861">
        <w:rPr>
          <w:rFonts w:ascii="Sylfaen" w:hAnsi="Sylfaen"/>
          <w:lang w:val="ka-GE"/>
        </w:rPr>
        <w:t>საქმიან</w:t>
      </w:r>
      <w:r w:rsidRPr="00FA1B05">
        <w:rPr>
          <w:rFonts w:ascii="Sylfaen" w:hAnsi="Sylfaen"/>
          <w:lang w:val="ka-GE"/>
        </w:rPr>
        <w:t>ობენ ხანდაზმულთა სახლებში</w:t>
      </w:r>
      <w:r w:rsidR="00634319" w:rsidRPr="00FA1B05">
        <w:rPr>
          <w:rFonts w:ascii="Sylfaen" w:hAnsi="Sylfaen"/>
          <w:lang w:val="ka-GE"/>
        </w:rPr>
        <w:t>ც</w:t>
      </w:r>
      <w:r w:rsidRPr="00FA1B05">
        <w:rPr>
          <w:rFonts w:ascii="Sylfaen" w:hAnsi="Sylfaen"/>
          <w:lang w:val="ka-GE"/>
        </w:rPr>
        <w:t>.</w:t>
      </w:r>
    </w:p>
    <w:p w:rsidR="00634319" w:rsidRPr="00FA1B05" w:rsidRDefault="00634319" w:rsidP="00BD2D5C">
      <w:pPr>
        <w:pStyle w:val="NormalWeb"/>
        <w:spacing w:before="0" w:beforeAutospacing="0" w:after="0" w:afterAutospacing="0"/>
        <w:jc w:val="both"/>
        <w:rPr>
          <w:rFonts w:ascii="Sylfaen" w:hAnsi="Sylfaen"/>
          <w:lang w:val="ka-GE"/>
        </w:rPr>
      </w:pPr>
    </w:p>
    <w:p w:rsidR="00634319" w:rsidRPr="00FA1B05" w:rsidRDefault="00A24DA2" w:rsidP="00BD2D5C">
      <w:pPr>
        <w:pStyle w:val="NormalWeb"/>
        <w:spacing w:before="0" w:beforeAutospacing="0" w:after="0" w:afterAutospacing="0"/>
        <w:jc w:val="both"/>
        <w:rPr>
          <w:rFonts w:ascii="Sylfaen" w:hAnsi="Sylfaen"/>
          <w:lang w:val="ka-GE"/>
        </w:rPr>
      </w:pPr>
      <w:r w:rsidRPr="00FA1B05">
        <w:rPr>
          <w:rFonts w:ascii="Sylfaen" w:hAnsi="Sylfaen" w:cs="Sylfaen"/>
          <w:b/>
          <w:lang w:val="ka-GE"/>
        </w:rPr>
        <w:t>რეკომენდაცია:</w:t>
      </w:r>
      <w:r w:rsidRPr="00FA1B05">
        <w:rPr>
          <w:rFonts w:ascii="Sylfaen" w:hAnsi="Sylfaen"/>
          <w:b/>
          <w:lang w:val="ka-GE"/>
        </w:rPr>
        <w:t xml:space="preserve"> </w:t>
      </w:r>
      <w:r w:rsidRPr="00FA1B05">
        <w:rPr>
          <w:rFonts w:ascii="Sylfaen" w:hAnsi="Sylfaen"/>
          <w:lang w:val="ka-GE"/>
        </w:rPr>
        <w:t>აუცილებელია</w:t>
      </w:r>
      <w:r w:rsidR="00634319" w:rsidRPr="00FA1B05">
        <w:rPr>
          <w:rFonts w:ascii="Sylfaen" w:hAnsi="Sylfaen"/>
          <w:lang w:val="ka-GE"/>
        </w:rPr>
        <w:t xml:space="preserve"> მოცემული </w:t>
      </w:r>
      <w:r w:rsidR="00726861">
        <w:rPr>
          <w:rFonts w:ascii="Sylfaen" w:hAnsi="Sylfaen"/>
          <w:lang w:val="ka-GE"/>
        </w:rPr>
        <w:t>ქვე</w:t>
      </w:r>
      <w:r w:rsidR="00634319" w:rsidRPr="00FA1B05">
        <w:rPr>
          <w:rFonts w:ascii="Sylfaen" w:hAnsi="Sylfaen"/>
          <w:lang w:val="ka-GE"/>
        </w:rPr>
        <w:t xml:space="preserve">პროგრამის მოსარგებლეთა რაოდენობრივი მაჩვენებლის მითითება, რაც პროგრამაში სამიზნე ჯგუფის რაოდენობის </w:t>
      </w:r>
      <w:r w:rsidR="00634319" w:rsidRPr="00707D55">
        <w:rPr>
          <w:rFonts w:ascii="Sylfaen" w:hAnsi="Sylfaen"/>
          <w:lang w:val="ka-GE"/>
        </w:rPr>
        <w:t>განსაზღვრის</w:t>
      </w:r>
      <w:r w:rsidR="00707D55">
        <w:rPr>
          <w:rFonts w:ascii="Sylfaen" w:hAnsi="Sylfaen"/>
          <w:lang w:val="ka-GE"/>
        </w:rPr>
        <w:t xml:space="preserve"> </w:t>
      </w:r>
      <w:r w:rsidR="00707D55" w:rsidRPr="00FA1B05">
        <w:rPr>
          <w:rFonts w:ascii="Sylfaen" w:hAnsi="Sylfaen"/>
          <w:lang w:val="ka-GE"/>
        </w:rPr>
        <w:t>საშუალებას მოგვცემდა</w:t>
      </w:r>
      <w:r w:rsidR="00634319" w:rsidRPr="00707D55">
        <w:rPr>
          <w:rFonts w:ascii="Sylfaen" w:hAnsi="Sylfaen"/>
          <w:lang w:val="ka-GE"/>
        </w:rPr>
        <w:t>.</w:t>
      </w:r>
    </w:p>
    <w:p w:rsidR="00BD2D5C" w:rsidRPr="00FA1B05" w:rsidRDefault="00BD2D5C" w:rsidP="00BD2D5C">
      <w:pPr>
        <w:pStyle w:val="NormalWeb"/>
        <w:spacing w:before="0" w:beforeAutospacing="0" w:after="0" w:afterAutospacing="0"/>
        <w:jc w:val="both"/>
        <w:rPr>
          <w:rFonts w:ascii="Sylfaen" w:hAnsi="Sylfaen"/>
          <w:lang w:val="ka-GE"/>
        </w:rPr>
      </w:pPr>
    </w:p>
    <w:p w:rsidR="0019460B" w:rsidRPr="00FA1B05" w:rsidRDefault="0019460B" w:rsidP="00BD2D5C">
      <w:pPr>
        <w:spacing w:after="0"/>
        <w:rPr>
          <w:b/>
          <w:szCs w:val="24"/>
          <w:lang w:val="ka-GE"/>
        </w:rPr>
      </w:pPr>
      <w:r w:rsidRPr="00FA1B05">
        <w:rPr>
          <w:b/>
          <w:szCs w:val="24"/>
          <w:lang w:val="ka-GE"/>
        </w:rPr>
        <w:t>5.1.6  ხანდაზმულთა  პროფორიენტაციისა და პროფესიული</w:t>
      </w:r>
      <w:r w:rsidR="0027241A" w:rsidRPr="00FA1B05">
        <w:rPr>
          <w:b/>
          <w:szCs w:val="24"/>
          <w:lang w:val="ka-GE"/>
        </w:rPr>
        <w:t xml:space="preserve"> </w:t>
      </w:r>
      <w:r w:rsidRPr="00FA1B05">
        <w:rPr>
          <w:b/>
          <w:szCs w:val="24"/>
          <w:lang w:val="ka-GE"/>
        </w:rPr>
        <w:t>საჭიროებების შესწავლა და შესაბამისი სერვისების მიწოდება დასაქმების ცენტრების საშუალებით</w:t>
      </w:r>
    </w:p>
    <w:p w:rsidR="00C32986" w:rsidRPr="00FA1B05" w:rsidRDefault="00C32986" w:rsidP="00BD2D5C">
      <w:pPr>
        <w:spacing w:after="0"/>
        <w:rPr>
          <w:b/>
          <w:szCs w:val="24"/>
          <w:lang w:val="ka-GE"/>
        </w:rPr>
      </w:pPr>
    </w:p>
    <w:p w:rsidR="0019460B" w:rsidRPr="00FA1B05" w:rsidRDefault="0019460B" w:rsidP="00BD2D5C">
      <w:pPr>
        <w:spacing w:after="0"/>
        <w:rPr>
          <w:szCs w:val="24"/>
          <w:lang w:val="ka-GE"/>
        </w:rPr>
      </w:pPr>
      <w:r w:rsidRPr="00FA1B05">
        <w:rPr>
          <w:b/>
          <w:szCs w:val="24"/>
          <w:lang w:val="ka-GE"/>
        </w:rPr>
        <w:t xml:space="preserve">შესრულება: </w:t>
      </w:r>
      <w:r w:rsidRPr="00FA1B05">
        <w:rPr>
          <w:szCs w:val="24"/>
          <w:lang w:val="ka-GE"/>
        </w:rPr>
        <w:t>პროფესიული ორიენტაციისა და კარიერის დაგეგმვის სერვისი ხელმისაწვდომია ყველა პროფესიულ  საგანმანათლებლო დაწესებულებ</w:t>
      </w:r>
      <w:r w:rsidR="00634319" w:rsidRPr="00FA1B05">
        <w:rPr>
          <w:szCs w:val="24"/>
          <w:lang w:val="ka-GE"/>
        </w:rPr>
        <w:t>ა</w:t>
      </w:r>
      <w:r w:rsidRPr="00FA1B05">
        <w:rPr>
          <w:szCs w:val="24"/>
          <w:lang w:val="ka-GE"/>
        </w:rPr>
        <w:t>ში და ბენეფიციართა ასაკი შეზღუდული არ არის. შესაბამისად, სერვისით სარგებლობის საშუალება აქვს ყველა ასაკობრივ ჯგუფს, მათ შორის, ხანდაზმულებსაც.</w:t>
      </w:r>
    </w:p>
    <w:p w:rsidR="00634319" w:rsidRPr="00FA1B05" w:rsidRDefault="00634319" w:rsidP="00BD2D5C">
      <w:pPr>
        <w:spacing w:after="0"/>
        <w:rPr>
          <w:b/>
          <w:szCs w:val="24"/>
          <w:lang w:val="ka-GE"/>
        </w:rPr>
      </w:pPr>
    </w:p>
    <w:p w:rsidR="00634319" w:rsidRPr="00FA1B05" w:rsidRDefault="0027241A" w:rsidP="0027241A">
      <w:pPr>
        <w:spacing w:after="0"/>
        <w:ind w:left="0" w:right="72" w:firstLine="0"/>
        <w:rPr>
          <w:b/>
          <w:szCs w:val="24"/>
          <w:lang w:val="ka-GE"/>
        </w:rPr>
      </w:pPr>
      <w:r w:rsidRPr="00FA1B05">
        <w:rPr>
          <w:b/>
          <w:szCs w:val="24"/>
          <w:lang w:val="ka-GE"/>
        </w:rPr>
        <w:t>რეკომენდაცია:</w:t>
      </w:r>
      <w:r w:rsidRPr="00FA1B05">
        <w:rPr>
          <w:szCs w:val="24"/>
          <w:lang w:val="ka-GE"/>
        </w:rPr>
        <w:t xml:space="preserve"> უმჯობესი იქნება სამომავლოდ თითოეულ</w:t>
      </w:r>
      <w:r w:rsidR="00726861">
        <w:rPr>
          <w:szCs w:val="24"/>
          <w:lang w:val="ka-GE"/>
        </w:rPr>
        <w:t>ი</w:t>
      </w:r>
      <w:r w:rsidRPr="00FA1B05">
        <w:rPr>
          <w:szCs w:val="24"/>
          <w:lang w:val="ka-GE"/>
        </w:rPr>
        <w:t xml:space="preserve"> ღონისძიების განხორციელების ინდიკატორად მითითებული იყოს ხანდაზმულთა რაოდენობრივი მაჩვენებ</w:t>
      </w:r>
      <w:r w:rsidR="00726861">
        <w:rPr>
          <w:szCs w:val="24"/>
          <w:lang w:val="ka-GE"/>
        </w:rPr>
        <w:t>ე</w:t>
      </w:r>
      <w:r w:rsidRPr="00FA1B05">
        <w:rPr>
          <w:szCs w:val="24"/>
          <w:lang w:val="ka-GE"/>
        </w:rPr>
        <w:t xml:space="preserve">ლი, რაც დაგვეხმარება ამოცანის შესრულების ხარისხის </w:t>
      </w:r>
      <w:r w:rsidR="00A057E3" w:rsidRPr="00FA1B05">
        <w:rPr>
          <w:szCs w:val="24"/>
          <w:lang w:val="ka-GE"/>
        </w:rPr>
        <w:t>განსაზღვრაში</w:t>
      </w:r>
      <w:r w:rsidRPr="00FA1B05">
        <w:rPr>
          <w:szCs w:val="24"/>
          <w:lang w:val="ka-GE"/>
        </w:rPr>
        <w:t xml:space="preserve">.  </w:t>
      </w:r>
      <w:r w:rsidR="00634319" w:rsidRPr="00FA1B05">
        <w:rPr>
          <w:b/>
          <w:szCs w:val="24"/>
          <w:lang w:val="ka-GE"/>
        </w:rPr>
        <w:t xml:space="preserve"> </w:t>
      </w:r>
    </w:p>
    <w:p w:rsidR="00C32986" w:rsidRPr="00FA1B05" w:rsidRDefault="00C32986" w:rsidP="00BD2D5C">
      <w:pPr>
        <w:spacing w:after="0" w:line="240" w:lineRule="auto"/>
        <w:rPr>
          <w:b/>
          <w:szCs w:val="24"/>
          <w:lang w:val="ka-GE"/>
        </w:rPr>
      </w:pPr>
    </w:p>
    <w:p w:rsidR="0019460B" w:rsidRPr="00FA1B05" w:rsidRDefault="0019460B" w:rsidP="00BD2D5C">
      <w:pPr>
        <w:spacing w:after="0" w:line="240" w:lineRule="auto"/>
        <w:rPr>
          <w:b/>
          <w:szCs w:val="24"/>
          <w:lang w:val="ka-GE"/>
        </w:rPr>
      </w:pPr>
      <w:r w:rsidRPr="00FA1B05">
        <w:rPr>
          <w:b/>
          <w:szCs w:val="24"/>
          <w:lang w:val="ka-GE"/>
        </w:rPr>
        <w:t>5.1.8</w:t>
      </w:r>
      <w:r w:rsidR="00707ECF" w:rsidRPr="00FA1B05">
        <w:rPr>
          <w:b/>
          <w:szCs w:val="24"/>
          <w:lang w:val="ka-GE"/>
        </w:rPr>
        <w:t xml:space="preserve"> </w:t>
      </w:r>
      <w:r w:rsidRPr="00FA1B05">
        <w:rPr>
          <w:b/>
          <w:szCs w:val="24"/>
          <w:lang w:val="ka-GE"/>
        </w:rPr>
        <w:t xml:space="preserve"> ხანდაზმული კვალიფიციური კადრების დასაქმების შესაძლებლობების ამაღლება მათი ჩართვით პროგრამაში </w:t>
      </w:r>
      <w:r w:rsidR="00726861">
        <w:rPr>
          <w:b/>
          <w:szCs w:val="24"/>
          <w:lang w:val="ka-GE"/>
        </w:rPr>
        <w:t>„</w:t>
      </w:r>
      <w:r w:rsidRPr="00FA1B05">
        <w:rPr>
          <w:b/>
          <w:szCs w:val="24"/>
          <w:lang w:val="ka-GE"/>
        </w:rPr>
        <w:t>ასწავლე საქართველოსთვის</w:t>
      </w:r>
      <w:r w:rsidR="00726861">
        <w:rPr>
          <w:b/>
          <w:szCs w:val="24"/>
          <w:lang w:val="ka-GE"/>
        </w:rPr>
        <w:t>“</w:t>
      </w:r>
    </w:p>
    <w:p w:rsidR="00C32986" w:rsidRPr="00FA1B05" w:rsidRDefault="00C32986" w:rsidP="00BD2D5C">
      <w:pPr>
        <w:spacing w:after="0" w:line="240" w:lineRule="auto"/>
        <w:rPr>
          <w:b/>
          <w:szCs w:val="24"/>
          <w:lang w:val="ka-GE"/>
        </w:rPr>
      </w:pPr>
    </w:p>
    <w:p w:rsidR="0019460B" w:rsidRPr="00FA1B05" w:rsidRDefault="0019460B" w:rsidP="00BD2D5C">
      <w:pPr>
        <w:pStyle w:val="HTMLPreformatted"/>
        <w:shd w:val="clear" w:color="auto" w:fill="FFFFFF"/>
        <w:jc w:val="both"/>
        <w:rPr>
          <w:rFonts w:ascii="Sylfaen" w:hAnsi="Sylfaen"/>
          <w:sz w:val="24"/>
          <w:szCs w:val="24"/>
          <w:lang w:val="ka-GE"/>
        </w:rPr>
      </w:pPr>
      <w:r w:rsidRPr="00FA1B05">
        <w:rPr>
          <w:rFonts w:ascii="Sylfaen" w:hAnsi="Sylfaen" w:cs="Sylfaen"/>
          <w:b/>
          <w:sz w:val="24"/>
          <w:szCs w:val="24"/>
          <w:lang w:val="ka-GE"/>
        </w:rPr>
        <w:t>შესრულება:</w:t>
      </w:r>
      <w:r w:rsidRPr="00FA1B05">
        <w:rPr>
          <w:rFonts w:ascii="Sylfaen" w:hAnsi="Sylfaen" w:cs="Sylfaen"/>
          <w:sz w:val="24"/>
          <w:szCs w:val="24"/>
          <w:lang w:val="ka-GE"/>
        </w:rPr>
        <w:t xml:space="preserve">  </w:t>
      </w:r>
      <w:r w:rsidRPr="00FA1B05">
        <w:rPr>
          <w:rFonts w:ascii="Sylfaen" w:hAnsi="Sylfaen"/>
          <w:sz w:val="24"/>
          <w:szCs w:val="24"/>
          <w:lang w:val="ka-GE"/>
        </w:rPr>
        <w:t xml:space="preserve">ქვეპროგრამის „ასწავლე საქართველოსთვის“ </w:t>
      </w:r>
      <w:r w:rsidR="00726861">
        <w:rPr>
          <w:rFonts w:ascii="Sylfaen" w:hAnsi="Sylfaen"/>
          <w:sz w:val="24"/>
          <w:szCs w:val="24"/>
          <w:lang w:val="ka-GE"/>
        </w:rPr>
        <w:t>განხორციე</w:t>
      </w:r>
      <w:r w:rsidRPr="00FA1B05">
        <w:rPr>
          <w:rFonts w:ascii="Sylfaen" w:hAnsi="Sylfaen"/>
          <w:sz w:val="24"/>
          <w:szCs w:val="24"/>
          <w:lang w:val="ka-GE"/>
        </w:rPr>
        <w:t>ლებ</w:t>
      </w:r>
      <w:r w:rsidR="00726861">
        <w:rPr>
          <w:rFonts w:ascii="Sylfaen" w:hAnsi="Sylfaen"/>
          <w:sz w:val="24"/>
          <w:szCs w:val="24"/>
          <w:lang w:val="ka-GE"/>
        </w:rPr>
        <w:t>ა</w:t>
      </w:r>
      <w:r w:rsidRPr="00FA1B05">
        <w:rPr>
          <w:rFonts w:ascii="Sylfaen" w:hAnsi="Sylfaen"/>
          <w:sz w:val="24"/>
          <w:szCs w:val="24"/>
          <w:lang w:val="ka-GE"/>
        </w:rPr>
        <w:t>ში 2018-2019 სასწავლო წელს ჩართულია სხვადასხვა საგნობრივი ჯგუფის 185 კონსულტანტ-მასწავლებელი, აქედან საპენსიო ასაკის (60-69 წელი) 9 კონსულტანტ-მასწავლებელია, რაც ქვეპროგრამაში დასაქმებულ პედაგოგთა 5%-ს შეადგენს. გასულ წელთან შედარებით მონაცემი არ შეცვლილა.</w:t>
      </w:r>
    </w:p>
    <w:p w:rsidR="00900774" w:rsidRPr="00FA1B05" w:rsidRDefault="00900774" w:rsidP="00BD2D5C">
      <w:pPr>
        <w:pStyle w:val="HTMLPreformatted"/>
        <w:shd w:val="clear" w:color="auto" w:fill="FFFFFF"/>
        <w:jc w:val="both"/>
        <w:rPr>
          <w:rFonts w:ascii="Sylfaen" w:hAnsi="Sylfaen"/>
          <w:sz w:val="24"/>
          <w:szCs w:val="24"/>
          <w:lang w:val="ka-GE"/>
        </w:rPr>
      </w:pPr>
    </w:p>
    <w:p w:rsidR="00900774" w:rsidRPr="00FA1B05" w:rsidRDefault="00900774" w:rsidP="00BD2D5C">
      <w:pPr>
        <w:pStyle w:val="HTMLPreformatted"/>
        <w:shd w:val="clear" w:color="auto" w:fill="FFFFFF"/>
        <w:jc w:val="both"/>
        <w:rPr>
          <w:rFonts w:ascii="Sylfaen" w:hAnsi="Sylfaen"/>
          <w:sz w:val="24"/>
          <w:szCs w:val="24"/>
          <w:lang w:val="ka-GE"/>
        </w:rPr>
      </w:pPr>
      <w:r w:rsidRPr="00FA1B05">
        <w:rPr>
          <w:rFonts w:ascii="Sylfaen" w:hAnsi="Sylfaen"/>
          <w:b/>
          <w:sz w:val="24"/>
          <w:szCs w:val="24"/>
          <w:lang w:val="ka-GE"/>
        </w:rPr>
        <w:t>რეკომენდაცია:</w:t>
      </w:r>
      <w:r w:rsidRPr="00FA1B05">
        <w:rPr>
          <w:rFonts w:ascii="Sylfaen" w:hAnsi="Sylfaen"/>
          <w:sz w:val="24"/>
          <w:szCs w:val="24"/>
          <w:lang w:val="ka-GE"/>
        </w:rPr>
        <w:t xml:space="preserve"> სასურველია, სახელმწიფომ </w:t>
      </w:r>
      <w:r w:rsidR="00EC63E5" w:rsidRPr="00FA1B05">
        <w:rPr>
          <w:rFonts w:ascii="Sylfaen" w:hAnsi="Sylfaen"/>
          <w:sz w:val="24"/>
          <w:szCs w:val="24"/>
          <w:lang w:val="ka-GE"/>
        </w:rPr>
        <w:t>მეტი ძალისხმევა გა</w:t>
      </w:r>
      <w:r w:rsidR="00726861">
        <w:rPr>
          <w:rFonts w:ascii="Sylfaen" w:hAnsi="Sylfaen"/>
          <w:sz w:val="24"/>
          <w:szCs w:val="24"/>
          <w:lang w:val="ka-GE"/>
        </w:rPr>
        <w:t>ს</w:t>
      </w:r>
      <w:r w:rsidR="00EC63E5" w:rsidRPr="00FA1B05">
        <w:rPr>
          <w:rFonts w:ascii="Sylfaen" w:hAnsi="Sylfaen"/>
          <w:sz w:val="24"/>
          <w:szCs w:val="24"/>
          <w:lang w:val="ka-GE"/>
        </w:rPr>
        <w:t xml:space="preserve">წიოს, რათა გაზარდოს </w:t>
      </w:r>
      <w:r w:rsidR="00726861" w:rsidRPr="00FA1B05">
        <w:rPr>
          <w:rFonts w:ascii="Sylfaen" w:hAnsi="Sylfaen"/>
          <w:sz w:val="24"/>
          <w:szCs w:val="24"/>
          <w:lang w:val="ka-GE"/>
        </w:rPr>
        <w:t>ხანდაზმული პირების რაოდენობა</w:t>
      </w:r>
      <w:r w:rsidR="00726861">
        <w:rPr>
          <w:rFonts w:ascii="Sylfaen" w:hAnsi="Sylfaen"/>
          <w:sz w:val="24"/>
          <w:szCs w:val="24"/>
          <w:lang w:val="ka-GE"/>
        </w:rPr>
        <w:t xml:space="preserve"> </w:t>
      </w:r>
      <w:r w:rsidR="00EC63E5" w:rsidRPr="00FA1B05">
        <w:rPr>
          <w:rFonts w:ascii="Sylfaen" w:hAnsi="Sylfaen"/>
          <w:sz w:val="24"/>
          <w:szCs w:val="24"/>
          <w:lang w:val="ka-GE"/>
        </w:rPr>
        <w:t xml:space="preserve">სხვადასხვა საგანმანათლებლო საფეხურის სწავლების პროცესში.  </w:t>
      </w:r>
    </w:p>
    <w:p w:rsidR="000A5DC2" w:rsidRPr="00FA1B05" w:rsidRDefault="000A5DC2" w:rsidP="00BD2D5C">
      <w:pPr>
        <w:pStyle w:val="HTMLPreformatted"/>
        <w:shd w:val="clear" w:color="auto" w:fill="FFFFFF"/>
        <w:jc w:val="both"/>
        <w:rPr>
          <w:rFonts w:ascii="Sylfaen" w:hAnsi="Sylfaen"/>
          <w:sz w:val="24"/>
          <w:szCs w:val="24"/>
          <w:lang w:val="ka-GE"/>
        </w:rPr>
      </w:pPr>
    </w:p>
    <w:p w:rsidR="00E30F43" w:rsidRPr="00FA1B05" w:rsidRDefault="00E30F43" w:rsidP="00BD2D5C">
      <w:pPr>
        <w:spacing w:after="0" w:line="240" w:lineRule="auto"/>
        <w:rPr>
          <w:b/>
          <w:szCs w:val="24"/>
          <w:lang w:val="ka-GE"/>
        </w:rPr>
      </w:pPr>
      <w:r w:rsidRPr="00FA1B05">
        <w:rPr>
          <w:b/>
          <w:szCs w:val="24"/>
          <w:lang w:val="ka-GE"/>
        </w:rPr>
        <w:t xml:space="preserve">5.1.9 კვალიფიციური ხანდაზმული კადრების დასაქმების შესაძლებლობების ამაღლება პროგრამის </w:t>
      </w:r>
      <w:r w:rsidR="00726861">
        <w:rPr>
          <w:b/>
          <w:szCs w:val="24"/>
          <w:lang w:val="ka-GE"/>
        </w:rPr>
        <w:t>„</w:t>
      </w:r>
      <w:r w:rsidRPr="00FA1B05">
        <w:rPr>
          <w:b/>
          <w:szCs w:val="24"/>
          <w:lang w:val="ka-GE"/>
        </w:rPr>
        <w:t>ქართული ენა მომავალი წარმატებისთვის</w:t>
      </w:r>
      <w:r w:rsidR="00726861">
        <w:rPr>
          <w:b/>
          <w:szCs w:val="24"/>
          <w:lang w:val="ka-GE"/>
        </w:rPr>
        <w:t>“</w:t>
      </w:r>
      <w:r w:rsidRPr="00FA1B05">
        <w:rPr>
          <w:b/>
          <w:szCs w:val="24"/>
          <w:lang w:val="ka-GE"/>
        </w:rPr>
        <w:t xml:space="preserve"> ფარგლებში(სამცხე</w:t>
      </w:r>
      <w:r w:rsidR="00172E14" w:rsidRPr="00FA1B05">
        <w:rPr>
          <w:b/>
          <w:szCs w:val="24"/>
          <w:lang w:val="ka-GE"/>
        </w:rPr>
        <w:t>-</w:t>
      </w:r>
      <w:r w:rsidRPr="00FA1B05">
        <w:rPr>
          <w:b/>
          <w:szCs w:val="24"/>
          <w:lang w:val="ka-GE"/>
        </w:rPr>
        <w:t>ჯავახეთის, ქვემო ქართლის და კახეთის რეგიონების არაქართულენოვან სკოლებში სახელმწიფო ენის სწავლების მიზნით)</w:t>
      </w:r>
    </w:p>
    <w:p w:rsidR="00C32986" w:rsidRPr="00FA1B05" w:rsidRDefault="00C32986" w:rsidP="00BD2D5C">
      <w:pPr>
        <w:spacing w:after="0" w:line="240" w:lineRule="auto"/>
        <w:rPr>
          <w:b/>
          <w:szCs w:val="24"/>
          <w:lang w:val="ka-GE"/>
        </w:rPr>
      </w:pPr>
    </w:p>
    <w:p w:rsidR="00E30F43" w:rsidRPr="00FA1B05" w:rsidRDefault="00E30F43" w:rsidP="00BD2D5C">
      <w:pPr>
        <w:spacing w:after="0"/>
        <w:rPr>
          <w:szCs w:val="24"/>
          <w:lang w:val="ka-GE"/>
        </w:rPr>
      </w:pPr>
      <w:r w:rsidRPr="00FA1B05">
        <w:rPr>
          <w:b/>
          <w:szCs w:val="24"/>
          <w:lang w:val="ka-GE"/>
        </w:rPr>
        <w:t>შესრულება:</w:t>
      </w:r>
      <w:r w:rsidRPr="00FA1B05">
        <w:rPr>
          <w:szCs w:val="24"/>
          <w:lang w:val="ka-GE"/>
        </w:rPr>
        <w:t xml:space="preserve"> პროგრამა „არაქართულენოვანი სკოლების მასწავლებლების პროფესიული განვითარება“ ითვალისწინებს სამცხე-ჯავახეთის, ქვემო ქართლის და კახეთის არ</w:t>
      </w:r>
      <w:r w:rsidR="00726861">
        <w:rPr>
          <w:szCs w:val="24"/>
          <w:lang w:val="ka-GE"/>
        </w:rPr>
        <w:t>ა</w:t>
      </w:r>
      <w:r w:rsidRPr="00FA1B05">
        <w:rPr>
          <w:szCs w:val="24"/>
          <w:lang w:val="ka-GE"/>
        </w:rPr>
        <w:t>ქართულენოვანი სკოლების მიერ წარმოდგენილი ქართულის, როგორც მეორე ენის</w:t>
      </w:r>
      <w:r w:rsidR="00726861">
        <w:rPr>
          <w:szCs w:val="24"/>
          <w:lang w:val="ka-GE"/>
        </w:rPr>
        <w:t>,</w:t>
      </w:r>
      <w:r w:rsidRPr="00FA1B05">
        <w:rPr>
          <w:szCs w:val="24"/>
          <w:lang w:val="ka-GE"/>
        </w:rPr>
        <w:t xml:space="preserve"> მასწავლებლების ვაკანტური ადგილების შესავსებად კვალიფიციური კადრების მივლენას შესაბამის სკოლებში. 2018-2019 სასწავლო წლისთვის სკოლების მიერ წარმოდგენილი იყო 6 ვაკანსია. შესარჩევი კონკურსის შედეგად აღნიშნულ ვაკანსიებზე არ შერჩეულა საპენსიო ასაკის კანდიდატი, თუმცა პროგრამის ფარგლებში დასაქმებული 284  მონაწილიდან 5% საპენსიო ასაკისაა.</w:t>
      </w:r>
    </w:p>
    <w:p w:rsidR="00634319" w:rsidRPr="00FA1B05" w:rsidRDefault="00634319" w:rsidP="00BD2D5C">
      <w:pPr>
        <w:spacing w:after="0"/>
        <w:rPr>
          <w:szCs w:val="24"/>
          <w:lang w:val="ka-GE"/>
        </w:rPr>
      </w:pPr>
    </w:p>
    <w:p w:rsidR="00634319" w:rsidRPr="00FA1B05" w:rsidRDefault="00EC63E5" w:rsidP="00EC63E5">
      <w:pPr>
        <w:spacing w:after="0"/>
        <w:ind w:left="0" w:right="72" w:firstLine="0"/>
        <w:rPr>
          <w:szCs w:val="24"/>
          <w:lang w:val="ka-GE"/>
        </w:rPr>
      </w:pPr>
      <w:r w:rsidRPr="00FA1B05">
        <w:rPr>
          <w:b/>
          <w:szCs w:val="24"/>
          <w:lang w:val="ka-GE"/>
        </w:rPr>
        <w:t xml:space="preserve">რეკომენდაცია: </w:t>
      </w:r>
      <w:r w:rsidRPr="00FA1B05">
        <w:rPr>
          <w:szCs w:val="24"/>
          <w:lang w:val="ka-GE"/>
        </w:rPr>
        <w:t xml:space="preserve">ამგვარ აქტივობებში ჩართვის მიზნით საჭიროა დამატებითი ძალისხმევის გაწევა </w:t>
      </w:r>
      <w:r w:rsidR="00634319" w:rsidRPr="00FA1B05">
        <w:rPr>
          <w:szCs w:val="24"/>
          <w:lang w:val="ka-GE"/>
        </w:rPr>
        <w:t>ხანდაზმულ</w:t>
      </w:r>
      <w:r w:rsidRPr="00FA1B05">
        <w:rPr>
          <w:szCs w:val="24"/>
          <w:lang w:val="ka-GE"/>
        </w:rPr>
        <w:t xml:space="preserve">ი კადრის </w:t>
      </w:r>
      <w:r w:rsidR="00634319" w:rsidRPr="00FA1B05">
        <w:rPr>
          <w:szCs w:val="24"/>
          <w:lang w:val="ka-GE"/>
        </w:rPr>
        <w:t>მოსაზიდად,</w:t>
      </w:r>
      <w:r w:rsidRPr="00FA1B05">
        <w:rPr>
          <w:szCs w:val="24"/>
          <w:lang w:val="ka-GE"/>
        </w:rPr>
        <w:t xml:space="preserve"> ასევე, </w:t>
      </w:r>
      <w:r w:rsidR="00634319" w:rsidRPr="00FA1B05">
        <w:rPr>
          <w:szCs w:val="24"/>
          <w:lang w:val="ka-GE"/>
        </w:rPr>
        <w:t xml:space="preserve"> სახელმწიფოს მხრიდან </w:t>
      </w:r>
      <w:r w:rsidR="007250F8" w:rsidRPr="00FA1B05">
        <w:rPr>
          <w:szCs w:val="24"/>
          <w:lang w:val="ka-GE"/>
        </w:rPr>
        <w:t>დ</w:t>
      </w:r>
      <w:r w:rsidR="00634319" w:rsidRPr="00FA1B05">
        <w:rPr>
          <w:szCs w:val="24"/>
          <w:lang w:val="ka-GE"/>
        </w:rPr>
        <w:t xml:space="preserve">ამატებითი </w:t>
      </w:r>
      <w:r w:rsidRPr="00FA1B05">
        <w:rPr>
          <w:szCs w:val="24"/>
          <w:lang w:val="ka-GE"/>
        </w:rPr>
        <w:t xml:space="preserve">მხარდამჭერი/წამახალისებელი </w:t>
      </w:r>
      <w:r w:rsidR="00634319" w:rsidRPr="00FA1B05">
        <w:rPr>
          <w:szCs w:val="24"/>
          <w:lang w:val="ka-GE"/>
        </w:rPr>
        <w:t xml:space="preserve">რესურსების </w:t>
      </w:r>
      <w:r w:rsidR="007250F8" w:rsidRPr="00FA1B05">
        <w:rPr>
          <w:szCs w:val="24"/>
          <w:lang w:val="ka-GE"/>
        </w:rPr>
        <w:t>მობილიზება</w:t>
      </w:r>
      <w:r w:rsidR="00726861">
        <w:rPr>
          <w:szCs w:val="24"/>
          <w:lang w:val="ka-GE"/>
        </w:rPr>
        <w:t xml:space="preserve"> </w:t>
      </w:r>
      <w:r w:rsidR="00726861" w:rsidRPr="00FA1B05">
        <w:rPr>
          <w:szCs w:val="24"/>
          <w:lang w:val="ka-GE"/>
        </w:rPr>
        <w:t xml:space="preserve"> ხანდაზმული </w:t>
      </w:r>
      <w:r w:rsidR="00726861">
        <w:rPr>
          <w:szCs w:val="24"/>
          <w:lang w:val="ka-GE"/>
        </w:rPr>
        <w:t xml:space="preserve">პედაგოგების </w:t>
      </w:r>
      <w:r w:rsidR="00726861" w:rsidRPr="00FA1B05">
        <w:rPr>
          <w:szCs w:val="24"/>
          <w:lang w:val="ka-GE"/>
        </w:rPr>
        <w:t>მოტივაციის ასამაღლებლად</w:t>
      </w:r>
      <w:r w:rsidR="00634319" w:rsidRPr="00FA1B05">
        <w:rPr>
          <w:szCs w:val="24"/>
          <w:lang w:val="ka-GE"/>
        </w:rPr>
        <w:t>.</w:t>
      </w:r>
    </w:p>
    <w:p w:rsidR="00BD2D5C" w:rsidRPr="00FA1B05" w:rsidRDefault="00BD2D5C" w:rsidP="00BD2D5C">
      <w:pPr>
        <w:spacing w:after="0"/>
        <w:rPr>
          <w:szCs w:val="24"/>
          <w:lang w:val="ka-GE"/>
        </w:rPr>
      </w:pPr>
    </w:p>
    <w:p w:rsidR="00E30F43" w:rsidRPr="00FA1B05" w:rsidRDefault="00707ECF" w:rsidP="00BD2D5C">
      <w:pPr>
        <w:spacing w:after="0" w:line="240" w:lineRule="auto"/>
        <w:rPr>
          <w:b/>
          <w:szCs w:val="24"/>
          <w:lang w:val="ka-GE"/>
        </w:rPr>
      </w:pPr>
      <w:r w:rsidRPr="00FA1B05">
        <w:rPr>
          <w:b/>
          <w:szCs w:val="24"/>
          <w:lang w:val="ka-GE"/>
        </w:rPr>
        <w:t xml:space="preserve">5.1.10 </w:t>
      </w:r>
      <w:r w:rsidR="00E30F43" w:rsidRPr="00FA1B05">
        <w:rPr>
          <w:b/>
          <w:szCs w:val="24"/>
          <w:lang w:val="ka-GE"/>
        </w:rPr>
        <w:t xml:space="preserve"> პროფესიული განათლების მასწავლებლის საქმიანობის დაწყების, პროფესიული განვითარებისა და კარიერული წინსვლის სისტემის ფორმირება და მასში ხანდაზმული მოქალაქეების ჩართვის გათვალისწინება</w:t>
      </w:r>
    </w:p>
    <w:p w:rsidR="00C32986" w:rsidRPr="00FA1B05" w:rsidRDefault="00C32986" w:rsidP="00BD2D5C">
      <w:pPr>
        <w:spacing w:after="0" w:line="240" w:lineRule="auto"/>
        <w:rPr>
          <w:b/>
          <w:szCs w:val="24"/>
          <w:lang w:val="ka-GE"/>
        </w:rPr>
      </w:pPr>
    </w:p>
    <w:p w:rsidR="00E30F43" w:rsidRPr="00FA1B05" w:rsidRDefault="00E30F43" w:rsidP="00BD2D5C">
      <w:pPr>
        <w:spacing w:after="0" w:line="240" w:lineRule="auto"/>
        <w:rPr>
          <w:szCs w:val="24"/>
          <w:lang w:val="ka-GE"/>
        </w:rPr>
      </w:pPr>
      <w:r w:rsidRPr="00FA1B05">
        <w:rPr>
          <w:b/>
          <w:szCs w:val="24"/>
          <w:lang w:val="ka-GE"/>
        </w:rPr>
        <w:t>შესრულება:</w:t>
      </w:r>
      <w:r w:rsidRPr="00FA1B05">
        <w:rPr>
          <w:szCs w:val="24"/>
          <w:lang w:val="ka-GE"/>
        </w:rPr>
        <w:t xml:space="preserve"> საქართველოს მასშტაბით პროფესიული განვითარების სასწავლებლებში/კოლეჯებში დასაქმებული პედაგოგების 30% საპენსიო ასაკისაა.</w:t>
      </w:r>
    </w:p>
    <w:p w:rsidR="00BD2D5C" w:rsidRPr="00FA1B05" w:rsidRDefault="00BD2D5C" w:rsidP="00BD2D5C">
      <w:pPr>
        <w:spacing w:after="0" w:line="240" w:lineRule="auto"/>
        <w:rPr>
          <w:szCs w:val="24"/>
          <w:lang w:val="ka-GE"/>
        </w:rPr>
      </w:pPr>
    </w:p>
    <w:p w:rsidR="00C32986" w:rsidRPr="00FA1B05" w:rsidRDefault="00C32986" w:rsidP="00C32986">
      <w:pPr>
        <w:spacing w:after="0"/>
        <w:ind w:left="0" w:right="72" w:firstLine="0"/>
        <w:rPr>
          <w:szCs w:val="24"/>
          <w:lang w:val="ka-GE"/>
        </w:rPr>
      </w:pPr>
      <w:r w:rsidRPr="00FA1B05">
        <w:rPr>
          <w:b/>
          <w:szCs w:val="24"/>
          <w:lang w:val="ka-GE"/>
        </w:rPr>
        <w:t xml:space="preserve">რეკომენდაცია: </w:t>
      </w:r>
      <w:r w:rsidR="00005A1C" w:rsidRPr="00FA1B05">
        <w:rPr>
          <w:szCs w:val="24"/>
          <w:lang w:val="ka-GE"/>
        </w:rPr>
        <w:t xml:space="preserve">მნიშვნელოვანია, რომ პროფესიული საგანმანათლებლო სისტემის გაძლიერების </w:t>
      </w:r>
      <w:r w:rsidR="00006838" w:rsidRPr="00FA1B05">
        <w:rPr>
          <w:szCs w:val="24"/>
          <w:lang w:val="ka-GE"/>
        </w:rPr>
        <w:t xml:space="preserve">კომპონენტად იქცეს საპენსიო ასაკის პედაგოგთა ჩართვა მათი კვალიფიკაციის რეალიზებისა და ახალი თაობისთვის </w:t>
      </w:r>
      <w:r w:rsidR="003D5DC6">
        <w:rPr>
          <w:szCs w:val="24"/>
          <w:lang w:val="ka-GE"/>
        </w:rPr>
        <w:t xml:space="preserve">ცოდნისა და გამოცდილების </w:t>
      </w:r>
      <w:r w:rsidR="00006838" w:rsidRPr="00FA1B05">
        <w:rPr>
          <w:szCs w:val="24"/>
          <w:lang w:val="ka-GE"/>
        </w:rPr>
        <w:t>გაზიარების მიზნით.</w:t>
      </w:r>
    </w:p>
    <w:p w:rsidR="00C32986" w:rsidRPr="00FA1B05" w:rsidRDefault="00C32986" w:rsidP="00C32986">
      <w:pPr>
        <w:spacing w:after="0"/>
        <w:ind w:left="0" w:right="72" w:firstLine="0"/>
        <w:rPr>
          <w:b/>
          <w:szCs w:val="24"/>
          <w:lang w:val="ka-GE"/>
        </w:rPr>
      </w:pPr>
    </w:p>
    <w:p w:rsidR="00006838" w:rsidRPr="00FA1B05" w:rsidRDefault="00707ECF" w:rsidP="007250F8">
      <w:pPr>
        <w:spacing w:after="0" w:line="240" w:lineRule="auto"/>
        <w:rPr>
          <w:b/>
          <w:szCs w:val="24"/>
          <w:lang w:val="ka-GE"/>
        </w:rPr>
      </w:pPr>
      <w:r w:rsidRPr="00FA1B05">
        <w:rPr>
          <w:b/>
          <w:szCs w:val="24"/>
          <w:lang w:val="ka-GE"/>
        </w:rPr>
        <w:t>6.1.1</w:t>
      </w:r>
      <w:r w:rsidR="00E30F43" w:rsidRPr="00FA1B05">
        <w:rPr>
          <w:b/>
          <w:szCs w:val="24"/>
          <w:lang w:val="ka-GE"/>
        </w:rPr>
        <w:t xml:space="preserve"> მთელი ცხოვრების მანძილზე სწავლების სტრატეგიის შემუშავება და მიღება</w:t>
      </w:r>
      <w:r w:rsidR="00006838" w:rsidRPr="00FA1B05">
        <w:rPr>
          <w:b/>
          <w:szCs w:val="24"/>
          <w:lang w:val="ka-GE"/>
        </w:rPr>
        <w:t xml:space="preserve"> </w:t>
      </w:r>
    </w:p>
    <w:p w:rsidR="007250F8" w:rsidRPr="00FA1B05" w:rsidRDefault="007250F8" w:rsidP="007250F8">
      <w:pPr>
        <w:spacing w:after="0" w:line="240" w:lineRule="auto"/>
        <w:rPr>
          <w:b/>
          <w:szCs w:val="24"/>
          <w:lang w:val="ka-GE"/>
        </w:rPr>
      </w:pPr>
      <w:r w:rsidRPr="00FA1B05">
        <w:rPr>
          <w:b/>
          <w:szCs w:val="24"/>
          <w:lang w:val="ka-GE"/>
        </w:rPr>
        <w:t xml:space="preserve">6.2.1 მთელი ცხოვრების </w:t>
      </w:r>
      <w:r w:rsidR="00837297" w:rsidRPr="00FA1B05">
        <w:rPr>
          <w:b/>
          <w:szCs w:val="24"/>
          <w:lang w:val="ka-GE"/>
        </w:rPr>
        <w:t xml:space="preserve">მანძილზე </w:t>
      </w:r>
      <w:r w:rsidRPr="00FA1B05">
        <w:rPr>
          <w:b/>
          <w:szCs w:val="24"/>
          <w:lang w:val="ka-GE"/>
        </w:rPr>
        <w:t xml:space="preserve">პედაგოგების უწყვეტი განათლების სტრატეგიის </w:t>
      </w:r>
      <w:r w:rsidR="00006838" w:rsidRPr="00FA1B05">
        <w:rPr>
          <w:b/>
          <w:szCs w:val="24"/>
          <w:lang w:val="ka-GE"/>
        </w:rPr>
        <w:t>შემუშავება და</w:t>
      </w:r>
      <w:r w:rsidR="00006838" w:rsidRPr="00FA1B05">
        <w:rPr>
          <w:szCs w:val="24"/>
          <w:lang w:val="ka-GE"/>
        </w:rPr>
        <w:t xml:space="preserve"> </w:t>
      </w:r>
      <w:r w:rsidR="00006838" w:rsidRPr="00FA1B05">
        <w:rPr>
          <w:b/>
          <w:szCs w:val="24"/>
          <w:lang w:val="ka-GE"/>
        </w:rPr>
        <w:t xml:space="preserve">დანერგვა            </w:t>
      </w:r>
    </w:p>
    <w:p w:rsidR="00C32986" w:rsidRPr="00FA1B05" w:rsidRDefault="00C32986" w:rsidP="00BD2D5C">
      <w:pPr>
        <w:spacing w:after="0" w:line="240" w:lineRule="auto"/>
        <w:rPr>
          <w:b/>
          <w:szCs w:val="24"/>
          <w:lang w:val="ka-GE"/>
        </w:rPr>
      </w:pPr>
    </w:p>
    <w:p w:rsidR="00E30F43" w:rsidRPr="00FA1B05" w:rsidRDefault="00E30F43" w:rsidP="00BD2D5C">
      <w:pPr>
        <w:spacing w:after="0" w:line="240" w:lineRule="auto"/>
        <w:rPr>
          <w:szCs w:val="24"/>
          <w:lang w:val="ka-GE"/>
        </w:rPr>
      </w:pPr>
      <w:r w:rsidRPr="00FA1B05">
        <w:rPr>
          <w:b/>
          <w:szCs w:val="24"/>
          <w:lang w:val="ka-GE"/>
        </w:rPr>
        <w:lastRenderedPageBreak/>
        <w:t xml:space="preserve">შესრულება: </w:t>
      </w:r>
      <w:r w:rsidRPr="00FA1B05">
        <w:rPr>
          <w:szCs w:val="24"/>
          <w:lang w:val="ka-GE"/>
        </w:rPr>
        <w:t xml:space="preserve">განათლების ხარისხის განვითარების ეროვნული ცენტრის </w:t>
      </w:r>
      <w:r w:rsidR="007250F8" w:rsidRPr="00FA1B05">
        <w:rPr>
          <w:szCs w:val="24"/>
          <w:lang w:val="ka-GE"/>
        </w:rPr>
        <w:t>მიერ</w:t>
      </w:r>
      <w:r w:rsidRPr="00FA1B05">
        <w:rPr>
          <w:szCs w:val="24"/>
          <w:lang w:val="ka-GE"/>
        </w:rPr>
        <w:t xml:space="preserve"> შემუშავდა კვალიფიკაციების ეროვნული ჩარჩო და წარდგენილია დასამტკიცებლად.</w:t>
      </w:r>
    </w:p>
    <w:p w:rsidR="00BD2D5C" w:rsidRPr="00FA1B05" w:rsidRDefault="00BD2D5C" w:rsidP="00BD2D5C">
      <w:pPr>
        <w:spacing w:after="0" w:line="240" w:lineRule="auto"/>
        <w:rPr>
          <w:szCs w:val="24"/>
          <w:lang w:val="ka-GE"/>
        </w:rPr>
      </w:pPr>
    </w:p>
    <w:p w:rsidR="00C32986" w:rsidRPr="00FA1B05" w:rsidRDefault="00C32986" w:rsidP="00C32986">
      <w:pPr>
        <w:spacing w:after="0"/>
        <w:ind w:left="0" w:right="72" w:firstLine="0"/>
        <w:rPr>
          <w:szCs w:val="24"/>
          <w:lang w:val="ka-GE"/>
        </w:rPr>
      </w:pPr>
      <w:r w:rsidRPr="00FA1B05">
        <w:rPr>
          <w:b/>
          <w:szCs w:val="24"/>
          <w:lang w:val="ka-GE"/>
        </w:rPr>
        <w:t xml:space="preserve">რეკომენდაცია: </w:t>
      </w:r>
      <w:r w:rsidR="00006838" w:rsidRPr="00FA1B05">
        <w:rPr>
          <w:szCs w:val="24"/>
          <w:lang w:val="ka-GE"/>
        </w:rPr>
        <w:t>სასურველია</w:t>
      </w:r>
      <w:r w:rsidR="00837297">
        <w:rPr>
          <w:szCs w:val="24"/>
          <w:lang w:val="ka-GE"/>
        </w:rPr>
        <w:t>,</w:t>
      </w:r>
      <w:r w:rsidR="00006838" w:rsidRPr="00FA1B05">
        <w:rPr>
          <w:szCs w:val="24"/>
          <w:lang w:val="ka-GE"/>
        </w:rPr>
        <w:t xml:space="preserve"> სტრატეგიის მიღებიდან გარკვეული პერიოდ</w:t>
      </w:r>
      <w:r w:rsidR="00A91256" w:rsidRPr="00FA1B05">
        <w:rPr>
          <w:szCs w:val="24"/>
          <w:lang w:val="ka-GE"/>
        </w:rPr>
        <w:t>ის შემდეგ</w:t>
      </w:r>
      <w:r w:rsidR="00006838" w:rsidRPr="00FA1B05">
        <w:rPr>
          <w:szCs w:val="24"/>
          <w:lang w:val="ka-GE"/>
        </w:rPr>
        <w:t xml:space="preserve"> მოხდეს ჩართულ/დაინტერესებულ მხარეებთან შეხვედრების ორგანიზება</w:t>
      </w:r>
      <w:r w:rsidR="00A91256" w:rsidRPr="00FA1B05">
        <w:rPr>
          <w:szCs w:val="24"/>
          <w:lang w:val="ka-GE"/>
        </w:rPr>
        <w:t xml:space="preserve">სტრატეგიის დანერგვის </w:t>
      </w:r>
      <w:r w:rsidR="00F56B91" w:rsidRPr="00FA1B05">
        <w:rPr>
          <w:szCs w:val="24"/>
          <w:lang w:val="ka-GE"/>
        </w:rPr>
        <w:t xml:space="preserve">პროცესის შეფასების მიზნით. </w:t>
      </w:r>
    </w:p>
    <w:p w:rsidR="00C32986" w:rsidRPr="00FA1B05" w:rsidRDefault="00C32986" w:rsidP="00BD2D5C">
      <w:pPr>
        <w:spacing w:after="0" w:line="240" w:lineRule="auto"/>
        <w:rPr>
          <w:b/>
          <w:szCs w:val="24"/>
          <w:lang w:val="ka-GE"/>
        </w:rPr>
      </w:pPr>
    </w:p>
    <w:p w:rsidR="00D17C35" w:rsidRPr="00FA1B05" w:rsidRDefault="00707ECF" w:rsidP="00BD2D5C">
      <w:pPr>
        <w:spacing w:after="0" w:line="240" w:lineRule="auto"/>
        <w:rPr>
          <w:b/>
          <w:szCs w:val="24"/>
          <w:lang w:val="ka-GE"/>
        </w:rPr>
      </w:pPr>
      <w:r w:rsidRPr="00FA1B05">
        <w:rPr>
          <w:b/>
          <w:szCs w:val="24"/>
          <w:lang w:val="ka-GE"/>
        </w:rPr>
        <w:t>6.2.2</w:t>
      </w:r>
      <w:r w:rsidR="00D17C35" w:rsidRPr="00FA1B05">
        <w:rPr>
          <w:b/>
          <w:szCs w:val="24"/>
          <w:lang w:val="ka-GE"/>
        </w:rPr>
        <w:t xml:space="preserve"> საინფორმაციო-საგანმანათლებლო, მათ შორის</w:t>
      </w:r>
      <w:r w:rsidR="007250F8" w:rsidRPr="00FA1B05">
        <w:rPr>
          <w:b/>
          <w:szCs w:val="24"/>
          <w:lang w:val="ka-GE"/>
        </w:rPr>
        <w:t>,</w:t>
      </w:r>
      <w:r w:rsidR="00D17C35" w:rsidRPr="00FA1B05">
        <w:rPr>
          <w:b/>
          <w:szCs w:val="24"/>
          <w:lang w:val="ka-GE"/>
        </w:rPr>
        <w:t xml:space="preserve"> ინტერნეტ</w:t>
      </w:r>
      <w:r w:rsidR="007250F8" w:rsidRPr="00FA1B05">
        <w:rPr>
          <w:b/>
          <w:szCs w:val="24"/>
          <w:lang w:val="ka-GE"/>
        </w:rPr>
        <w:t xml:space="preserve"> </w:t>
      </w:r>
      <w:r w:rsidR="00D17C35" w:rsidRPr="00FA1B05">
        <w:rPr>
          <w:b/>
          <w:szCs w:val="24"/>
          <w:lang w:val="ka-GE"/>
        </w:rPr>
        <w:t>გამოცემებზე ხელმისაწვდომობის უზრუნველყოფა</w:t>
      </w:r>
    </w:p>
    <w:p w:rsidR="00C32986" w:rsidRPr="00FA1B05" w:rsidRDefault="00C32986" w:rsidP="00BD2D5C">
      <w:pPr>
        <w:spacing w:after="0" w:line="240" w:lineRule="auto"/>
        <w:rPr>
          <w:b/>
          <w:szCs w:val="24"/>
          <w:lang w:val="ka-GE"/>
        </w:rPr>
      </w:pPr>
    </w:p>
    <w:p w:rsidR="00D17C35" w:rsidRPr="00FA1B05" w:rsidRDefault="00D17C35" w:rsidP="00BD2D5C">
      <w:pPr>
        <w:spacing w:after="0" w:line="240" w:lineRule="auto"/>
        <w:rPr>
          <w:szCs w:val="24"/>
          <w:lang w:val="ka-GE"/>
        </w:rPr>
      </w:pPr>
      <w:r w:rsidRPr="00FA1B05">
        <w:rPr>
          <w:b/>
          <w:szCs w:val="24"/>
          <w:lang w:val="ka-GE"/>
        </w:rPr>
        <w:t>შესრულება:</w:t>
      </w:r>
      <w:r w:rsidRPr="00FA1B05">
        <w:rPr>
          <w:szCs w:val="24"/>
          <w:lang w:val="ka-GE"/>
        </w:rPr>
        <w:t xml:space="preserve"> მასწავლებელთა პროფესიული განვითარების ეროვნული ცენტრის, საინფორმაციო საგანმანათლებლო ინტერნეტგაზეთ  mastsavlebeli.ge-ზე</w:t>
      </w:r>
      <w:r w:rsidR="007250F8" w:rsidRPr="00FA1B05">
        <w:rPr>
          <w:szCs w:val="24"/>
          <w:lang w:val="ka-GE"/>
        </w:rPr>
        <w:t>,</w:t>
      </w:r>
      <w:r w:rsidRPr="00FA1B05">
        <w:rPr>
          <w:szCs w:val="24"/>
          <w:lang w:val="ka-GE"/>
        </w:rPr>
        <w:t xml:space="preserve"> 2018 წლის მონაცემებით</w:t>
      </w:r>
      <w:r w:rsidR="00837297">
        <w:rPr>
          <w:szCs w:val="24"/>
          <w:lang w:val="ka-GE"/>
        </w:rPr>
        <w:t>,</w:t>
      </w:r>
      <w:r w:rsidRPr="00FA1B05">
        <w:rPr>
          <w:szCs w:val="24"/>
          <w:lang w:val="ka-GE"/>
        </w:rPr>
        <w:t xml:space="preserve">  გამოქვეყნებულია  5912 საგანმანათლებლო სტატია.  2018 წლისთვის ინტერნეტგაზეთის უნიკალურ მომხმარებელთა რაოდენობა</w:t>
      </w:r>
      <w:r w:rsidR="00837297">
        <w:rPr>
          <w:szCs w:val="24"/>
          <w:lang w:val="ka-GE"/>
        </w:rPr>
        <w:t>,</w:t>
      </w:r>
      <w:r w:rsidRPr="00FA1B05">
        <w:rPr>
          <w:szCs w:val="24"/>
          <w:lang w:val="ka-GE"/>
        </w:rPr>
        <w:t xml:space="preserve">  </w:t>
      </w:r>
      <w:hyperlink r:id="rId9" w:history="1">
        <w:r w:rsidRPr="00FA1B05">
          <w:rPr>
            <w:rStyle w:val="Hyperlink"/>
            <w:szCs w:val="24"/>
            <w:lang w:val="ka-GE"/>
          </w:rPr>
          <w:t>https://analytics.google.com</w:t>
        </w:r>
      </w:hyperlink>
      <w:r w:rsidRPr="00FA1B05">
        <w:rPr>
          <w:szCs w:val="24"/>
          <w:lang w:val="ka-GE"/>
        </w:rPr>
        <w:t xml:space="preserve"> მონაცემებით</w:t>
      </w:r>
      <w:r w:rsidR="00837297">
        <w:rPr>
          <w:szCs w:val="24"/>
          <w:lang w:val="ka-GE"/>
        </w:rPr>
        <w:t>, არის</w:t>
      </w:r>
      <w:r w:rsidRPr="00FA1B05">
        <w:rPr>
          <w:szCs w:val="24"/>
          <w:lang w:val="ka-GE"/>
        </w:rPr>
        <w:t xml:space="preserve">  2 808 550.  რესურსების წაკითხ</w:t>
      </w:r>
      <w:r w:rsidR="001D151D" w:rsidRPr="00FA1B05">
        <w:rPr>
          <w:szCs w:val="24"/>
          <w:lang w:val="ka-GE"/>
        </w:rPr>
        <w:t>ვ</w:t>
      </w:r>
      <w:r w:rsidRPr="00FA1B05">
        <w:rPr>
          <w:szCs w:val="24"/>
          <w:lang w:val="ka-GE"/>
        </w:rPr>
        <w:t>ისა და ნახვის რაოდენობა</w:t>
      </w:r>
      <w:r w:rsidR="00837297">
        <w:rPr>
          <w:szCs w:val="24"/>
          <w:lang w:val="ka-GE"/>
        </w:rPr>
        <w:t>მ</w:t>
      </w:r>
      <w:r w:rsidRPr="00FA1B05">
        <w:rPr>
          <w:szCs w:val="24"/>
          <w:lang w:val="ka-GE"/>
        </w:rPr>
        <w:t xml:space="preserve"> 22 127 979 შეადგინა. ვებ</w:t>
      </w:r>
      <w:r w:rsidR="001D151D" w:rsidRPr="00FA1B05">
        <w:rPr>
          <w:szCs w:val="24"/>
          <w:lang w:val="ka-GE"/>
        </w:rPr>
        <w:t>.</w:t>
      </w:r>
      <w:r w:rsidRPr="00FA1B05">
        <w:rPr>
          <w:szCs w:val="24"/>
          <w:lang w:val="ka-GE"/>
        </w:rPr>
        <w:t xml:space="preserve">გვერდის მომხმარებელთა </w:t>
      </w:r>
      <w:r w:rsidRPr="003B1932">
        <w:rPr>
          <w:szCs w:val="24"/>
          <w:lang w:val="ka-GE"/>
        </w:rPr>
        <w:t xml:space="preserve">11%, </w:t>
      </w:r>
      <w:r w:rsidRPr="00FA1B05">
        <w:rPr>
          <w:szCs w:val="24"/>
          <w:lang w:val="ka-GE"/>
        </w:rPr>
        <w:t xml:space="preserve"> </w:t>
      </w:r>
      <w:hyperlink r:id="rId10" w:history="1">
        <w:r w:rsidRPr="00FA1B05">
          <w:rPr>
            <w:rStyle w:val="Hyperlink"/>
            <w:szCs w:val="24"/>
            <w:lang w:val="ka-GE"/>
          </w:rPr>
          <w:t>https://analytics.google.com-</w:t>
        </w:r>
      </w:hyperlink>
      <w:r w:rsidR="00837297">
        <w:rPr>
          <w:rStyle w:val="Hyperlink"/>
          <w:szCs w:val="24"/>
          <w:lang w:val="ka-GE"/>
        </w:rPr>
        <w:t>ის</w:t>
      </w:r>
      <w:r w:rsidRPr="00FA1B05">
        <w:rPr>
          <w:szCs w:val="24"/>
          <w:lang w:val="ka-GE"/>
        </w:rPr>
        <w:t xml:space="preserve"> მონაცემებით</w:t>
      </w:r>
      <w:r w:rsidR="001D151D" w:rsidRPr="00FA1B05">
        <w:rPr>
          <w:szCs w:val="24"/>
          <w:lang w:val="ka-GE"/>
        </w:rPr>
        <w:t>,</w:t>
      </w:r>
      <w:r w:rsidRPr="00FA1B05">
        <w:rPr>
          <w:szCs w:val="24"/>
          <w:lang w:val="ka-GE"/>
        </w:rPr>
        <w:t xml:space="preserve"> 55-65 წელ</w:t>
      </w:r>
      <w:r w:rsidR="00837297">
        <w:rPr>
          <w:szCs w:val="24"/>
          <w:lang w:val="ka-GE"/>
        </w:rPr>
        <w:t>ს</w:t>
      </w:r>
      <w:r w:rsidRPr="00FA1B05">
        <w:rPr>
          <w:szCs w:val="24"/>
          <w:lang w:val="ka-GE"/>
        </w:rPr>
        <w:t xml:space="preserve"> ზე</w:t>
      </w:r>
      <w:r w:rsidR="00837297">
        <w:rPr>
          <w:szCs w:val="24"/>
          <w:lang w:val="ka-GE"/>
        </w:rPr>
        <w:t>ვი</w:t>
      </w:r>
      <w:r w:rsidRPr="00FA1B05">
        <w:rPr>
          <w:szCs w:val="24"/>
          <w:lang w:val="ka-GE"/>
        </w:rPr>
        <w:t>თ ასაკისაა. პროფესიული განათლების შესახებ არსებული მასალები და რესურსები ხელმისაწვდომია პროფესიული განათლების პორტალზე vet.ge.</w:t>
      </w:r>
    </w:p>
    <w:p w:rsidR="007250F8" w:rsidRPr="00FA1B05" w:rsidRDefault="007250F8" w:rsidP="00BD2D5C">
      <w:pPr>
        <w:spacing w:after="0" w:line="240" w:lineRule="auto"/>
        <w:rPr>
          <w:szCs w:val="24"/>
          <w:lang w:val="ka-GE"/>
        </w:rPr>
      </w:pPr>
    </w:p>
    <w:p w:rsidR="00C32986" w:rsidRPr="00FA1B05" w:rsidRDefault="00C32986" w:rsidP="00C32986">
      <w:pPr>
        <w:spacing w:after="0"/>
        <w:ind w:left="0" w:right="72" w:firstLine="0"/>
        <w:rPr>
          <w:szCs w:val="24"/>
          <w:lang w:val="ka-GE"/>
        </w:rPr>
      </w:pPr>
      <w:r w:rsidRPr="00FA1B05">
        <w:rPr>
          <w:b/>
          <w:szCs w:val="24"/>
          <w:lang w:val="ka-GE"/>
        </w:rPr>
        <w:t xml:space="preserve">რეკომენდაცია: </w:t>
      </w:r>
      <w:r w:rsidR="00F56B91" w:rsidRPr="00FA1B05">
        <w:rPr>
          <w:szCs w:val="24"/>
          <w:lang w:val="ka-GE"/>
        </w:rPr>
        <w:t xml:space="preserve">ვინაიდან </w:t>
      </w:r>
      <w:r w:rsidR="00055515" w:rsidRPr="00FA1B05">
        <w:rPr>
          <w:szCs w:val="24"/>
          <w:lang w:val="ka-GE"/>
        </w:rPr>
        <w:t>ხანდაზმულ პირებში ნაკლებია ინფორმაციული ტექნოლოგიების წვდომის/მოხმარების ხარისხი, მნიშვნელოვანია</w:t>
      </w:r>
      <w:r w:rsidR="00837297">
        <w:rPr>
          <w:szCs w:val="24"/>
          <w:lang w:val="ka-GE"/>
        </w:rPr>
        <w:t>,</w:t>
      </w:r>
      <w:r w:rsidR="00055515" w:rsidRPr="00FA1B05">
        <w:rPr>
          <w:szCs w:val="24"/>
          <w:lang w:val="ka-GE"/>
        </w:rPr>
        <w:t xml:space="preserve"> ამგვარი აქტივობების დაგეგვის პროცესში ინდ</w:t>
      </w:r>
      <w:r w:rsidR="00837297">
        <w:rPr>
          <w:szCs w:val="24"/>
          <w:lang w:val="ka-GE"/>
        </w:rPr>
        <w:t>ი</w:t>
      </w:r>
      <w:r w:rsidR="00055515" w:rsidRPr="00FA1B05">
        <w:rPr>
          <w:szCs w:val="24"/>
          <w:lang w:val="ka-GE"/>
        </w:rPr>
        <w:t>კატორად მიეთითოს</w:t>
      </w:r>
      <w:r w:rsidR="00837297">
        <w:rPr>
          <w:szCs w:val="24"/>
          <w:lang w:val="ka-GE"/>
        </w:rPr>
        <w:t>,</w:t>
      </w:r>
      <w:r w:rsidR="00055515" w:rsidRPr="00FA1B05">
        <w:rPr>
          <w:szCs w:val="24"/>
          <w:lang w:val="ka-GE"/>
        </w:rPr>
        <w:t xml:space="preserve"> საპენსიო ასაკის რამდენმა </w:t>
      </w:r>
      <w:r w:rsidR="00837297">
        <w:rPr>
          <w:szCs w:val="24"/>
          <w:lang w:val="ka-GE"/>
        </w:rPr>
        <w:t xml:space="preserve">დასაქმებულმა </w:t>
      </w:r>
      <w:r w:rsidR="00055515" w:rsidRPr="00FA1B05">
        <w:rPr>
          <w:szCs w:val="24"/>
          <w:lang w:val="ka-GE"/>
        </w:rPr>
        <w:t>პედაგოგმა შეძლო</w:t>
      </w:r>
      <w:r w:rsidR="00837297">
        <w:rPr>
          <w:szCs w:val="24"/>
          <w:lang w:val="ka-GE"/>
        </w:rPr>
        <w:t>,</w:t>
      </w:r>
      <w:r w:rsidR="00055515" w:rsidRPr="00FA1B05">
        <w:rPr>
          <w:szCs w:val="24"/>
          <w:lang w:val="ka-GE"/>
        </w:rPr>
        <w:t xml:space="preserve"> </w:t>
      </w:r>
      <w:r w:rsidR="00837297" w:rsidRPr="00FA1B05">
        <w:rPr>
          <w:szCs w:val="24"/>
          <w:lang w:val="ka-GE"/>
        </w:rPr>
        <w:t xml:space="preserve">ინტერნეტის საშუალებით </w:t>
      </w:r>
      <w:r w:rsidR="00055515" w:rsidRPr="00FA1B05">
        <w:rPr>
          <w:szCs w:val="24"/>
          <w:lang w:val="ka-GE"/>
        </w:rPr>
        <w:t>გა</w:t>
      </w:r>
      <w:r w:rsidR="00837297">
        <w:rPr>
          <w:szCs w:val="24"/>
          <w:lang w:val="ka-GE"/>
        </w:rPr>
        <w:t>ს</w:t>
      </w:r>
      <w:r w:rsidR="00055515" w:rsidRPr="00FA1B05">
        <w:rPr>
          <w:szCs w:val="24"/>
          <w:lang w:val="ka-GE"/>
        </w:rPr>
        <w:t>ცნობოდა საგანმანათლებლო თემებზე/სისტემებზე ინფორმაც</w:t>
      </w:r>
      <w:r w:rsidR="00490448">
        <w:rPr>
          <w:szCs w:val="24"/>
          <w:lang w:val="ka-GE"/>
        </w:rPr>
        <w:t>ი</w:t>
      </w:r>
      <w:r w:rsidR="00837297">
        <w:rPr>
          <w:szCs w:val="24"/>
          <w:lang w:val="ka-GE"/>
        </w:rPr>
        <w:t>ა</w:t>
      </w:r>
      <w:r w:rsidR="00055515" w:rsidRPr="00FA1B05">
        <w:rPr>
          <w:szCs w:val="24"/>
          <w:lang w:val="ka-GE"/>
        </w:rPr>
        <w:t>ს, სტატიებს. ამასთან, დაინტერესების შემთხვევაში, თავად სასკოლო სივრცეში იყოს უზრუნველყოფილი მსგავსი ინფორმაციის მოძიებ</w:t>
      </w:r>
      <w:r w:rsidR="00837297">
        <w:rPr>
          <w:szCs w:val="24"/>
          <w:lang w:val="ka-GE"/>
        </w:rPr>
        <w:t>ის</w:t>
      </w:r>
      <w:r w:rsidR="00055515" w:rsidRPr="00FA1B05">
        <w:rPr>
          <w:szCs w:val="24"/>
          <w:lang w:val="ka-GE"/>
        </w:rPr>
        <w:t xml:space="preserve">/გაცნობის შესაძლებლობა.   </w:t>
      </w:r>
    </w:p>
    <w:p w:rsidR="00C32986" w:rsidRPr="00FA1B05" w:rsidRDefault="00C32986" w:rsidP="00BD2D5C">
      <w:pPr>
        <w:spacing w:after="0" w:line="240" w:lineRule="auto"/>
        <w:rPr>
          <w:b/>
          <w:szCs w:val="24"/>
          <w:lang w:val="ka-GE"/>
        </w:rPr>
      </w:pPr>
    </w:p>
    <w:p w:rsidR="00D17C35" w:rsidRPr="00FA1B05" w:rsidRDefault="00D17C35" w:rsidP="00BD2D5C">
      <w:pPr>
        <w:spacing w:after="0" w:line="240" w:lineRule="auto"/>
        <w:rPr>
          <w:b/>
          <w:szCs w:val="24"/>
          <w:lang w:val="ka-GE"/>
        </w:rPr>
      </w:pPr>
      <w:r w:rsidRPr="00FA1B05">
        <w:rPr>
          <w:b/>
          <w:szCs w:val="24"/>
          <w:lang w:val="ka-GE"/>
        </w:rPr>
        <w:t>6.3.1  არაფორმალური განათლების აღიარების სისტემის სრულყოფა და განვითარება</w:t>
      </w:r>
      <w:r w:rsidR="007250F8" w:rsidRPr="00FA1B05">
        <w:rPr>
          <w:b/>
          <w:szCs w:val="24"/>
          <w:lang w:val="ka-GE"/>
        </w:rPr>
        <w:t xml:space="preserve">, </w:t>
      </w:r>
      <w:r w:rsidRPr="00FA1B05">
        <w:rPr>
          <w:b/>
          <w:szCs w:val="24"/>
          <w:lang w:val="ka-GE"/>
        </w:rPr>
        <w:t>მათ შორის</w:t>
      </w:r>
      <w:r w:rsidR="007250F8" w:rsidRPr="00FA1B05">
        <w:rPr>
          <w:b/>
          <w:szCs w:val="24"/>
          <w:lang w:val="ka-GE"/>
        </w:rPr>
        <w:t>,</w:t>
      </w:r>
      <w:r w:rsidRPr="00FA1B05">
        <w:rPr>
          <w:b/>
          <w:szCs w:val="24"/>
          <w:lang w:val="ka-GE"/>
        </w:rPr>
        <w:t xml:space="preserve">  ხანდაზმული პირების საჭიროებების გათვალისწინება</w:t>
      </w:r>
    </w:p>
    <w:p w:rsidR="00F56B91" w:rsidRPr="00FA1B05" w:rsidRDefault="00F56B91" w:rsidP="00BD2D5C">
      <w:pPr>
        <w:spacing w:after="0" w:line="240" w:lineRule="auto"/>
        <w:rPr>
          <w:b/>
          <w:szCs w:val="24"/>
          <w:lang w:val="ka-GE"/>
        </w:rPr>
      </w:pPr>
    </w:p>
    <w:p w:rsidR="00D17C35" w:rsidRPr="00FA1B05" w:rsidRDefault="00D17C35" w:rsidP="00BD2D5C">
      <w:pPr>
        <w:spacing w:after="0" w:line="240" w:lineRule="auto"/>
        <w:rPr>
          <w:szCs w:val="24"/>
          <w:lang w:val="ka-GE"/>
        </w:rPr>
      </w:pPr>
      <w:r w:rsidRPr="00FA1B05">
        <w:rPr>
          <w:b/>
          <w:szCs w:val="24"/>
          <w:lang w:val="ka-GE"/>
        </w:rPr>
        <w:t xml:space="preserve">შესრულება: </w:t>
      </w:r>
      <w:r w:rsidRPr="00FA1B05">
        <w:rPr>
          <w:szCs w:val="24"/>
          <w:lang w:val="ka-GE"/>
        </w:rPr>
        <w:t>მიმდინარეობს არაფორმალური პროფესიული განათლების აღიარების განახლებული წესის შემუშავებ</w:t>
      </w:r>
      <w:r w:rsidR="00837297">
        <w:rPr>
          <w:szCs w:val="24"/>
          <w:lang w:val="ka-GE"/>
        </w:rPr>
        <w:t>ის პროცესი</w:t>
      </w:r>
      <w:r w:rsidR="001D151D" w:rsidRPr="00FA1B05">
        <w:rPr>
          <w:szCs w:val="24"/>
          <w:lang w:val="ka-GE"/>
        </w:rPr>
        <w:t>.</w:t>
      </w:r>
    </w:p>
    <w:p w:rsidR="00BD2D5C" w:rsidRPr="00FA1B05" w:rsidRDefault="00BD2D5C" w:rsidP="00BD2D5C">
      <w:pPr>
        <w:spacing w:after="0" w:line="240" w:lineRule="auto"/>
        <w:rPr>
          <w:b/>
          <w:szCs w:val="24"/>
          <w:lang w:val="ka-GE"/>
        </w:rPr>
      </w:pPr>
    </w:p>
    <w:p w:rsidR="00C32986" w:rsidRPr="00FA1B05" w:rsidRDefault="00C32986" w:rsidP="00C32986">
      <w:pPr>
        <w:spacing w:after="0"/>
        <w:ind w:left="0" w:right="72" w:firstLine="0"/>
        <w:rPr>
          <w:szCs w:val="24"/>
          <w:lang w:val="ka-GE"/>
        </w:rPr>
      </w:pPr>
      <w:r w:rsidRPr="00FA1B05">
        <w:rPr>
          <w:b/>
          <w:szCs w:val="24"/>
          <w:lang w:val="ka-GE"/>
        </w:rPr>
        <w:t xml:space="preserve">რეკომენდაცია: </w:t>
      </w:r>
      <w:r w:rsidR="00F56B91" w:rsidRPr="00FA1B05">
        <w:rPr>
          <w:szCs w:val="24"/>
          <w:lang w:val="ka-GE"/>
        </w:rPr>
        <w:t>მოწოდებული პასუხიდან გამომდინარე, რთულია</w:t>
      </w:r>
      <w:r w:rsidR="00837297">
        <w:rPr>
          <w:szCs w:val="24"/>
          <w:lang w:val="ka-GE"/>
        </w:rPr>
        <w:t>,</w:t>
      </w:r>
      <w:r w:rsidR="00F56B91" w:rsidRPr="00FA1B05">
        <w:rPr>
          <w:szCs w:val="24"/>
          <w:lang w:val="ka-GE"/>
        </w:rPr>
        <w:t xml:space="preserve"> დაადასტურო</w:t>
      </w:r>
      <w:r w:rsidR="00837297">
        <w:rPr>
          <w:szCs w:val="24"/>
          <w:lang w:val="ka-GE"/>
        </w:rPr>
        <w:t>,</w:t>
      </w:r>
      <w:r w:rsidR="00F56B91" w:rsidRPr="00FA1B05">
        <w:rPr>
          <w:szCs w:val="24"/>
          <w:lang w:val="ka-GE"/>
        </w:rPr>
        <w:t xml:space="preserve"> პასუხობს </w:t>
      </w:r>
      <w:r w:rsidR="00BD2B9F">
        <w:rPr>
          <w:szCs w:val="24"/>
          <w:lang w:val="ka-GE"/>
        </w:rPr>
        <w:t xml:space="preserve">თუ არა, </w:t>
      </w:r>
      <w:r w:rsidR="00BD2B9F" w:rsidRPr="00FA1B05">
        <w:rPr>
          <w:szCs w:val="24"/>
          <w:lang w:val="ka-GE"/>
        </w:rPr>
        <w:t>მიზნობრივ</w:t>
      </w:r>
      <w:r w:rsidR="00BD2B9F">
        <w:rPr>
          <w:szCs w:val="24"/>
          <w:lang w:val="ka-GE"/>
        </w:rPr>
        <w:t xml:space="preserve">ი თვალსაზრისით, </w:t>
      </w:r>
      <w:r w:rsidR="00F56B91" w:rsidRPr="00FA1B05">
        <w:rPr>
          <w:szCs w:val="24"/>
          <w:lang w:val="ka-GE"/>
        </w:rPr>
        <w:t>არაფორმალური პროფესიული განათლების აღიარების განახლებული წესის პროექტით გათვალისწინებული პროცედურები ხანდაზმულ პირთა სპეციფიკურ საჭიროებებს</w:t>
      </w:r>
      <w:r w:rsidR="00BD2B9F">
        <w:rPr>
          <w:szCs w:val="24"/>
          <w:lang w:val="ka-GE"/>
        </w:rPr>
        <w:t>.</w:t>
      </w:r>
      <w:r w:rsidR="00F56B91" w:rsidRPr="00FA1B05">
        <w:rPr>
          <w:szCs w:val="24"/>
          <w:lang w:val="ka-GE"/>
        </w:rPr>
        <w:t xml:space="preserve"> შესაბამისად, მნიშვნელოვანია მისი დამტკიცებისა და დანერგვის პროცესში ჩართულ/სამიზნე </w:t>
      </w:r>
      <w:r w:rsidR="00F56B91" w:rsidRPr="00FA1B05">
        <w:rPr>
          <w:szCs w:val="24"/>
          <w:lang w:val="ka-GE"/>
        </w:rPr>
        <w:lastRenderedPageBreak/>
        <w:t>ჯგუფებთან კონსულტაციების გამართვა, რათა დადასტურებულად ჩაითვალოს, რომ იგი მორგებულია ხანდაზმულთა მოთხოვნილებებზე.</w:t>
      </w:r>
    </w:p>
    <w:p w:rsidR="00C32986" w:rsidRPr="00FA1B05" w:rsidRDefault="00C32986" w:rsidP="00BD2D5C">
      <w:pPr>
        <w:spacing w:after="0"/>
        <w:rPr>
          <w:b/>
          <w:szCs w:val="24"/>
          <w:lang w:val="ka-GE"/>
        </w:rPr>
      </w:pPr>
    </w:p>
    <w:p w:rsidR="00D17C35" w:rsidRDefault="00D17C35" w:rsidP="00BD2D5C">
      <w:pPr>
        <w:spacing w:after="0"/>
        <w:rPr>
          <w:b/>
          <w:szCs w:val="24"/>
          <w:lang w:val="ka-GE"/>
        </w:rPr>
      </w:pPr>
      <w:r w:rsidRPr="00FA1B05">
        <w:rPr>
          <w:b/>
          <w:szCs w:val="24"/>
          <w:lang w:val="ka-GE"/>
        </w:rPr>
        <w:t>6.4.1  შრომის ბაზრის მოთხოვნებზე ორიენტირებული მოდულური საგანმანათლებლო პროგრამების დანერგვა (მათში ხანდაზმულთა ჩართვის შესაძლებლობის შექმნა)</w:t>
      </w:r>
    </w:p>
    <w:p w:rsidR="00D42A52" w:rsidRPr="00FA1B05" w:rsidRDefault="00D42A52" w:rsidP="00BD2D5C">
      <w:pPr>
        <w:spacing w:after="0"/>
        <w:rPr>
          <w:b/>
          <w:szCs w:val="24"/>
          <w:lang w:val="ka-GE"/>
        </w:rPr>
      </w:pPr>
    </w:p>
    <w:p w:rsidR="00D17C35" w:rsidRPr="00FA1B05" w:rsidRDefault="00D17C35" w:rsidP="00BD2D5C">
      <w:pPr>
        <w:spacing w:after="0"/>
        <w:rPr>
          <w:szCs w:val="24"/>
          <w:lang w:val="ka-GE"/>
        </w:rPr>
      </w:pPr>
      <w:r w:rsidRPr="00FA1B05">
        <w:rPr>
          <w:b/>
          <w:szCs w:val="24"/>
          <w:lang w:val="ka-GE"/>
        </w:rPr>
        <w:t>შესრულება:</w:t>
      </w:r>
      <w:r w:rsidR="001D151D" w:rsidRPr="00FA1B05">
        <w:rPr>
          <w:b/>
          <w:szCs w:val="24"/>
          <w:lang w:val="ka-GE"/>
        </w:rPr>
        <w:t xml:space="preserve"> </w:t>
      </w:r>
      <w:r w:rsidR="001D151D" w:rsidRPr="00FA1B05">
        <w:rPr>
          <w:szCs w:val="24"/>
          <w:lang w:val="ka-GE"/>
        </w:rPr>
        <w:t xml:space="preserve">ეტაპობრივად გრძელდება </w:t>
      </w:r>
      <w:r w:rsidRPr="00FA1B05">
        <w:rPr>
          <w:szCs w:val="24"/>
          <w:lang w:val="ka-GE"/>
        </w:rPr>
        <w:t>შრომის ბაზრის მოთხოვნებზე ორიენტირებული საგანმანათლებლო პროგრამები</w:t>
      </w:r>
      <w:r w:rsidR="001D151D" w:rsidRPr="00FA1B05">
        <w:rPr>
          <w:szCs w:val="24"/>
          <w:lang w:val="ka-GE"/>
        </w:rPr>
        <w:t>ს დანერგვა</w:t>
      </w:r>
      <w:r w:rsidR="00BD2B9F">
        <w:rPr>
          <w:szCs w:val="24"/>
          <w:lang w:val="ka-GE"/>
        </w:rPr>
        <w:t>.</w:t>
      </w:r>
      <w:r w:rsidRPr="00FA1B05">
        <w:rPr>
          <w:szCs w:val="24"/>
          <w:lang w:val="ka-GE"/>
        </w:rPr>
        <w:t xml:space="preserve"> </w:t>
      </w:r>
      <w:r w:rsidR="001D151D" w:rsidRPr="00FA1B05">
        <w:rPr>
          <w:szCs w:val="24"/>
          <w:lang w:val="ka-GE"/>
        </w:rPr>
        <w:t xml:space="preserve">პროფესიულ განათლებაში მონაწილეობის ასაკი შეზღუდული არ არის. 2017 წელს </w:t>
      </w:r>
      <w:r w:rsidRPr="00FA1B05">
        <w:rPr>
          <w:szCs w:val="24"/>
          <w:lang w:val="ka-GE"/>
        </w:rPr>
        <w:t xml:space="preserve">პროფესიულ </w:t>
      </w:r>
      <w:r w:rsidR="001D151D" w:rsidRPr="00FA1B05">
        <w:rPr>
          <w:szCs w:val="24"/>
          <w:lang w:val="ka-GE"/>
        </w:rPr>
        <w:t>საგანმანათლებლო პროგრამებზე ჩაირიცხა 65 წლის და მეტი ასაკის 43</w:t>
      </w:r>
      <w:r w:rsidR="00BD2B9F">
        <w:rPr>
          <w:szCs w:val="24"/>
          <w:lang w:val="ka-GE"/>
        </w:rPr>
        <w:t xml:space="preserve"> </w:t>
      </w:r>
      <w:r w:rsidR="00BD2B9F" w:rsidRPr="00FA1B05">
        <w:rPr>
          <w:szCs w:val="24"/>
          <w:lang w:val="ka-GE"/>
        </w:rPr>
        <w:t>პირი</w:t>
      </w:r>
      <w:r w:rsidR="001D151D" w:rsidRPr="00FA1B05">
        <w:rPr>
          <w:szCs w:val="24"/>
          <w:lang w:val="ka-GE"/>
        </w:rPr>
        <w:t xml:space="preserve">, ხოლო 2018 წელს - 25. </w:t>
      </w:r>
    </w:p>
    <w:p w:rsidR="00BD2D5C" w:rsidRPr="00FA1B05" w:rsidRDefault="00BD2D5C" w:rsidP="00BD2D5C">
      <w:pPr>
        <w:spacing w:after="0"/>
        <w:rPr>
          <w:szCs w:val="24"/>
          <w:lang w:val="ka-GE"/>
        </w:rPr>
      </w:pPr>
    </w:p>
    <w:p w:rsidR="00C32986" w:rsidRPr="00FA1B05" w:rsidRDefault="00C32986" w:rsidP="00C32986">
      <w:pPr>
        <w:spacing w:after="0"/>
        <w:ind w:left="0" w:right="72" w:firstLine="0"/>
        <w:rPr>
          <w:b/>
          <w:szCs w:val="24"/>
          <w:lang w:val="ka-GE"/>
        </w:rPr>
      </w:pPr>
      <w:r w:rsidRPr="00FA1B05">
        <w:rPr>
          <w:b/>
          <w:szCs w:val="24"/>
          <w:lang w:val="ka-GE"/>
        </w:rPr>
        <w:t xml:space="preserve">რეკომენდაცია: </w:t>
      </w:r>
      <w:r w:rsidR="00055515" w:rsidRPr="00FA1B05">
        <w:rPr>
          <w:szCs w:val="24"/>
          <w:lang w:val="ka-GE"/>
        </w:rPr>
        <w:t xml:space="preserve">იმისათვის, რათა მოცემულმა ამოცანამ რეალური შედეგი იქონიოს, საჭიროა ადგილებზე კომპეტენციის მქონე პირების მიერ საორიენტაციო შეხვედრების ორგანიზება ხანდაზმულ პირებთან ამ მიმართულებით </w:t>
      </w:r>
      <w:r w:rsidR="00BD2B9F">
        <w:rPr>
          <w:szCs w:val="24"/>
          <w:lang w:val="ka-GE"/>
        </w:rPr>
        <w:t xml:space="preserve">მათი </w:t>
      </w:r>
      <w:r w:rsidR="00055515" w:rsidRPr="00FA1B05">
        <w:rPr>
          <w:szCs w:val="24"/>
          <w:lang w:val="ka-GE"/>
        </w:rPr>
        <w:t xml:space="preserve">ცნობიერების ამაღლებისა და პროფესიული განათლების/დასაქმების </w:t>
      </w:r>
      <w:r w:rsidR="00D432F7" w:rsidRPr="00FA1B05">
        <w:rPr>
          <w:szCs w:val="24"/>
          <w:lang w:val="ka-GE"/>
        </w:rPr>
        <w:t>სისტემებ</w:t>
      </w:r>
      <w:r w:rsidR="00055515" w:rsidRPr="00FA1B05">
        <w:rPr>
          <w:szCs w:val="24"/>
          <w:lang w:val="ka-GE"/>
        </w:rPr>
        <w:t xml:space="preserve">ზე  </w:t>
      </w:r>
      <w:r w:rsidR="00D432F7" w:rsidRPr="00FA1B05">
        <w:rPr>
          <w:szCs w:val="24"/>
          <w:lang w:val="ka-GE"/>
        </w:rPr>
        <w:t>ინფორმაციის მიწოდების მიზნით.</w:t>
      </w:r>
      <w:r w:rsidR="00055515" w:rsidRPr="00FA1B05">
        <w:rPr>
          <w:b/>
          <w:szCs w:val="24"/>
          <w:lang w:val="ka-GE"/>
        </w:rPr>
        <w:t xml:space="preserve"> </w:t>
      </w:r>
    </w:p>
    <w:p w:rsidR="00C32986" w:rsidRPr="00FA1B05" w:rsidRDefault="00C32986" w:rsidP="00BD2D5C">
      <w:pPr>
        <w:spacing w:after="0"/>
        <w:rPr>
          <w:b/>
          <w:szCs w:val="24"/>
          <w:lang w:val="ka-GE"/>
        </w:rPr>
      </w:pPr>
    </w:p>
    <w:p w:rsidR="00D17C35" w:rsidRPr="00FA1B05" w:rsidRDefault="00D17C35" w:rsidP="00BD2D5C">
      <w:pPr>
        <w:spacing w:after="0"/>
        <w:rPr>
          <w:b/>
          <w:szCs w:val="24"/>
          <w:lang w:val="ka-GE"/>
        </w:rPr>
      </w:pPr>
      <w:r w:rsidRPr="00FA1B05">
        <w:rPr>
          <w:b/>
          <w:szCs w:val="24"/>
          <w:lang w:val="ka-GE"/>
        </w:rPr>
        <w:t>6.4.2</w:t>
      </w:r>
      <w:r w:rsidR="00707ECF" w:rsidRPr="00FA1B05">
        <w:rPr>
          <w:b/>
          <w:szCs w:val="24"/>
          <w:lang w:val="ka-GE"/>
        </w:rPr>
        <w:t xml:space="preserve"> </w:t>
      </w:r>
      <w:r w:rsidRPr="00FA1B05">
        <w:rPr>
          <w:b/>
          <w:szCs w:val="24"/>
          <w:lang w:val="ka-GE"/>
        </w:rPr>
        <w:t xml:space="preserve"> პროფესიული სტანდარტების განვითარება შრომის ბაზრის მოთხოვნების შესაბამისად</w:t>
      </w:r>
    </w:p>
    <w:p w:rsidR="00D432F7" w:rsidRPr="00FA1B05" w:rsidRDefault="00D432F7" w:rsidP="00BD2D5C">
      <w:pPr>
        <w:spacing w:after="0"/>
        <w:rPr>
          <w:b/>
          <w:szCs w:val="24"/>
          <w:lang w:val="ka-GE"/>
        </w:rPr>
      </w:pPr>
    </w:p>
    <w:p w:rsidR="00D17C35" w:rsidRPr="00FA1B05" w:rsidRDefault="00D17C35" w:rsidP="00BD2D5C">
      <w:pPr>
        <w:spacing w:after="0"/>
        <w:rPr>
          <w:szCs w:val="24"/>
          <w:lang w:val="ka-GE"/>
        </w:rPr>
      </w:pPr>
      <w:r w:rsidRPr="00FA1B05">
        <w:rPr>
          <w:b/>
          <w:szCs w:val="24"/>
          <w:lang w:val="ka-GE"/>
        </w:rPr>
        <w:t xml:space="preserve">შესრულება: </w:t>
      </w:r>
      <w:r w:rsidRPr="00FA1B05">
        <w:rPr>
          <w:szCs w:val="24"/>
          <w:lang w:val="ka-GE"/>
        </w:rPr>
        <w:t>2017 წელს შემუშავდა 57 პროფესიული პროგრამის ჩარჩო</w:t>
      </w:r>
      <w:r w:rsidR="00BD2B9F">
        <w:rPr>
          <w:szCs w:val="24"/>
          <w:lang w:val="ka-GE"/>
        </w:rPr>
        <w:t>-</w:t>
      </w:r>
      <w:r w:rsidRPr="00FA1B05">
        <w:rPr>
          <w:szCs w:val="24"/>
          <w:lang w:val="ka-GE"/>
        </w:rPr>
        <w:t>დოკუმენტის პროექტი, რომელ</w:t>
      </w:r>
      <w:r w:rsidR="00485511" w:rsidRPr="00FA1B05">
        <w:rPr>
          <w:szCs w:val="24"/>
          <w:lang w:val="ka-GE"/>
        </w:rPr>
        <w:t>თაგან</w:t>
      </w:r>
      <w:r w:rsidRPr="00FA1B05">
        <w:rPr>
          <w:szCs w:val="24"/>
          <w:lang w:val="ka-GE"/>
        </w:rPr>
        <w:t xml:space="preserve"> 19 </w:t>
      </w:r>
      <w:r w:rsidR="00BD2B9F">
        <w:rPr>
          <w:szCs w:val="24"/>
          <w:lang w:val="ka-GE"/>
        </w:rPr>
        <w:t>ჩამოყალიბ</w:t>
      </w:r>
      <w:r w:rsidR="00744CBB" w:rsidRPr="00FA1B05">
        <w:rPr>
          <w:szCs w:val="24"/>
          <w:lang w:val="ka-GE"/>
        </w:rPr>
        <w:t>და</w:t>
      </w:r>
      <w:r w:rsidRPr="00FA1B05">
        <w:rPr>
          <w:szCs w:val="24"/>
          <w:lang w:val="ka-GE"/>
        </w:rPr>
        <w:t xml:space="preserve"> გარე ინიცირებით</w:t>
      </w:r>
      <w:r w:rsidR="00485511" w:rsidRPr="00FA1B05">
        <w:rPr>
          <w:szCs w:val="24"/>
          <w:lang w:val="ka-GE"/>
        </w:rPr>
        <w:t>.</w:t>
      </w:r>
      <w:r w:rsidRPr="00FA1B05">
        <w:rPr>
          <w:szCs w:val="24"/>
          <w:lang w:val="ka-GE"/>
        </w:rPr>
        <w:t xml:space="preserve"> ინიციატორებს წარმოადგენდნენ საგანმანათლებლო დაწესებულებების, ჯანდაცვი</w:t>
      </w:r>
      <w:r w:rsidR="00485511" w:rsidRPr="00FA1B05">
        <w:rPr>
          <w:szCs w:val="24"/>
          <w:lang w:val="ka-GE"/>
        </w:rPr>
        <w:t>ს</w:t>
      </w:r>
      <w:r w:rsidRPr="00FA1B05">
        <w:rPr>
          <w:szCs w:val="24"/>
          <w:lang w:val="ka-GE"/>
        </w:rPr>
        <w:t>ა და ინჟინერიის სფეროში მოქმედი მსხვილი კერძ</w:t>
      </w:r>
      <w:r w:rsidR="00485511" w:rsidRPr="00FA1B05">
        <w:rPr>
          <w:szCs w:val="24"/>
          <w:lang w:val="ka-GE"/>
        </w:rPr>
        <w:t>ო</w:t>
      </w:r>
      <w:r w:rsidRPr="00FA1B05">
        <w:rPr>
          <w:szCs w:val="24"/>
          <w:lang w:val="ka-GE"/>
        </w:rPr>
        <w:t xml:space="preserve"> კომპანიები. ჩარჩო</w:t>
      </w:r>
      <w:r w:rsidR="00BD2B9F">
        <w:rPr>
          <w:szCs w:val="24"/>
          <w:lang w:val="ka-GE"/>
        </w:rPr>
        <w:t>-</w:t>
      </w:r>
      <w:r w:rsidRPr="00FA1B05">
        <w:rPr>
          <w:szCs w:val="24"/>
          <w:lang w:val="ka-GE"/>
        </w:rPr>
        <w:t xml:space="preserve">დოკუმენტების შემუშავების პროცესის პირველ ეტაპზე </w:t>
      </w:r>
      <w:r w:rsidR="00BD2B9F">
        <w:rPr>
          <w:szCs w:val="24"/>
          <w:lang w:val="ka-GE"/>
        </w:rPr>
        <w:t>მომზად</w:t>
      </w:r>
      <w:r w:rsidRPr="00FA1B05">
        <w:rPr>
          <w:szCs w:val="24"/>
          <w:lang w:val="ka-GE"/>
        </w:rPr>
        <w:t>და 48 ანალი</w:t>
      </w:r>
      <w:r w:rsidR="00BD2B9F">
        <w:rPr>
          <w:szCs w:val="24"/>
          <w:lang w:val="ka-GE"/>
        </w:rPr>
        <w:t>ტიკური</w:t>
      </w:r>
      <w:r w:rsidRPr="00FA1B05">
        <w:rPr>
          <w:szCs w:val="24"/>
          <w:lang w:val="ka-GE"/>
        </w:rPr>
        <w:t xml:space="preserve"> დოკუმენტი. გაანალიზდა შესაბამისი სფეროს განათლებისა და დასაქმების საერთაშორისო კლასიფიკატორები</w:t>
      </w:r>
      <w:r w:rsidR="00BD2B9F">
        <w:rPr>
          <w:szCs w:val="24"/>
          <w:lang w:val="ka-GE"/>
        </w:rPr>
        <w:t>;</w:t>
      </w:r>
      <w:r w:rsidRPr="00FA1B05">
        <w:rPr>
          <w:szCs w:val="24"/>
          <w:lang w:val="ka-GE"/>
        </w:rPr>
        <w:t xml:space="preserve"> დაინტერესებული მხარეების ჩართულობის </w:t>
      </w:r>
      <w:r w:rsidR="00BD2B9F">
        <w:rPr>
          <w:szCs w:val="24"/>
          <w:lang w:val="ka-GE"/>
        </w:rPr>
        <w:t xml:space="preserve">ხარისხის გაზრდის </w:t>
      </w:r>
      <w:r w:rsidRPr="00FA1B05">
        <w:rPr>
          <w:szCs w:val="24"/>
          <w:lang w:val="ka-GE"/>
        </w:rPr>
        <w:t>მიზნით გაიმართა საჯარო განხილვები</w:t>
      </w:r>
      <w:r w:rsidR="00BD2B9F">
        <w:rPr>
          <w:szCs w:val="24"/>
          <w:lang w:val="ka-GE"/>
        </w:rPr>
        <w:t>;</w:t>
      </w:r>
      <w:r w:rsidRPr="00FA1B05">
        <w:rPr>
          <w:szCs w:val="24"/>
          <w:lang w:val="ka-GE"/>
        </w:rPr>
        <w:t xml:space="preserve"> </w:t>
      </w:r>
      <w:r w:rsidR="00485511" w:rsidRPr="00FA1B05">
        <w:rPr>
          <w:szCs w:val="24"/>
          <w:lang w:val="ka-GE"/>
        </w:rPr>
        <w:t>შემუშავებული 57 ჩარჩო</w:t>
      </w:r>
      <w:r w:rsidR="00BD2B9F">
        <w:rPr>
          <w:szCs w:val="24"/>
          <w:lang w:val="ka-GE"/>
        </w:rPr>
        <w:t>-</w:t>
      </w:r>
      <w:r w:rsidR="00485511" w:rsidRPr="00FA1B05">
        <w:rPr>
          <w:szCs w:val="24"/>
          <w:lang w:val="ka-GE"/>
        </w:rPr>
        <w:t>დოკუმენტი</w:t>
      </w:r>
      <w:r w:rsidR="007250F8" w:rsidRPr="00FA1B05">
        <w:rPr>
          <w:szCs w:val="24"/>
          <w:lang w:val="ka-GE"/>
        </w:rPr>
        <w:t>, რომლ</w:t>
      </w:r>
      <w:r w:rsidR="00BD2B9F">
        <w:rPr>
          <w:szCs w:val="24"/>
          <w:lang w:val="ka-GE"/>
        </w:rPr>
        <w:t>ებ</w:t>
      </w:r>
      <w:r w:rsidR="007250F8" w:rsidRPr="00FA1B05">
        <w:rPr>
          <w:szCs w:val="24"/>
          <w:lang w:val="ka-GE"/>
        </w:rPr>
        <w:t>იც</w:t>
      </w:r>
      <w:r w:rsidR="004E52D2">
        <w:rPr>
          <w:szCs w:val="24"/>
          <w:lang w:val="ka-GE"/>
        </w:rPr>
        <w:t>,</w:t>
      </w:r>
      <w:r w:rsidR="00485511" w:rsidRPr="00FA1B05">
        <w:rPr>
          <w:szCs w:val="24"/>
          <w:lang w:val="ka-GE"/>
        </w:rPr>
        <w:t xml:space="preserve"> ჯამში</w:t>
      </w:r>
      <w:r w:rsidR="004E52D2">
        <w:rPr>
          <w:szCs w:val="24"/>
          <w:lang w:val="ka-GE"/>
        </w:rPr>
        <w:t>,</w:t>
      </w:r>
      <w:r w:rsidR="00485511" w:rsidRPr="00FA1B05">
        <w:rPr>
          <w:szCs w:val="24"/>
          <w:lang w:val="ka-GE"/>
        </w:rPr>
        <w:t xml:space="preserve"> ითვალისწინებს 88 პროფესიულ კვალიფიკაციას</w:t>
      </w:r>
      <w:r w:rsidR="00BD2B9F">
        <w:rPr>
          <w:szCs w:val="24"/>
          <w:lang w:val="ka-GE"/>
        </w:rPr>
        <w:t xml:space="preserve">, </w:t>
      </w:r>
      <w:r w:rsidR="00BD2B9F" w:rsidRPr="00FA1B05">
        <w:rPr>
          <w:szCs w:val="24"/>
          <w:lang w:val="ka-GE"/>
        </w:rPr>
        <w:t>განხილვის მიზნით წარდგენილ იქნა დარგობრივ საბჭოზე</w:t>
      </w:r>
      <w:r w:rsidR="00485511" w:rsidRPr="00FA1B05">
        <w:rPr>
          <w:szCs w:val="24"/>
          <w:lang w:val="ka-GE"/>
        </w:rPr>
        <w:t>. 2017 წელს დამტკიცდა 42 ოპტიმიზებული ჩარჩო</w:t>
      </w:r>
      <w:r w:rsidR="00BD2B9F">
        <w:rPr>
          <w:szCs w:val="24"/>
          <w:lang w:val="ka-GE"/>
        </w:rPr>
        <w:t>-</w:t>
      </w:r>
      <w:r w:rsidR="00485511" w:rsidRPr="00FA1B05">
        <w:rPr>
          <w:szCs w:val="24"/>
          <w:lang w:val="ka-GE"/>
        </w:rPr>
        <w:t>დო</w:t>
      </w:r>
      <w:r w:rsidR="00744CBB" w:rsidRPr="00FA1B05">
        <w:rPr>
          <w:szCs w:val="24"/>
          <w:lang w:val="ka-GE"/>
        </w:rPr>
        <w:t>კ</w:t>
      </w:r>
      <w:r w:rsidR="00485511" w:rsidRPr="00FA1B05">
        <w:rPr>
          <w:szCs w:val="24"/>
          <w:lang w:val="ka-GE"/>
        </w:rPr>
        <w:t>უმენტი, რომლ</w:t>
      </w:r>
      <w:r w:rsidR="00BD2B9F">
        <w:rPr>
          <w:szCs w:val="24"/>
          <w:lang w:val="ka-GE"/>
        </w:rPr>
        <w:t>ებ</w:t>
      </w:r>
      <w:r w:rsidR="00485511" w:rsidRPr="00FA1B05">
        <w:rPr>
          <w:szCs w:val="24"/>
          <w:lang w:val="ka-GE"/>
        </w:rPr>
        <w:t xml:space="preserve">იც </w:t>
      </w:r>
      <w:r w:rsidR="00744CBB" w:rsidRPr="00FA1B05">
        <w:rPr>
          <w:szCs w:val="24"/>
          <w:lang w:val="ka-GE"/>
        </w:rPr>
        <w:t xml:space="preserve">ასევე </w:t>
      </w:r>
      <w:r w:rsidR="00485511" w:rsidRPr="00FA1B05">
        <w:rPr>
          <w:szCs w:val="24"/>
          <w:lang w:val="ka-GE"/>
        </w:rPr>
        <w:t>ითვალისწინებს განათლების საერთაშორისო კლასიფიკატორ</w:t>
      </w:r>
      <w:r w:rsidR="00BD2B9F">
        <w:rPr>
          <w:szCs w:val="24"/>
          <w:lang w:val="ka-GE"/>
        </w:rPr>
        <w:t>ების</w:t>
      </w:r>
      <w:r w:rsidR="00485511" w:rsidRPr="00FA1B05">
        <w:rPr>
          <w:szCs w:val="24"/>
          <w:lang w:val="ka-GE"/>
        </w:rPr>
        <w:t xml:space="preserve"> შესაბამის პროფესიულ კვალიფიკაციებს.</w:t>
      </w:r>
    </w:p>
    <w:p w:rsidR="00BD2D5C" w:rsidRPr="00FA1B05" w:rsidRDefault="00BD2D5C" w:rsidP="00BD2D5C">
      <w:pPr>
        <w:spacing w:after="0"/>
        <w:rPr>
          <w:szCs w:val="24"/>
          <w:lang w:val="ka-GE"/>
        </w:rPr>
      </w:pPr>
    </w:p>
    <w:p w:rsidR="00C32986" w:rsidRPr="00FA1B05" w:rsidRDefault="00C32986" w:rsidP="00C32986">
      <w:pPr>
        <w:spacing w:after="0"/>
        <w:ind w:left="0" w:right="72" w:firstLine="0"/>
        <w:rPr>
          <w:b/>
          <w:szCs w:val="24"/>
          <w:lang w:val="ka-GE"/>
        </w:rPr>
      </w:pPr>
      <w:r w:rsidRPr="00FA1B05">
        <w:rPr>
          <w:b/>
          <w:szCs w:val="24"/>
          <w:lang w:val="ka-GE"/>
        </w:rPr>
        <w:t xml:space="preserve">რეკომენდაცია: </w:t>
      </w:r>
      <w:r w:rsidR="00D432F7" w:rsidRPr="00FA1B05">
        <w:rPr>
          <w:szCs w:val="24"/>
          <w:lang w:val="ka-GE"/>
        </w:rPr>
        <w:t>წარმოდგენილი პასუხი</w:t>
      </w:r>
      <w:r w:rsidR="00BD2B9F">
        <w:rPr>
          <w:szCs w:val="24"/>
          <w:lang w:val="ka-GE"/>
        </w:rPr>
        <w:t>ს მიხედვით</w:t>
      </w:r>
      <w:r w:rsidR="00D432F7" w:rsidRPr="00FA1B05">
        <w:rPr>
          <w:szCs w:val="24"/>
          <w:lang w:val="ka-GE"/>
        </w:rPr>
        <w:t xml:space="preserve"> რთულია</w:t>
      </w:r>
      <w:r w:rsidR="00BD2B9F">
        <w:rPr>
          <w:szCs w:val="24"/>
          <w:lang w:val="ka-GE"/>
        </w:rPr>
        <w:t>,</w:t>
      </w:r>
      <w:r w:rsidR="00D432F7" w:rsidRPr="00FA1B05">
        <w:rPr>
          <w:szCs w:val="24"/>
          <w:lang w:val="ka-GE"/>
        </w:rPr>
        <w:t xml:space="preserve"> იმსჯელო, რამდენად მორგებულია პროფესიული პროგრამები ხანდაზმულთა ინტერესებ</w:t>
      </w:r>
      <w:r w:rsidR="00BD2B9F">
        <w:rPr>
          <w:szCs w:val="24"/>
          <w:lang w:val="ka-GE"/>
        </w:rPr>
        <w:t>ზე</w:t>
      </w:r>
      <w:r w:rsidR="00D432F7" w:rsidRPr="00FA1B05">
        <w:rPr>
          <w:szCs w:val="24"/>
          <w:lang w:val="ka-GE"/>
        </w:rPr>
        <w:t>, შესაძლებლობებ</w:t>
      </w:r>
      <w:r w:rsidR="00BD2B9F">
        <w:rPr>
          <w:szCs w:val="24"/>
          <w:lang w:val="ka-GE"/>
        </w:rPr>
        <w:t>ზე.</w:t>
      </w:r>
      <w:r w:rsidR="00D432F7" w:rsidRPr="00FA1B05">
        <w:rPr>
          <w:szCs w:val="24"/>
          <w:lang w:val="ka-GE"/>
        </w:rPr>
        <w:t xml:space="preserve"> ამიტომ მსგავსი პროგრამების შემუშავებისა და განხილვის პროცესში უმჯობესი იქნება თავად ხანდაზმული მოსახლეობის ჩართვა.</w:t>
      </w:r>
    </w:p>
    <w:p w:rsidR="00C32986" w:rsidRPr="00FA1B05" w:rsidRDefault="00C32986" w:rsidP="00BD2D5C">
      <w:pPr>
        <w:spacing w:after="0"/>
        <w:rPr>
          <w:b/>
          <w:szCs w:val="24"/>
          <w:lang w:val="ka-GE"/>
        </w:rPr>
      </w:pPr>
    </w:p>
    <w:p w:rsidR="00D17C35" w:rsidRPr="00FA1B05" w:rsidRDefault="00D17C35" w:rsidP="00BD2D5C">
      <w:pPr>
        <w:spacing w:after="0"/>
        <w:rPr>
          <w:b/>
          <w:szCs w:val="24"/>
          <w:lang w:val="ka-GE"/>
        </w:rPr>
      </w:pPr>
      <w:r w:rsidRPr="00FA1B05">
        <w:rPr>
          <w:b/>
          <w:szCs w:val="24"/>
          <w:lang w:val="ka-GE"/>
        </w:rPr>
        <w:t>6.4.3  პროფესიული განათლების პოპულარიზაციაზე ორიენტირებული ღონისძიებები (თემატური გამოფენები, პროფესიული განათლების ფესტივალი, ეროვნული კონკურსები და სხვა)</w:t>
      </w:r>
      <w:r w:rsidR="00C32986" w:rsidRPr="00FA1B05">
        <w:rPr>
          <w:b/>
          <w:szCs w:val="24"/>
          <w:lang w:val="ka-GE"/>
        </w:rPr>
        <w:t>.</w:t>
      </w:r>
    </w:p>
    <w:p w:rsidR="00C32986" w:rsidRPr="00FA1B05" w:rsidRDefault="00C32986" w:rsidP="00BD2D5C">
      <w:pPr>
        <w:spacing w:after="0"/>
        <w:rPr>
          <w:b/>
          <w:szCs w:val="24"/>
          <w:lang w:val="ka-GE"/>
        </w:rPr>
      </w:pPr>
    </w:p>
    <w:p w:rsidR="00485511" w:rsidRPr="00FA1B05" w:rsidRDefault="00D17C35" w:rsidP="00BD2D5C">
      <w:pPr>
        <w:spacing w:after="0"/>
        <w:rPr>
          <w:szCs w:val="24"/>
          <w:lang w:val="ka-GE"/>
        </w:rPr>
      </w:pPr>
      <w:r w:rsidRPr="00FA1B05">
        <w:rPr>
          <w:b/>
          <w:szCs w:val="24"/>
          <w:lang w:val="ka-GE"/>
        </w:rPr>
        <w:t xml:space="preserve">შესრულება: </w:t>
      </w:r>
      <w:r w:rsidR="00485511" w:rsidRPr="00FA1B05">
        <w:rPr>
          <w:szCs w:val="24"/>
          <w:lang w:val="ka-GE"/>
        </w:rPr>
        <w:t xml:space="preserve">2017 წელს პროფესიული საგანმანათლებლო დაწესებულებებიუმაღლეს საგანმანათლებლო დაწესებულებებთან ერთად ჩაერთნენ საერთაშორისო საგანმანათლებლო გამოფენაში, სადაც დაწესებულებებმა, მათთვის განკუთვნილ საგამოფენო სივრცეში </w:t>
      </w:r>
      <w:r w:rsidR="00BD2B9F" w:rsidRPr="00FA1B05">
        <w:rPr>
          <w:szCs w:val="24"/>
          <w:lang w:val="ka-GE"/>
        </w:rPr>
        <w:t>წარმოადგინეს</w:t>
      </w:r>
      <w:r w:rsidR="00BD2B9F">
        <w:rPr>
          <w:szCs w:val="24"/>
          <w:lang w:val="ka-GE"/>
        </w:rPr>
        <w:t xml:space="preserve"> </w:t>
      </w:r>
      <w:r w:rsidR="00485511" w:rsidRPr="00FA1B05">
        <w:rPr>
          <w:szCs w:val="24"/>
          <w:lang w:val="ka-GE"/>
        </w:rPr>
        <w:t>ტურიზმის, საინჟინრო და ინფორმაციული ტექნოლოგიების მიმართულების პროგრამები.</w:t>
      </w:r>
    </w:p>
    <w:p w:rsidR="00BD2D5C" w:rsidRPr="00FA1B05" w:rsidRDefault="00BD2D5C" w:rsidP="00BD2D5C">
      <w:pPr>
        <w:spacing w:after="0"/>
        <w:rPr>
          <w:szCs w:val="24"/>
          <w:lang w:val="ka-GE"/>
        </w:rPr>
      </w:pPr>
    </w:p>
    <w:p w:rsidR="00485511" w:rsidRPr="00FA1B05" w:rsidRDefault="00485511" w:rsidP="00BD2D5C">
      <w:pPr>
        <w:spacing w:after="0"/>
        <w:rPr>
          <w:szCs w:val="24"/>
          <w:lang w:val="ka-GE"/>
        </w:rPr>
      </w:pPr>
      <w:r w:rsidRPr="00FA1B05">
        <w:rPr>
          <w:szCs w:val="24"/>
          <w:lang w:val="ka-GE"/>
        </w:rPr>
        <w:t>ამავე წელს გაიმართა პროფესიული განათლების ევროპული კვირეული, რომლის მიზან</w:t>
      </w:r>
      <w:r w:rsidR="004E52D2">
        <w:rPr>
          <w:szCs w:val="24"/>
          <w:lang w:val="ka-GE"/>
        </w:rPr>
        <w:t>ი</w:t>
      </w:r>
      <w:r w:rsidRPr="00FA1B05">
        <w:rPr>
          <w:szCs w:val="24"/>
          <w:lang w:val="ka-GE"/>
        </w:rPr>
        <w:t xml:space="preserve"> </w:t>
      </w:r>
      <w:r w:rsidR="004E52D2">
        <w:rPr>
          <w:szCs w:val="24"/>
          <w:lang w:val="ka-GE"/>
        </w:rPr>
        <w:t xml:space="preserve">იყო </w:t>
      </w:r>
      <w:r w:rsidRPr="00FA1B05">
        <w:rPr>
          <w:szCs w:val="24"/>
          <w:lang w:val="ka-GE"/>
        </w:rPr>
        <w:t>პროფესიული განათლების მიმზიდველობისა და იმიჯის გაუმჯობესება. კვირეულის ფარგლებში საქართველოს განათლებისა და მეცნიერების სამინისტროს ორგანიზებით განხორციელდა მრავალფეროვანი აქტივობები, რომლ</w:t>
      </w:r>
      <w:r w:rsidR="00BD2B9F">
        <w:rPr>
          <w:szCs w:val="24"/>
          <w:lang w:val="ka-GE"/>
        </w:rPr>
        <w:t>ებ</w:t>
      </w:r>
      <w:r w:rsidRPr="00FA1B05">
        <w:rPr>
          <w:szCs w:val="24"/>
          <w:lang w:val="ka-GE"/>
        </w:rPr>
        <w:t>იც მი</w:t>
      </w:r>
      <w:r w:rsidR="00BD2B9F">
        <w:rPr>
          <w:szCs w:val="24"/>
          <w:lang w:val="ka-GE"/>
        </w:rPr>
        <w:t>ზნად ისახავდა</w:t>
      </w:r>
      <w:r w:rsidRPr="00FA1B05">
        <w:rPr>
          <w:szCs w:val="24"/>
          <w:lang w:val="ka-GE"/>
        </w:rPr>
        <w:t xml:space="preserve"> პროფესიული განათლების შესახებ სხვადასხვა ჩართული მხარის ცნობიერების </w:t>
      </w:r>
      <w:r w:rsidR="00172E14" w:rsidRPr="00FA1B05">
        <w:rPr>
          <w:szCs w:val="24"/>
          <w:lang w:val="ka-GE"/>
        </w:rPr>
        <w:t>ამაღლ</w:t>
      </w:r>
      <w:r w:rsidRPr="00FA1B05">
        <w:rPr>
          <w:szCs w:val="24"/>
          <w:lang w:val="ka-GE"/>
        </w:rPr>
        <w:t>ებ</w:t>
      </w:r>
      <w:r w:rsidR="00BD2B9F">
        <w:rPr>
          <w:szCs w:val="24"/>
          <w:lang w:val="ka-GE"/>
        </w:rPr>
        <w:t>ა</w:t>
      </w:r>
      <w:r w:rsidRPr="00FA1B05">
        <w:rPr>
          <w:szCs w:val="24"/>
          <w:lang w:val="ka-GE"/>
        </w:rPr>
        <w:t>ს</w:t>
      </w:r>
      <w:r w:rsidR="007250F8" w:rsidRPr="00FA1B05">
        <w:rPr>
          <w:szCs w:val="24"/>
          <w:lang w:val="ka-GE"/>
        </w:rPr>
        <w:t>ა</w:t>
      </w:r>
      <w:r w:rsidRPr="00FA1B05">
        <w:rPr>
          <w:szCs w:val="24"/>
          <w:lang w:val="ka-GE"/>
        </w:rPr>
        <w:t xml:space="preserve"> და საუკეთესო პრაქტიკის ჩვენებ</w:t>
      </w:r>
      <w:r w:rsidR="00BD2B9F">
        <w:rPr>
          <w:szCs w:val="24"/>
          <w:lang w:val="ka-GE"/>
        </w:rPr>
        <w:t>ას</w:t>
      </w:r>
      <w:r w:rsidRPr="00FA1B05">
        <w:rPr>
          <w:szCs w:val="24"/>
          <w:lang w:val="ka-GE"/>
        </w:rPr>
        <w:t xml:space="preserve">.  </w:t>
      </w:r>
    </w:p>
    <w:p w:rsidR="00BD2D5C" w:rsidRPr="00FA1B05" w:rsidRDefault="00BD2D5C" w:rsidP="00BD2D5C">
      <w:pPr>
        <w:spacing w:after="0"/>
        <w:rPr>
          <w:szCs w:val="24"/>
          <w:lang w:val="ka-GE"/>
        </w:rPr>
      </w:pPr>
    </w:p>
    <w:p w:rsidR="00D17C35" w:rsidRPr="00FA1B05" w:rsidRDefault="00D17C35" w:rsidP="00BD2D5C">
      <w:pPr>
        <w:spacing w:after="0"/>
        <w:rPr>
          <w:szCs w:val="24"/>
          <w:lang w:val="ka-GE"/>
        </w:rPr>
      </w:pPr>
      <w:r w:rsidRPr="00FA1B05">
        <w:rPr>
          <w:szCs w:val="24"/>
          <w:lang w:val="ka-GE"/>
        </w:rPr>
        <w:t xml:space="preserve">2018 წელს ჩატარდა პროფესიულ განათლებაში ინოვაციების დანერგვის კვირეული პროფესიული საგანმანათლებლო დაწესებულებებისა და ტექნოპარკის ჩართულობით. 2018 წლის 26 მაისს, ჩატარდა </w:t>
      </w:r>
      <w:r w:rsidR="00BD2B9F" w:rsidRPr="00FA1B05">
        <w:rPr>
          <w:szCs w:val="24"/>
          <w:lang w:val="ka-GE"/>
        </w:rPr>
        <w:t>ასევე</w:t>
      </w:r>
      <w:r w:rsidR="00BD2B9F">
        <w:rPr>
          <w:szCs w:val="24"/>
          <w:lang w:val="ka-GE"/>
        </w:rPr>
        <w:t xml:space="preserve"> </w:t>
      </w:r>
      <w:r w:rsidRPr="00FA1B05">
        <w:rPr>
          <w:szCs w:val="24"/>
          <w:lang w:val="ka-GE"/>
        </w:rPr>
        <w:t>პროფესიული საგანმანათლებლო დაწესებულებების გამოფენა.</w:t>
      </w:r>
    </w:p>
    <w:p w:rsidR="00BD2D5C" w:rsidRPr="00FA1B05" w:rsidRDefault="00BD2D5C" w:rsidP="00BD2D5C">
      <w:pPr>
        <w:spacing w:after="0"/>
        <w:rPr>
          <w:szCs w:val="24"/>
          <w:lang w:val="ka-GE"/>
        </w:rPr>
      </w:pPr>
    </w:p>
    <w:p w:rsidR="007250F8" w:rsidRPr="00FA1B05" w:rsidRDefault="00D432F7" w:rsidP="00D432F7">
      <w:pPr>
        <w:spacing w:after="0"/>
        <w:ind w:left="0" w:right="72" w:firstLine="0"/>
        <w:rPr>
          <w:szCs w:val="24"/>
          <w:lang w:val="ka-GE"/>
        </w:rPr>
      </w:pPr>
      <w:r w:rsidRPr="00FA1B05">
        <w:rPr>
          <w:b/>
          <w:szCs w:val="24"/>
          <w:lang w:val="ka-GE"/>
        </w:rPr>
        <w:t xml:space="preserve">რეკომენდაცია: </w:t>
      </w:r>
      <w:r w:rsidRPr="00FA1B05">
        <w:rPr>
          <w:szCs w:val="24"/>
          <w:lang w:val="ka-GE"/>
        </w:rPr>
        <w:t xml:space="preserve">მოცემული ამოცანის </w:t>
      </w:r>
      <w:r w:rsidR="007250F8" w:rsidRPr="00FA1B05">
        <w:rPr>
          <w:szCs w:val="24"/>
          <w:lang w:val="ka-GE"/>
        </w:rPr>
        <w:t>შემთხვევაშიც</w:t>
      </w:r>
      <w:r w:rsidR="004E52D2">
        <w:rPr>
          <w:szCs w:val="24"/>
          <w:lang w:val="ka-GE"/>
        </w:rPr>
        <w:t>,</w:t>
      </w:r>
      <w:r w:rsidR="00BD2B9F">
        <w:rPr>
          <w:szCs w:val="24"/>
          <w:lang w:val="ka-GE"/>
        </w:rPr>
        <w:t xml:space="preserve"> </w:t>
      </w:r>
      <w:r w:rsidR="00BD2B9F" w:rsidRPr="00FA1B05">
        <w:rPr>
          <w:szCs w:val="24"/>
          <w:lang w:val="ka-GE"/>
        </w:rPr>
        <w:t>სასურველი იქნებოდა</w:t>
      </w:r>
      <w:r w:rsidR="00BD2B9F">
        <w:rPr>
          <w:szCs w:val="24"/>
          <w:lang w:val="ka-GE"/>
        </w:rPr>
        <w:t>,</w:t>
      </w:r>
      <w:r w:rsidR="004E52D2">
        <w:rPr>
          <w:szCs w:val="24"/>
          <w:lang w:val="ka-GE"/>
        </w:rPr>
        <w:t>აღწერ</w:t>
      </w:r>
      <w:r w:rsidRPr="00FA1B05">
        <w:rPr>
          <w:szCs w:val="24"/>
          <w:lang w:val="ka-GE"/>
        </w:rPr>
        <w:t xml:space="preserve">ილი </w:t>
      </w:r>
      <w:r w:rsidR="007250F8" w:rsidRPr="00FA1B05">
        <w:rPr>
          <w:szCs w:val="24"/>
          <w:lang w:val="ka-GE"/>
        </w:rPr>
        <w:t xml:space="preserve">ღონისძიებების მონაწილეთა საერთო რაოდენობაში </w:t>
      </w:r>
      <w:r w:rsidRPr="00FA1B05">
        <w:rPr>
          <w:szCs w:val="24"/>
          <w:lang w:val="ka-GE"/>
        </w:rPr>
        <w:t xml:space="preserve">დამოუკიდებელ </w:t>
      </w:r>
      <w:r w:rsidR="007250F8" w:rsidRPr="00FA1B05">
        <w:rPr>
          <w:szCs w:val="24"/>
          <w:lang w:val="ka-GE"/>
        </w:rPr>
        <w:t>ჯგუფად ყოფილი</w:t>
      </w:r>
      <w:r w:rsidRPr="00FA1B05">
        <w:rPr>
          <w:szCs w:val="24"/>
          <w:lang w:val="ka-GE"/>
        </w:rPr>
        <w:t xml:space="preserve">ყო </w:t>
      </w:r>
      <w:r w:rsidR="007250F8" w:rsidRPr="00FA1B05">
        <w:rPr>
          <w:szCs w:val="24"/>
          <w:lang w:val="ka-GE"/>
        </w:rPr>
        <w:t>წარმოდგენილი</w:t>
      </w:r>
      <w:r w:rsidR="002F65F4" w:rsidRPr="00FA1B05">
        <w:rPr>
          <w:szCs w:val="24"/>
          <w:lang w:val="ka-GE"/>
        </w:rPr>
        <w:t xml:space="preserve"> 60</w:t>
      </w:r>
      <w:r w:rsidR="00BD2B9F">
        <w:rPr>
          <w:szCs w:val="24"/>
          <w:lang w:val="ka-GE"/>
        </w:rPr>
        <w:t xml:space="preserve"> წლი</w:t>
      </w:r>
      <w:r w:rsidR="002F65F4" w:rsidRPr="00FA1B05">
        <w:rPr>
          <w:szCs w:val="24"/>
          <w:lang w:val="ka-GE"/>
        </w:rPr>
        <w:t xml:space="preserve">სა </w:t>
      </w:r>
      <w:r w:rsidR="007250F8" w:rsidRPr="00FA1B05">
        <w:rPr>
          <w:szCs w:val="24"/>
          <w:lang w:val="ka-GE"/>
        </w:rPr>
        <w:t xml:space="preserve">და მეტი ასაკის </w:t>
      </w:r>
      <w:r w:rsidR="002F65F4" w:rsidRPr="00FA1B05">
        <w:rPr>
          <w:szCs w:val="24"/>
          <w:lang w:val="ka-GE"/>
        </w:rPr>
        <w:t>პირები.</w:t>
      </w:r>
      <w:r w:rsidR="00400DDE" w:rsidRPr="00FA1B05">
        <w:rPr>
          <w:szCs w:val="24"/>
          <w:lang w:val="ka-GE"/>
        </w:rPr>
        <w:t xml:space="preserve"> ამ</w:t>
      </w:r>
      <w:r w:rsidR="004C44A2" w:rsidRPr="00FA1B05">
        <w:rPr>
          <w:szCs w:val="24"/>
          <w:lang w:val="ka-GE"/>
        </w:rPr>
        <w:t>იტომ მომავალში</w:t>
      </w:r>
      <w:r w:rsidR="004E52D2">
        <w:rPr>
          <w:szCs w:val="24"/>
          <w:lang w:val="ka-GE"/>
        </w:rPr>
        <w:t>,</w:t>
      </w:r>
      <w:r w:rsidR="004C44A2" w:rsidRPr="00FA1B05">
        <w:rPr>
          <w:szCs w:val="24"/>
          <w:lang w:val="ka-GE"/>
        </w:rPr>
        <w:t xml:space="preserve"> საერთო მიზნობრივი ღონისძიებების დაგეგმვისას</w:t>
      </w:r>
      <w:r w:rsidR="004E52D2">
        <w:rPr>
          <w:szCs w:val="24"/>
          <w:lang w:val="ka-GE"/>
        </w:rPr>
        <w:t>,</w:t>
      </w:r>
      <w:r w:rsidR="004C44A2" w:rsidRPr="00FA1B05">
        <w:rPr>
          <w:szCs w:val="24"/>
          <w:lang w:val="ka-GE"/>
        </w:rPr>
        <w:t xml:space="preserve"> მკაფიოდ უნდა </w:t>
      </w:r>
      <w:r w:rsidR="008A4FAE">
        <w:rPr>
          <w:szCs w:val="24"/>
          <w:lang w:val="ka-GE"/>
        </w:rPr>
        <w:t>ჩამოყალიბდეს</w:t>
      </w:r>
      <w:r w:rsidR="004C44A2" w:rsidRPr="00FA1B05">
        <w:rPr>
          <w:szCs w:val="24"/>
          <w:lang w:val="ka-GE"/>
        </w:rPr>
        <w:t xml:space="preserve"> მონაწილე ხანდაზმულების ჩართულობის რაოდენობრივი/პროცენტული მაჩვენებლები.</w:t>
      </w:r>
    </w:p>
    <w:p w:rsidR="007250F8" w:rsidRPr="00FA1B05" w:rsidRDefault="007250F8" w:rsidP="00BD2D5C">
      <w:pPr>
        <w:spacing w:after="0"/>
        <w:rPr>
          <w:szCs w:val="24"/>
          <w:lang w:val="ka-GE"/>
        </w:rPr>
      </w:pPr>
    </w:p>
    <w:p w:rsidR="00D17C35" w:rsidRPr="00FA1B05" w:rsidRDefault="00D17C35" w:rsidP="00BD2D5C">
      <w:pPr>
        <w:spacing w:after="0"/>
        <w:rPr>
          <w:b/>
          <w:szCs w:val="24"/>
          <w:lang w:val="ka-GE"/>
        </w:rPr>
      </w:pPr>
      <w:r w:rsidRPr="00FA1B05">
        <w:rPr>
          <w:b/>
          <w:szCs w:val="24"/>
          <w:lang w:val="ka-GE"/>
        </w:rPr>
        <w:t>7.3.1</w:t>
      </w:r>
      <w:r w:rsidR="00707ECF" w:rsidRPr="00FA1B05">
        <w:rPr>
          <w:b/>
          <w:szCs w:val="24"/>
          <w:lang w:val="ka-GE"/>
        </w:rPr>
        <w:t xml:space="preserve">  </w:t>
      </w:r>
      <w:r w:rsidRPr="00FA1B05">
        <w:rPr>
          <w:b/>
          <w:szCs w:val="24"/>
          <w:lang w:val="ka-GE"/>
        </w:rPr>
        <w:t>სოციალური     გერონტოლოგიისა და გერიატრიის სავალდებულო კურსის  ექიმების და  საშუალო სამედიცინო პერსონალის სასწავლო დაწესებულებების სააკრედიტაციო მოთხოვნებში ინტეგრირება</w:t>
      </w:r>
    </w:p>
    <w:p w:rsidR="00C32986" w:rsidRPr="00FA1B05" w:rsidRDefault="00C32986" w:rsidP="00BD2D5C">
      <w:pPr>
        <w:spacing w:after="0"/>
        <w:rPr>
          <w:b/>
          <w:szCs w:val="24"/>
          <w:lang w:val="ka-GE"/>
        </w:rPr>
      </w:pPr>
    </w:p>
    <w:p w:rsidR="00D17C35" w:rsidRPr="00FA1B05" w:rsidRDefault="00D17C35" w:rsidP="00BD2D5C">
      <w:pPr>
        <w:spacing w:after="0"/>
        <w:rPr>
          <w:szCs w:val="24"/>
          <w:lang w:val="ka-GE"/>
        </w:rPr>
      </w:pPr>
      <w:r w:rsidRPr="00FA1B05">
        <w:rPr>
          <w:b/>
          <w:szCs w:val="24"/>
          <w:lang w:val="ka-GE"/>
        </w:rPr>
        <w:t xml:space="preserve">შესრულება: </w:t>
      </w:r>
      <w:r w:rsidRPr="00FA1B05">
        <w:rPr>
          <w:szCs w:val="24"/>
          <w:lang w:val="ka-GE"/>
        </w:rPr>
        <w:t>სოციალური გერონტოლოგიის</w:t>
      </w:r>
      <w:r w:rsidR="00E05AA8" w:rsidRPr="00FA1B05">
        <w:rPr>
          <w:szCs w:val="24"/>
          <w:lang w:val="ka-GE"/>
        </w:rPr>
        <w:t>ა</w:t>
      </w:r>
      <w:r w:rsidRPr="00FA1B05">
        <w:rPr>
          <w:szCs w:val="24"/>
          <w:lang w:val="ka-GE"/>
        </w:rPr>
        <w:t xml:space="preserve"> და გერიატრიის სავალდებულო მოდული ინტეგრირებულია პროფესიულ საგანმანათლებლო სტანდარტში „საექთნო საქმე“;</w:t>
      </w:r>
      <w:r w:rsidR="002F65F4" w:rsidRPr="00FA1B05">
        <w:rPr>
          <w:szCs w:val="24"/>
          <w:lang w:val="ka-GE"/>
        </w:rPr>
        <w:t xml:space="preserve"> </w:t>
      </w:r>
      <w:r w:rsidRPr="00FA1B05">
        <w:rPr>
          <w:szCs w:val="24"/>
          <w:lang w:val="ka-GE"/>
        </w:rPr>
        <w:t xml:space="preserve">მედიცინის განახლებული დარგობრივი მახასიათებლის თანახმად, რომელიც  ძალაში შევიდა 2019 წლის 1 იანვრიდან,  მედიცინის პროგრამაზე სწავლების დროს განსაკუთრებული ყურადღება უნდა მიექცეს საქართველოსთვის აქტუალურ </w:t>
      </w:r>
      <w:r w:rsidRPr="00FA1B05">
        <w:rPr>
          <w:szCs w:val="24"/>
          <w:lang w:val="ka-GE"/>
        </w:rPr>
        <w:lastRenderedPageBreak/>
        <w:t>პრობლემებს - გულ-სისხლძარღვთა პათოლოგიებს და გერიატრიას.</w:t>
      </w:r>
      <w:r w:rsidR="002F65F4" w:rsidRPr="00FA1B05">
        <w:rPr>
          <w:szCs w:val="24"/>
          <w:lang w:val="ka-GE"/>
        </w:rPr>
        <w:t xml:space="preserve"> </w:t>
      </w:r>
      <w:r w:rsidRPr="00FA1B05">
        <w:rPr>
          <w:szCs w:val="24"/>
          <w:lang w:val="ka-GE"/>
        </w:rPr>
        <w:t>შესაბამისად, მიმდინარე წლიდან მედიცინის პროგრამების აკრედიტაციის დროს აკრედიტაციის ექსპერტების მიერ შეფასდება, არის თუ არა პროგრამაში გათვალისწინებული ზემოაღნიშნული საკითხების სწავლება.</w:t>
      </w:r>
    </w:p>
    <w:p w:rsidR="004C44A2" w:rsidRPr="00FA1B05" w:rsidRDefault="004C44A2" w:rsidP="00D42A52">
      <w:pPr>
        <w:spacing w:after="0"/>
        <w:ind w:left="0" w:firstLine="0"/>
        <w:rPr>
          <w:b/>
          <w:szCs w:val="24"/>
          <w:lang w:val="ka-GE"/>
        </w:rPr>
      </w:pPr>
    </w:p>
    <w:p w:rsidR="00A05854" w:rsidRPr="00FA1B05" w:rsidRDefault="00A05854" w:rsidP="00BD2D5C">
      <w:pPr>
        <w:spacing w:after="0"/>
        <w:ind w:left="0" w:right="72" w:firstLine="0"/>
        <w:rPr>
          <w:szCs w:val="24"/>
          <w:lang w:val="ka-GE"/>
        </w:rPr>
      </w:pPr>
    </w:p>
    <w:p w:rsidR="0046623A" w:rsidRPr="00FA1B05" w:rsidRDefault="00601271" w:rsidP="00601271">
      <w:pPr>
        <w:shd w:val="clear" w:color="auto" w:fill="4F81BD" w:themeFill="accent1"/>
        <w:spacing w:after="0"/>
        <w:ind w:left="0" w:right="72" w:firstLine="0"/>
        <w:rPr>
          <w:b/>
          <w:color w:val="FFFFFF" w:themeColor="background1"/>
          <w:szCs w:val="24"/>
          <w:lang w:val="ka-GE"/>
        </w:rPr>
      </w:pPr>
      <w:r w:rsidRPr="00FA1B05">
        <w:rPr>
          <w:b/>
          <w:color w:val="FFFFFF" w:themeColor="background1"/>
          <w:szCs w:val="24"/>
          <w:lang w:val="ka-GE"/>
        </w:rPr>
        <w:t xml:space="preserve">6.3. </w:t>
      </w:r>
      <w:r w:rsidR="00C1181B" w:rsidRPr="00FA1B05">
        <w:rPr>
          <w:b/>
          <w:color w:val="FFFFFF" w:themeColor="background1"/>
          <w:szCs w:val="24"/>
          <w:lang w:val="ka-GE"/>
        </w:rPr>
        <w:t>საქართველოს სტატისტიკის ეროვნული სამსახური:</w:t>
      </w:r>
    </w:p>
    <w:p w:rsidR="007A203C" w:rsidRPr="00FA1B05" w:rsidRDefault="007A203C" w:rsidP="00BD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szCs w:val="24"/>
          <w:lang w:val="ka-GE"/>
        </w:rPr>
      </w:pPr>
    </w:p>
    <w:p w:rsidR="00C1181B" w:rsidRPr="00FA1B05" w:rsidRDefault="00707ECF" w:rsidP="00BD2D5C">
      <w:pPr>
        <w:spacing w:after="0"/>
        <w:ind w:left="0" w:right="72" w:firstLine="0"/>
        <w:rPr>
          <w:b/>
          <w:szCs w:val="24"/>
          <w:lang w:val="ka-GE"/>
        </w:rPr>
      </w:pPr>
      <w:r w:rsidRPr="00FA1B05">
        <w:rPr>
          <w:b/>
          <w:szCs w:val="24"/>
          <w:lang w:val="ka-GE"/>
        </w:rPr>
        <w:t>12.1.1</w:t>
      </w:r>
      <w:r w:rsidR="00C1181B" w:rsidRPr="00FA1B05">
        <w:rPr>
          <w:b/>
          <w:szCs w:val="24"/>
          <w:lang w:val="ka-GE"/>
        </w:rPr>
        <w:t xml:space="preserve"> საქართველოში სტატისტიკის განვითარების 2011-2014</w:t>
      </w:r>
      <w:r w:rsidR="008A4FAE">
        <w:rPr>
          <w:b/>
          <w:szCs w:val="24"/>
          <w:lang w:val="ka-GE"/>
        </w:rPr>
        <w:t xml:space="preserve"> წწ.</w:t>
      </w:r>
      <w:r w:rsidR="00C1181B" w:rsidRPr="00FA1B05">
        <w:rPr>
          <w:b/>
          <w:szCs w:val="24"/>
          <w:lang w:val="ka-GE"/>
        </w:rPr>
        <w:t xml:space="preserve"> ეროვნული სტრატეგიის გადახედვა და წარმოებული მოსახლეობის დაბერების მაჩვენებლების ევროკავშირის წევრი ქვეყნების სტატ</w:t>
      </w:r>
      <w:r w:rsidR="00113727" w:rsidRPr="00FA1B05">
        <w:rPr>
          <w:b/>
          <w:szCs w:val="24"/>
          <w:lang w:val="ka-GE"/>
        </w:rPr>
        <w:t xml:space="preserve">. </w:t>
      </w:r>
      <w:r w:rsidR="00C1181B" w:rsidRPr="00FA1B05">
        <w:rPr>
          <w:b/>
          <w:szCs w:val="24"/>
          <w:lang w:val="ka-GE"/>
        </w:rPr>
        <w:t>სამსახურების მიერ დადგენილ მაჩვენებლებთან შესაბამისობაში მოყვანა</w:t>
      </w:r>
    </w:p>
    <w:p w:rsidR="00C32986" w:rsidRPr="00FA1B05" w:rsidRDefault="00C32986" w:rsidP="00BD2D5C">
      <w:pPr>
        <w:spacing w:after="0"/>
        <w:ind w:left="0" w:right="72" w:firstLine="0"/>
        <w:rPr>
          <w:b/>
          <w:szCs w:val="24"/>
          <w:lang w:val="ka-GE"/>
        </w:rPr>
      </w:pPr>
    </w:p>
    <w:p w:rsidR="00C1181B" w:rsidRPr="00FA1B05" w:rsidRDefault="00707ECF" w:rsidP="00BD2D5C">
      <w:pPr>
        <w:spacing w:after="0"/>
        <w:ind w:left="0" w:right="72" w:firstLine="0"/>
        <w:rPr>
          <w:szCs w:val="24"/>
          <w:lang w:val="ka-GE"/>
        </w:rPr>
      </w:pPr>
      <w:r w:rsidRPr="00FA1B05">
        <w:rPr>
          <w:b/>
          <w:szCs w:val="24"/>
          <w:lang w:val="ka-GE"/>
        </w:rPr>
        <w:t>შესრულება:</w:t>
      </w:r>
      <w:r w:rsidRPr="00FA1B05">
        <w:rPr>
          <w:szCs w:val="24"/>
          <w:lang w:val="ka-GE"/>
        </w:rPr>
        <w:t xml:space="preserve"> </w:t>
      </w:r>
      <w:r w:rsidR="00C1181B" w:rsidRPr="00FA1B05">
        <w:rPr>
          <w:szCs w:val="24"/>
          <w:lang w:val="ka-GE"/>
        </w:rPr>
        <w:t xml:space="preserve">საქართველოს სტატისტიკის განვითარების 2020-2023 წლების ეროვნული </w:t>
      </w:r>
      <w:r w:rsidR="00113727" w:rsidRPr="00FA1B05">
        <w:rPr>
          <w:szCs w:val="24"/>
          <w:lang w:val="ka-GE"/>
        </w:rPr>
        <w:t>სტ</w:t>
      </w:r>
      <w:r w:rsidR="00C1181B" w:rsidRPr="00FA1B05">
        <w:rPr>
          <w:szCs w:val="24"/>
          <w:lang w:val="ka-GE"/>
        </w:rPr>
        <w:t>რ</w:t>
      </w:r>
      <w:r w:rsidR="00113727" w:rsidRPr="00FA1B05">
        <w:rPr>
          <w:szCs w:val="24"/>
          <w:lang w:val="ka-GE"/>
        </w:rPr>
        <w:t>ა</w:t>
      </w:r>
      <w:r w:rsidR="00C1181B" w:rsidRPr="00FA1B05">
        <w:rPr>
          <w:szCs w:val="24"/>
          <w:lang w:val="ka-GE"/>
        </w:rPr>
        <w:t>ტეგია</w:t>
      </w:r>
      <w:r w:rsidR="00113727" w:rsidRPr="00FA1B05">
        <w:rPr>
          <w:szCs w:val="24"/>
          <w:lang w:val="ka-GE"/>
        </w:rPr>
        <w:t xml:space="preserve"> შემუშავების პროცესშია</w:t>
      </w:r>
      <w:r w:rsidR="00AD6A41" w:rsidRPr="00FA1B05">
        <w:rPr>
          <w:szCs w:val="24"/>
          <w:lang w:val="ka-GE"/>
        </w:rPr>
        <w:t>.</w:t>
      </w:r>
    </w:p>
    <w:p w:rsidR="00113727" w:rsidRPr="00FA1B05" w:rsidRDefault="00113727" w:rsidP="00BD2D5C">
      <w:pPr>
        <w:spacing w:after="0"/>
        <w:ind w:left="0" w:right="72" w:firstLine="0"/>
        <w:rPr>
          <w:szCs w:val="24"/>
          <w:lang w:val="ka-GE"/>
        </w:rPr>
      </w:pPr>
    </w:p>
    <w:p w:rsidR="00C32986" w:rsidRPr="00FA1B05" w:rsidRDefault="00C32986" w:rsidP="00C32986">
      <w:pPr>
        <w:spacing w:after="0"/>
        <w:ind w:left="0" w:right="72" w:firstLine="0"/>
        <w:rPr>
          <w:b/>
          <w:szCs w:val="24"/>
          <w:lang w:val="ka-GE"/>
        </w:rPr>
      </w:pPr>
      <w:r w:rsidRPr="00FA1B05">
        <w:rPr>
          <w:b/>
          <w:szCs w:val="24"/>
          <w:lang w:val="ka-GE"/>
        </w:rPr>
        <w:t xml:space="preserve">რეკომენდაცია: </w:t>
      </w:r>
      <w:r w:rsidR="00D179FD" w:rsidRPr="00FA1B05">
        <w:rPr>
          <w:szCs w:val="24"/>
          <w:lang w:val="ka-GE"/>
        </w:rPr>
        <w:t xml:space="preserve">ეროვნული </w:t>
      </w:r>
      <w:r w:rsidR="00E05AA8" w:rsidRPr="00FA1B05">
        <w:rPr>
          <w:szCs w:val="24"/>
          <w:lang w:val="ka-GE"/>
        </w:rPr>
        <w:t>სტ</w:t>
      </w:r>
      <w:r w:rsidR="00D179FD" w:rsidRPr="00FA1B05">
        <w:rPr>
          <w:szCs w:val="24"/>
          <w:lang w:val="ka-GE"/>
        </w:rPr>
        <w:t>რ</w:t>
      </w:r>
      <w:r w:rsidR="00E05AA8" w:rsidRPr="00FA1B05">
        <w:rPr>
          <w:szCs w:val="24"/>
          <w:lang w:val="ka-GE"/>
        </w:rPr>
        <w:t>ა</w:t>
      </w:r>
      <w:r w:rsidR="00D179FD" w:rsidRPr="00FA1B05">
        <w:rPr>
          <w:szCs w:val="24"/>
          <w:lang w:val="ka-GE"/>
        </w:rPr>
        <w:t>ტეგიის დამტკიცების შემდეგ უზრუნველყოფილი იყოს მისი ხელმისაწვდომობა ყველა დაინტერესებული მხარისათვის (საკანონმდებლო/აღმასრულებელი ხელისუფლება, თვითმმართველობები, მოქალაქეები).</w:t>
      </w:r>
    </w:p>
    <w:p w:rsidR="00C32986" w:rsidRPr="00FA1B05" w:rsidRDefault="00C32986" w:rsidP="00BD2D5C">
      <w:pPr>
        <w:spacing w:after="0"/>
        <w:ind w:left="0" w:right="72" w:firstLine="0"/>
        <w:rPr>
          <w:b/>
          <w:szCs w:val="24"/>
          <w:lang w:val="ka-GE"/>
        </w:rPr>
      </w:pPr>
    </w:p>
    <w:p w:rsidR="00C1181B" w:rsidRPr="00FA1B05" w:rsidRDefault="00C1181B" w:rsidP="00BD2D5C">
      <w:pPr>
        <w:spacing w:after="0"/>
        <w:ind w:left="0" w:right="72" w:firstLine="0"/>
        <w:rPr>
          <w:b/>
          <w:szCs w:val="24"/>
          <w:lang w:val="ka-GE"/>
        </w:rPr>
      </w:pPr>
      <w:r w:rsidRPr="00FA1B05">
        <w:rPr>
          <w:b/>
          <w:szCs w:val="24"/>
          <w:lang w:val="ka-GE"/>
        </w:rPr>
        <w:t>12.1.2</w:t>
      </w:r>
      <w:r w:rsidR="00707ECF" w:rsidRPr="00FA1B05">
        <w:rPr>
          <w:b/>
          <w:szCs w:val="24"/>
          <w:lang w:val="ka-GE"/>
        </w:rPr>
        <w:t xml:space="preserve"> </w:t>
      </w:r>
      <w:r w:rsidRPr="00FA1B05">
        <w:rPr>
          <w:b/>
          <w:szCs w:val="24"/>
          <w:lang w:val="ka-GE"/>
        </w:rPr>
        <w:t xml:space="preserve"> მოსახლეობის დაბერების პროცესების შესახებ სტატისტიკური ინფორმაციის სრულყოფა</w:t>
      </w:r>
    </w:p>
    <w:p w:rsidR="00C32986" w:rsidRPr="00FA1B05" w:rsidRDefault="00C32986" w:rsidP="00BD2D5C">
      <w:pPr>
        <w:spacing w:after="0"/>
        <w:ind w:left="0" w:right="72" w:firstLine="0"/>
        <w:rPr>
          <w:b/>
          <w:szCs w:val="24"/>
          <w:lang w:val="ka-GE"/>
        </w:rPr>
      </w:pPr>
    </w:p>
    <w:p w:rsidR="00C32986" w:rsidRPr="00FA1B05" w:rsidRDefault="00707ECF" w:rsidP="00C32986">
      <w:pPr>
        <w:spacing w:after="0"/>
        <w:ind w:left="0" w:right="72" w:firstLine="0"/>
        <w:rPr>
          <w:b/>
          <w:szCs w:val="24"/>
          <w:lang w:val="ka-GE"/>
        </w:rPr>
      </w:pPr>
      <w:r w:rsidRPr="00FA1B05">
        <w:rPr>
          <w:b/>
          <w:szCs w:val="24"/>
          <w:lang w:val="ka-GE"/>
        </w:rPr>
        <w:t>შესრულება:</w:t>
      </w:r>
      <w:r w:rsidRPr="00FA1B05">
        <w:rPr>
          <w:szCs w:val="24"/>
          <w:lang w:val="ka-GE"/>
        </w:rPr>
        <w:t xml:space="preserve"> </w:t>
      </w:r>
      <w:r w:rsidR="00C1181B" w:rsidRPr="00FA1B05">
        <w:rPr>
          <w:szCs w:val="24"/>
          <w:lang w:val="ka-GE"/>
        </w:rPr>
        <w:t>გაიზარდა მოსახლეობის დაბერების მაჩვენებლების რაოდენობა, რომელიც ხელმისაწვდომია</w:t>
      </w:r>
      <w:r w:rsidR="00113727" w:rsidRPr="00FA1B05">
        <w:rPr>
          <w:szCs w:val="24"/>
          <w:lang w:val="ka-GE"/>
        </w:rPr>
        <w:t xml:space="preserve"> </w:t>
      </w:r>
      <w:r w:rsidR="00C1181B" w:rsidRPr="00FA1B05">
        <w:rPr>
          <w:szCs w:val="24"/>
          <w:lang w:val="ka-GE"/>
        </w:rPr>
        <w:t>საქართველოს სტატისტიკის ეროვნული სამსახურისა www.geostat.ge და მოსახლეობის 2014 წლის საყოველთაო აღწერის</w:t>
      </w:r>
      <w:r w:rsidR="00113727" w:rsidRPr="00FA1B05">
        <w:rPr>
          <w:szCs w:val="24"/>
          <w:lang w:val="ka-GE"/>
        </w:rPr>
        <w:t xml:space="preserve"> www.census.ge ვებგვერდებზე.</w:t>
      </w:r>
    </w:p>
    <w:p w:rsidR="00C32986" w:rsidRPr="00FA1B05" w:rsidRDefault="00C32986" w:rsidP="00BD2D5C">
      <w:pPr>
        <w:spacing w:after="0"/>
        <w:ind w:left="0" w:right="72" w:firstLine="0"/>
        <w:rPr>
          <w:b/>
          <w:szCs w:val="24"/>
          <w:lang w:val="ka-GE"/>
        </w:rPr>
      </w:pPr>
    </w:p>
    <w:p w:rsidR="00C1181B" w:rsidRPr="00FA1B05" w:rsidRDefault="00C1181B" w:rsidP="00BD2D5C">
      <w:pPr>
        <w:spacing w:after="0"/>
        <w:ind w:left="0" w:right="72" w:firstLine="0"/>
        <w:rPr>
          <w:b/>
          <w:szCs w:val="24"/>
          <w:lang w:val="ka-GE"/>
        </w:rPr>
      </w:pPr>
      <w:r w:rsidRPr="00FA1B05">
        <w:rPr>
          <w:b/>
          <w:szCs w:val="24"/>
          <w:lang w:val="ka-GE"/>
        </w:rPr>
        <w:t>12.1.3 დასაქმებისა და უმუშევრობის სტატისტიკური ინფორმაციის ხარისხის გაუმჯობესება, კვარტალური მაჩვენებლების წარმოება, ასევე</w:t>
      </w:r>
      <w:r w:rsidR="00AD6A41" w:rsidRPr="00FA1B05">
        <w:rPr>
          <w:b/>
          <w:szCs w:val="24"/>
          <w:lang w:val="ka-GE"/>
        </w:rPr>
        <w:t>,</w:t>
      </w:r>
      <w:r w:rsidRPr="00FA1B05">
        <w:rPr>
          <w:b/>
          <w:szCs w:val="24"/>
          <w:lang w:val="ka-GE"/>
        </w:rPr>
        <w:t xml:space="preserve"> შრომის სტატისტიკის ინდიკატორების სრულყოფის/გაფართოების მიზნით დაგეგმილი დამოუკიდებელი რეგულარული სრულმასშტაბიანი სამუშაო ძალის გამოკვლევის დანერგვა (2017 წლიდან)</w:t>
      </w:r>
    </w:p>
    <w:p w:rsidR="00AD6A41" w:rsidRPr="00FA1B05" w:rsidRDefault="00AD6A41" w:rsidP="00BD2D5C">
      <w:pPr>
        <w:spacing w:after="0"/>
        <w:ind w:left="0" w:right="72" w:firstLine="0"/>
        <w:rPr>
          <w:b/>
          <w:szCs w:val="24"/>
          <w:lang w:val="ka-GE"/>
        </w:rPr>
      </w:pPr>
    </w:p>
    <w:p w:rsidR="00C1181B" w:rsidRPr="00FA1B05" w:rsidRDefault="00707ECF" w:rsidP="00BD2D5C">
      <w:pPr>
        <w:spacing w:after="0"/>
        <w:ind w:left="0" w:right="72" w:firstLine="0"/>
        <w:rPr>
          <w:szCs w:val="24"/>
          <w:lang w:val="ka-GE"/>
        </w:rPr>
      </w:pPr>
      <w:r w:rsidRPr="00FA1B05">
        <w:rPr>
          <w:b/>
          <w:szCs w:val="24"/>
          <w:lang w:val="ka-GE"/>
        </w:rPr>
        <w:t>შესრულება:</w:t>
      </w:r>
      <w:r w:rsidRPr="00FA1B05">
        <w:rPr>
          <w:szCs w:val="24"/>
          <w:lang w:val="ka-GE"/>
        </w:rPr>
        <w:t xml:space="preserve"> </w:t>
      </w:r>
      <w:r w:rsidR="00C1181B" w:rsidRPr="00FA1B05">
        <w:rPr>
          <w:szCs w:val="24"/>
          <w:lang w:val="ka-GE"/>
        </w:rPr>
        <w:t>საქართველოს სტატისტიკის ეროვნული სამსახური მოსახლეობის ეკონომიკური აქტივობის/სტატუსის</w:t>
      </w:r>
      <w:r w:rsidR="00AD6A41" w:rsidRPr="00FA1B05">
        <w:rPr>
          <w:szCs w:val="24"/>
          <w:lang w:val="ka-GE"/>
        </w:rPr>
        <w:t xml:space="preserve"> </w:t>
      </w:r>
      <w:r w:rsidR="00C1181B" w:rsidRPr="00FA1B05">
        <w:rPr>
          <w:szCs w:val="24"/>
          <w:lang w:val="ka-GE"/>
        </w:rPr>
        <w:t xml:space="preserve">(დასაქმებული, უმუშევარი, ეკონომიკურად არააქტიური) სტატისტიკას 2017 წლამდე აწარმოებდა შინამეურნეობების ინტეგრირებული გამოკვლევის საფუძველზე, რომელიც სამუშაო ძალის მოდულთან </w:t>
      </w:r>
      <w:r w:rsidR="00C1181B" w:rsidRPr="00FA1B05">
        <w:rPr>
          <w:szCs w:val="24"/>
          <w:lang w:val="ka-GE"/>
        </w:rPr>
        <w:lastRenderedPageBreak/>
        <w:t xml:space="preserve">ერთად მოიცავდა ინფორმაციას შინამეურნეობების სხვა სოციალურ-ეკონომიკური მაჩვენებლების შესახებ. 2017 წლიდან შინამეურნეობების ინტეგრირებულ გამოკვლევას გამოეყო სამუშაო ძალის მოდული და </w:t>
      </w:r>
      <w:r w:rsidR="008A4FAE" w:rsidRPr="00FA1B05">
        <w:rPr>
          <w:szCs w:val="24"/>
          <w:lang w:val="ka-GE"/>
        </w:rPr>
        <w:t xml:space="preserve">სამუშაო ძალის </w:t>
      </w:r>
      <w:r w:rsidR="00C1181B" w:rsidRPr="00FA1B05">
        <w:rPr>
          <w:szCs w:val="24"/>
          <w:lang w:val="ka-GE"/>
        </w:rPr>
        <w:t>დამოუკიდებელ, სრულმასშტაბიან გამოკვლევად ჩამოყალიბდა. ამასთან, განახლდა სამუშაო ძალის გამოკვლევის შერჩევის ჩარჩო საქართველოს მოსახლეობის 2014 წლის საყოველთაო აღწერის ბაზაზე</w:t>
      </w:r>
      <w:r w:rsidR="008A4FAE">
        <w:rPr>
          <w:szCs w:val="24"/>
          <w:lang w:val="ka-GE"/>
        </w:rPr>
        <w:t>;</w:t>
      </w:r>
      <w:r w:rsidR="00C1181B" w:rsidRPr="00FA1B05">
        <w:rPr>
          <w:szCs w:val="24"/>
          <w:lang w:val="ka-GE"/>
        </w:rPr>
        <w:t xml:space="preserve"> შეიცვალა </w:t>
      </w:r>
      <w:r w:rsidR="008A4FAE" w:rsidRPr="00FA1B05">
        <w:rPr>
          <w:szCs w:val="24"/>
          <w:lang w:val="ka-GE"/>
        </w:rPr>
        <w:t xml:space="preserve">ასევე </w:t>
      </w:r>
      <w:r w:rsidR="00C1181B" w:rsidRPr="00FA1B05">
        <w:rPr>
          <w:szCs w:val="24"/>
          <w:lang w:val="ka-GE"/>
        </w:rPr>
        <w:t>შერჩევის ზომა და დიზაინი. გაიზარდა ინდიკატორების რაოდენობა. 2018 წლიდან ქვეყნდება დასაქმებისა და უმუშევრობის კვარტალური მაჩვენებლები.</w:t>
      </w:r>
    </w:p>
    <w:p w:rsidR="00B46B32" w:rsidRPr="00FA1B05" w:rsidRDefault="00B46B32" w:rsidP="00BD2D5C">
      <w:pPr>
        <w:spacing w:after="0"/>
        <w:ind w:left="0" w:right="72" w:firstLine="0"/>
        <w:rPr>
          <w:szCs w:val="24"/>
          <w:lang w:val="ka-GE"/>
        </w:rPr>
      </w:pPr>
    </w:p>
    <w:p w:rsidR="00C32986" w:rsidRPr="00FA1B05" w:rsidRDefault="00C32986" w:rsidP="00C32986">
      <w:pPr>
        <w:spacing w:after="0"/>
        <w:ind w:left="0" w:right="72" w:firstLine="0"/>
        <w:rPr>
          <w:b/>
          <w:szCs w:val="24"/>
          <w:lang w:val="ka-GE"/>
        </w:rPr>
      </w:pPr>
      <w:r w:rsidRPr="00FA1B05">
        <w:rPr>
          <w:b/>
          <w:szCs w:val="24"/>
          <w:lang w:val="ka-GE"/>
        </w:rPr>
        <w:t xml:space="preserve">რეკომენდაცია: </w:t>
      </w:r>
      <w:r w:rsidR="00AD6A41" w:rsidRPr="00FA1B05">
        <w:rPr>
          <w:szCs w:val="24"/>
          <w:lang w:val="ka-GE"/>
        </w:rPr>
        <w:t xml:space="preserve">სასურველია, უწყების მიერ </w:t>
      </w:r>
      <w:r w:rsidR="0003032A">
        <w:rPr>
          <w:szCs w:val="24"/>
          <w:lang w:val="ka-GE"/>
        </w:rPr>
        <w:t>გარკვეული სიხშირით</w:t>
      </w:r>
      <w:r w:rsidR="00AD6A41" w:rsidRPr="00FA1B05">
        <w:rPr>
          <w:szCs w:val="24"/>
          <w:lang w:val="ka-GE"/>
        </w:rPr>
        <w:t xml:space="preserve"> ხორციელდებოდეს  შრომის სტატისტიკის განახლება/სისტემატიზება.</w:t>
      </w:r>
    </w:p>
    <w:p w:rsidR="00C32986" w:rsidRPr="00FA1B05" w:rsidRDefault="00C32986" w:rsidP="00BD2D5C">
      <w:pPr>
        <w:spacing w:after="0"/>
        <w:ind w:left="0" w:right="72" w:firstLine="0"/>
        <w:rPr>
          <w:b/>
          <w:szCs w:val="24"/>
          <w:lang w:val="ka-GE"/>
        </w:rPr>
      </w:pPr>
    </w:p>
    <w:p w:rsidR="00B46B32" w:rsidRPr="00FA1B05" w:rsidRDefault="00B46B32" w:rsidP="00BD2D5C">
      <w:pPr>
        <w:spacing w:after="0"/>
        <w:ind w:left="0" w:right="72" w:firstLine="0"/>
        <w:rPr>
          <w:b/>
          <w:szCs w:val="24"/>
          <w:lang w:val="ka-GE"/>
        </w:rPr>
      </w:pPr>
      <w:r w:rsidRPr="00FA1B05">
        <w:rPr>
          <w:b/>
          <w:szCs w:val="24"/>
          <w:lang w:val="ka-GE"/>
        </w:rPr>
        <w:t>12.</w:t>
      </w:r>
      <w:r w:rsidR="00113727" w:rsidRPr="00FA1B05">
        <w:rPr>
          <w:b/>
          <w:szCs w:val="24"/>
          <w:lang w:val="ka-GE"/>
        </w:rPr>
        <w:t>2</w:t>
      </w:r>
      <w:r w:rsidRPr="00FA1B05">
        <w:rPr>
          <w:b/>
          <w:szCs w:val="24"/>
          <w:lang w:val="ka-GE"/>
        </w:rPr>
        <w:t>.</w:t>
      </w:r>
      <w:r w:rsidR="00113727" w:rsidRPr="00FA1B05">
        <w:rPr>
          <w:b/>
          <w:szCs w:val="24"/>
          <w:lang w:val="ka-GE"/>
        </w:rPr>
        <w:t>1</w:t>
      </w:r>
      <w:r w:rsidRPr="00FA1B05">
        <w:rPr>
          <w:b/>
          <w:szCs w:val="24"/>
          <w:lang w:val="ka-GE"/>
        </w:rPr>
        <w:t xml:space="preserve"> </w:t>
      </w:r>
      <w:r w:rsidR="00BD2D5C" w:rsidRPr="00FA1B05">
        <w:rPr>
          <w:b/>
          <w:szCs w:val="24"/>
          <w:lang w:val="ka-GE"/>
        </w:rPr>
        <w:t xml:space="preserve"> </w:t>
      </w:r>
      <w:r w:rsidRPr="00FA1B05">
        <w:rPr>
          <w:b/>
          <w:szCs w:val="24"/>
          <w:lang w:val="ka-GE"/>
        </w:rPr>
        <w:t>2014 წლის მოსახლეობის საყოველთაო აღწერის შედეგების სიღრმისეული ანალიზი დაბერების საკითხზე და შესაბამისი  რეკომენდაციების მომზადება</w:t>
      </w:r>
    </w:p>
    <w:p w:rsidR="00C32986" w:rsidRPr="00FA1B05" w:rsidRDefault="00C32986" w:rsidP="00BD2D5C">
      <w:pPr>
        <w:autoSpaceDE w:val="0"/>
        <w:autoSpaceDN w:val="0"/>
        <w:adjustRightInd w:val="0"/>
        <w:spacing w:after="0"/>
        <w:rPr>
          <w:b/>
          <w:szCs w:val="24"/>
          <w:lang w:val="ka-GE"/>
        </w:rPr>
      </w:pPr>
    </w:p>
    <w:p w:rsidR="00F910CB" w:rsidRPr="00FA1B05" w:rsidRDefault="00707ECF" w:rsidP="00BD2D5C">
      <w:pPr>
        <w:autoSpaceDE w:val="0"/>
        <w:autoSpaceDN w:val="0"/>
        <w:adjustRightInd w:val="0"/>
        <w:spacing w:after="0"/>
        <w:rPr>
          <w:szCs w:val="24"/>
          <w:lang w:val="ka-GE"/>
        </w:rPr>
      </w:pPr>
      <w:r w:rsidRPr="00FA1B05">
        <w:rPr>
          <w:b/>
          <w:szCs w:val="24"/>
          <w:lang w:val="ka-GE"/>
        </w:rPr>
        <w:t>შესრულება:</w:t>
      </w:r>
      <w:r w:rsidRPr="00FA1B05">
        <w:rPr>
          <w:szCs w:val="24"/>
          <w:lang w:val="ka-GE"/>
        </w:rPr>
        <w:t xml:space="preserve"> </w:t>
      </w:r>
      <w:r w:rsidR="00B46B32" w:rsidRPr="00FA1B05">
        <w:rPr>
          <w:szCs w:val="24"/>
          <w:lang w:val="ka-GE"/>
        </w:rPr>
        <w:t>2017 წელს საქართველოს სტატისტიკის ეროვნული სამსახურისა და გაეროს მოსახლეობის ფონდის (UNFPA) საქართველოს ოფისის თანამშრომლობის ფარგლებში გამოიცა საქართველოს მოსახლეობის 2014 წლის</w:t>
      </w:r>
      <w:r w:rsidR="00113727" w:rsidRPr="00FA1B05">
        <w:rPr>
          <w:szCs w:val="24"/>
          <w:lang w:val="ka-GE"/>
        </w:rPr>
        <w:t xml:space="preserve"> საყოველთაო აღწერის შედეგების ანალიზის საფუძველზე შექმნილი მონოგრაფია</w:t>
      </w:r>
      <w:r w:rsidR="0003032A">
        <w:rPr>
          <w:szCs w:val="24"/>
          <w:lang w:val="ka-GE"/>
        </w:rPr>
        <w:t>,</w:t>
      </w:r>
      <w:r w:rsidR="00113727" w:rsidRPr="00FA1B05">
        <w:rPr>
          <w:szCs w:val="24"/>
          <w:lang w:val="ka-GE"/>
        </w:rPr>
        <w:t xml:space="preserve"> სახელწოდებით: „მოსახლეობის დაბერება და ხანდაზმულები საქართველოში“. პუბლიკაციის ელექტრონული ვერსია ხელმისაწვდომია </w:t>
      </w:r>
      <w:r w:rsidR="0003032A" w:rsidRPr="00FA1B05">
        <w:rPr>
          <w:szCs w:val="24"/>
          <w:lang w:val="ka-GE"/>
        </w:rPr>
        <w:t>ვებგვერდებზე</w:t>
      </w:r>
      <w:r w:rsidR="0003032A">
        <w:rPr>
          <w:szCs w:val="24"/>
          <w:lang w:val="ka-GE"/>
        </w:rPr>
        <w:t xml:space="preserve">: </w:t>
      </w:r>
      <w:r w:rsidR="00113727" w:rsidRPr="00FA1B05">
        <w:rPr>
          <w:szCs w:val="24"/>
          <w:lang w:val="ka-GE"/>
        </w:rPr>
        <w:t>www.geostat.ge და www.census.ge</w:t>
      </w:r>
      <w:r w:rsidR="0003032A">
        <w:rPr>
          <w:szCs w:val="24"/>
          <w:lang w:val="ka-GE"/>
        </w:rPr>
        <w:t>.</w:t>
      </w:r>
    </w:p>
    <w:p w:rsidR="00F910CB" w:rsidRPr="00FA1B05" w:rsidRDefault="00601271" w:rsidP="008904B8">
      <w:pPr>
        <w:shd w:val="clear" w:color="auto" w:fill="548DD4" w:themeFill="text2" w:themeFillTint="99"/>
        <w:rPr>
          <w:b/>
          <w:color w:val="FFFFFF" w:themeColor="background1"/>
          <w:szCs w:val="24"/>
        </w:rPr>
      </w:pPr>
      <w:r w:rsidRPr="00FA1B05">
        <w:rPr>
          <w:b/>
          <w:color w:val="FFFFFF" w:themeColor="background1"/>
          <w:szCs w:val="24"/>
          <w:lang w:val="ka-GE"/>
        </w:rPr>
        <w:t>7</w:t>
      </w:r>
      <w:r w:rsidR="00F910CB" w:rsidRPr="00FA1B05">
        <w:rPr>
          <w:b/>
          <w:color w:val="FFFFFF" w:themeColor="background1"/>
          <w:szCs w:val="24"/>
          <w:lang w:val="ka-GE"/>
        </w:rPr>
        <w:t xml:space="preserve">. </w:t>
      </w:r>
      <w:r w:rsidR="00CF2ED2" w:rsidRPr="00FA1B05">
        <w:rPr>
          <w:b/>
          <w:color w:val="FFFFFF" w:themeColor="background1"/>
          <w:szCs w:val="24"/>
          <w:lang w:val="ka-GE"/>
        </w:rPr>
        <w:t xml:space="preserve">2017 წელს გაცემული რეკომენდაციების შესრულების ანალიზი - </w:t>
      </w:r>
      <w:r w:rsidR="00B44E35" w:rsidRPr="00FA1B05">
        <w:rPr>
          <w:b/>
          <w:color w:val="FFFFFF" w:themeColor="background1"/>
          <w:szCs w:val="24"/>
          <w:lang w:val="ka-GE"/>
        </w:rPr>
        <w:t xml:space="preserve">სამართლებრივი აქტები </w:t>
      </w:r>
    </w:p>
    <w:p w:rsidR="00F910CB" w:rsidRPr="00FA1B05" w:rsidRDefault="00646994" w:rsidP="00F910CB">
      <w:pPr>
        <w:rPr>
          <w:i/>
          <w:iCs/>
          <w:szCs w:val="24"/>
          <w:lang w:val="ka-GE"/>
        </w:rPr>
      </w:pPr>
      <w:r w:rsidRPr="00FA1B05">
        <w:rPr>
          <w:i/>
          <w:iCs/>
          <w:szCs w:val="24"/>
          <w:lang w:val="ka-GE"/>
        </w:rPr>
        <w:t>სამოქმედო გეგმ</w:t>
      </w:r>
      <w:r w:rsidR="0003032A">
        <w:rPr>
          <w:i/>
          <w:iCs/>
          <w:szCs w:val="24"/>
          <w:lang w:val="ka-GE"/>
        </w:rPr>
        <w:t>ა</w:t>
      </w:r>
      <w:r w:rsidRPr="00FA1B05">
        <w:rPr>
          <w:i/>
          <w:iCs/>
          <w:szCs w:val="24"/>
          <w:lang w:val="ka-GE"/>
        </w:rPr>
        <w:t xml:space="preserve">სთან ერთად შეფასდა სამართლებრივ აქტებში შეტანილი ცვლილებები. შეფასების დროს </w:t>
      </w:r>
      <w:r w:rsidR="009A316C" w:rsidRPr="00FA1B05">
        <w:rPr>
          <w:i/>
          <w:iCs/>
          <w:szCs w:val="24"/>
          <w:lang w:val="ka-GE"/>
        </w:rPr>
        <w:t>შესწავლ</w:t>
      </w:r>
      <w:r w:rsidR="009A316C">
        <w:rPr>
          <w:i/>
          <w:iCs/>
          <w:szCs w:val="24"/>
          <w:lang w:val="ka-GE"/>
        </w:rPr>
        <w:t>ილ იქნა</w:t>
      </w:r>
      <w:r w:rsidRPr="00FA1B05">
        <w:rPr>
          <w:i/>
          <w:iCs/>
          <w:szCs w:val="24"/>
          <w:lang w:val="ka-GE"/>
        </w:rPr>
        <w:t xml:space="preserve"> 2017 წელს ორგანიზაციის მიერ გაცემული რეკომენდაციები და </w:t>
      </w:r>
      <w:r w:rsidR="009A316C">
        <w:rPr>
          <w:i/>
          <w:iCs/>
          <w:szCs w:val="24"/>
          <w:lang w:val="ka-GE"/>
        </w:rPr>
        <w:t xml:space="preserve">მათი </w:t>
      </w:r>
      <w:r w:rsidRPr="00FA1B05">
        <w:rPr>
          <w:i/>
          <w:iCs/>
          <w:szCs w:val="24"/>
          <w:lang w:val="ka-GE"/>
        </w:rPr>
        <w:t>შესრულების მდგომარეობა 2019 წლის ბოლოსა და 2020 წლის დასაწყისისთვის.</w:t>
      </w:r>
    </w:p>
    <w:p w:rsidR="00646994" w:rsidRPr="00FA1B05" w:rsidRDefault="00601271" w:rsidP="00646994">
      <w:pPr>
        <w:rPr>
          <w:szCs w:val="24"/>
          <w:lang w:val="ka-GE"/>
        </w:rPr>
      </w:pPr>
      <w:r w:rsidRPr="00FA1B05">
        <w:rPr>
          <w:szCs w:val="24"/>
          <w:lang w:val="ka-GE"/>
        </w:rPr>
        <w:t>7.</w:t>
      </w:r>
      <w:r w:rsidR="00646994" w:rsidRPr="00FA1B05">
        <w:rPr>
          <w:szCs w:val="24"/>
          <w:lang w:val="ka-GE"/>
        </w:rPr>
        <w:t xml:space="preserve">1. </w:t>
      </w:r>
      <w:r w:rsidR="00F910CB" w:rsidRPr="00FA1B05">
        <w:rPr>
          <w:rFonts w:eastAsia="Arial Unicode MS" w:cs="Arial Unicode MS"/>
          <w:b/>
          <w:szCs w:val="24"/>
        </w:rPr>
        <w:t xml:space="preserve">რეკომენდაცია 1 - </w:t>
      </w:r>
      <w:r w:rsidR="00F910CB" w:rsidRPr="00FA1B05">
        <w:rPr>
          <w:rFonts w:eastAsia="Arial Unicode MS" w:cs="Arial Unicode MS"/>
          <w:szCs w:val="24"/>
        </w:rPr>
        <w:t>ხანდაზმულებთან მიმართებ</w:t>
      </w:r>
      <w:r w:rsidR="009A316C">
        <w:rPr>
          <w:rFonts w:eastAsia="Arial Unicode MS" w:cs="Arial Unicode MS"/>
          <w:szCs w:val="24"/>
          <w:lang w:val="ka-GE"/>
        </w:rPr>
        <w:t>ით</w:t>
      </w:r>
      <w:r w:rsidR="00F910CB" w:rsidRPr="00FA1B05">
        <w:rPr>
          <w:rFonts w:eastAsia="Arial Unicode MS" w:cs="Arial Unicode MS"/>
          <w:szCs w:val="24"/>
        </w:rPr>
        <w:t xml:space="preserve"> სახელმწიფომ განსაზღვროს მიზნობრივი სოციალური პოლიტიკა, რომელიც ორიენტირებული იქნება გადაუდებელი აუცილებლობით გამოწვეულ საჭიროებებ</w:t>
      </w:r>
      <w:r w:rsidR="009A316C">
        <w:rPr>
          <w:rFonts w:eastAsia="Arial Unicode MS" w:cs="Arial Unicode MS"/>
          <w:szCs w:val="24"/>
          <w:lang w:val="ka-GE"/>
        </w:rPr>
        <w:t xml:space="preserve">ზე და </w:t>
      </w:r>
      <w:r w:rsidR="009A316C" w:rsidRPr="00FA1B05">
        <w:rPr>
          <w:rFonts w:eastAsia="Arial Unicode MS" w:cs="Arial Unicode MS"/>
          <w:szCs w:val="24"/>
        </w:rPr>
        <w:t xml:space="preserve">და უპასუხებს </w:t>
      </w:r>
      <w:r w:rsidR="009A316C">
        <w:rPr>
          <w:rFonts w:eastAsia="Arial Unicode MS" w:cs="Arial Unicode MS"/>
          <w:szCs w:val="24"/>
          <w:lang w:val="ka-GE"/>
        </w:rPr>
        <w:t>მათ</w:t>
      </w:r>
      <w:r w:rsidR="00F910CB" w:rsidRPr="00FA1B05">
        <w:rPr>
          <w:rFonts w:eastAsia="Arial Unicode MS" w:cs="Arial Unicode MS"/>
          <w:szCs w:val="24"/>
        </w:rPr>
        <w:t>. სპეციალურ დაწესებულებაში ხანდაზმულის მოთავსება განხილული უნდა იყოს</w:t>
      </w:r>
      <w:r w:rsidR="009A316C">
        <w:rPr>
          <w:rFonts w:eastAsia="Arial Unicode MS" w:cs="Arial Unicode MS"/>
          <w:szCs w:val="24"/>
          <w:lang w:val="ka-GE"/>
        </w:rPr>
        <w:t>,</w:t>
      </w:r>
      <w:r w:rsidR="00F910CB" w:rsidRPr="00FA1B05">
        <w:rPr>
          <w:rFonts w:eastAsia="Arial Unicode MS" w:cs="Arial Unicode MS"/>
          <w:szCs w:val="24"/>
        </w:rPr>
        <w:t xml:space="preserve"> როგორც მხოლოდ დროებითი პრევენციული ხასიათის ღონისძიება</w:t>
      </w:r>
      <w:r w:rsidR="00E33626" w:rsidRPr="00FA1B05">
        <w:rPr>
          <w:rFonts w:eastAsia="Arial Unicode MS" w:cs="Arial Unicode MS"/>
          <w:szCs w:val="24"/>
          <w:lang w:val="ka-GE"/>
        </w:rPr>
        <w:t>,</w:t>
      </w:r>
      <w:r w:rsidR="00F910CB" w:rsidRPr="00FA1B05">
        <w:rPr>
          <w:rFonts w:eastAsia="Arial Unicode MS" w:cs="Arial Unicode MS"/>
          <w:szCs w:val="24"/>
        </w:rPr>
        <w:t xml:space="preserve"> რომელიც</w:t>
      </w:r>
      <w:r w:rsidR="004E52D2">
        <w:rPr>
          <w:rFonts w:eastAsia="Arial Unicode MS" w:cs="Arial Unicode MS"/>
          <w:szCs w:val="24"/>
          <w:lang w:val="ka-GE"/>
        </w:rPr>
        <w:t xml:space="preserve"> </w:t>
      </w:r>
      <w:r w:rsidR="00F910CB" w:rsidRPr="00FA1B05">
        <w:rPr>
          <w:rFonts w:eastAsia="Arial Unicode MS" w:cs="Arial Unicode MS"/>
          <w:szCs w:val="24"/>
        </w:rPr>
        <w:t xml:space="preserve">არ </w:t>
      </w:r>
      <w:r w:rsidR="009A316C">
        <w:rPr>
          <w:rFonts w:eastAsia="Arial Unicode MS" w:cs="Arial Unicode MS"/>
          <w:szCs w:val="24"/>
          <w:lang w:val="ka-GE"/>
        </w:rPr>
        <w:t>ე</w:t>
      </w:r>
      <w:r w:rsidR="00F910CB" w:rsidRPr="00FA1B05">
        <w:rPr>
          <w:rFonts w:eastAsia="Arial Unicode MS" w:cs="Arial Unicode MS"/>
          <w:szCs w:val="24"/>
        </w:rPr>
        <w:t>წინააღმდეგ</w:t>
      </w:r>
      <w:r w:rsidR="009A316C">
        <w:rPr>
          <w:rFonts w:eastAsia="Arial Unicode MS" w:cs="Arial Unicode MS"/>
          <w:szCs w:val="24"/>
          <w:lang w:val="ka-GE"/>
        </w:rPr>
        <w:t>ე</w:t>
      </w:r>
      <w:r w:rsidR="00F910CB" w:rsidRPr="00FA1B05">
        <w:rPr>
          <w:rFonts w:eastAsia="Arial Unicode MS" w:cs="Arial Unicode MS"/>
          <w:szCs w:val="24"/>
        </w:rPr>
        <w:t xml:space="preserve">ბა ოჯახთან </w:t>
      </w:r>
      <w:r w:rsidR="001D660F" w:rsidRPr="00FA1B05">
        <w:rPr>
          <w:rFonts w:eastAsia="Arial Unicode MS" w:cs="Arial Unicode MS"/>
          <w:szCs w:val="24"/>
        </w:rPr>
        <w:t xml:space="preserve">მისი </w:t>
      </w:r>
      <w:r w:rsidR="00F910CB" w:rsidRPr="00FA1B05">
        <w:rPr>
          <w:rFonts w:eastAsia="Arial Unicode MS" w:cs="Arial Unicode MS"/>
          <w:szCs w:val="24"/>
        </w:rPr>
        <w:t>ინტეგრაციის</w:t>
      </w:r>
      <w:r w:rsidR="00E33626" w:rsidRPr="00FA1B05">
        <w:rPr>
          <w:rFonts w:eastAsia="Arial Unicode MS" w:cs="Arial Unicode MS"/>
          <w:szCs w:val="24"/>
          <w:lang w:val="ka-GE"/>
        </w:rPr>
        <w:t>ა</w:t>
      </w:r>
      <w:r w:rsidR="00F910CB" w:rsidRPr="00FA1B05">
        <w:rPr>
          <w:rFonts w:eastAsia="Arial Unicode MS" w:cs="Arial Unicode MS"/>
          <w:szCs w:val="24"/>
        </w:rPr>
        <w:t xml:space="preserve"> და რესოციალიზაციის მიზნებ</w:t>
      </w:r>
      <w:r w:rsidR="009A316C">
        <w:rPr>
          <w:rFonts w:eastAsia="Arial Unicode MS" w:cs="Arial Unicode MS"/>
          <w:szCs w:val="24"/>
          <w:lang w:val="ka-GE"/>
        </w:rPr>
        <w:t>ს</w:t>
      </w:r>
      <w:r w:rsidR="00F910CB" w:rsidRPr="00FA1B05">
        <w:rPr>
          <w:rFonts w:eastAsia="Arial Unicode MS" w:cs="Arial Unicode MS"/>
          <w:szCs w:val="24"/>
        </w:rPr>
        <w:t>.</w:t>
      </w:r>
    </w:p>
    <w:p w:rsidR="00646994" w:rsidRPr="00FA1B05" w:rsidRDefault="00F910CB" w:rsidP="00646994">
      <w:pPr>
        <w:rPr>
          <w:szCs w:val="24"/>
          <w:lang w:val="ka-GE"/>
        </w:rPr>
      </w:pPr>
      <w:r w:rsidRPr="00FA1B05">
        <w:rPr>
          <w:rFonts w:eastAsia="Arial Unicode MS" w:cs="Arial Unicode MS"/>
          <w:b/>
          <w:bCs/>
          <w:szCs w:val="24"/>
        </w:rPr>
        <w:t>რეკომენდაციის შესრულების მდგომარეობა -</w:t>
      </w:r>
      <w:r w:rsidRPr="00FA1B05">
        <w:rPr>
          <w:rFonts w:eastAsia="Arial Unicode MS" w:cs="Arial Unicode MS"/>
          <w:szCs w:val="24"/>
        </w:rPr>
        <w:t xml:space="preserve"> აღნიშნული რეკომენდაცია უფრო მეტად მიემართებოდა და საჭირო</w:t>
      </w:r>
      <w:r w:rsidR="001D660F">
        <w:rPr>
          <w:rFonts w:eastAsia="Arial Unicode MS" w:cs="Arial Unicode MS"/>
          <w:szCs w:val="24"/>
          <w:lang w:val="ka-GE"/>
        </w:rPr>
        <w:t>დ მიიჩნევ</w:t>
      </w:r>
      <w:r w:rsidRPr="00FA1B05">
        <w:rPr>
          <w:rFonts w:eastAsia="Arial Unicode MS" w:cs="Arial Unicode MS"/>
          <w:szCs w:val="24"/>
        </w:rPr>
        <w:t xml:space="preserve">და </w:t>
      </w:r>
      <w:r w:rsidR="009A316C" w:rsidRPr="00FA1B05">
        <w:rPr>
          <w:rFonts w:eastAsia="Arial Unicode MS" w:cs="Arial Unicode MS"/>
          <w:szCs w:val="24"/>
        </w:rPr>
        <w:t>ცვლილებებს</w:t>
      </w:r>
      <w:r w:rsidR="009A316C">
        <w:rPr>
          <w:rFonts w:eastAsia="Arial Unicode MS" w:cs="Arial Unicode MS"/>
          <w:szCs w:val="24"/>
          <w:lang w:val="ka-GE"/>
        </w:rPr>
        <w:t xml:space="preserve"> </w:t>
      </w:r>
      <w:r w:rsidRPr="00FA1B05">
        <w:rPr>
          <w:rFonts w:eastAsia="Arial Unicode MS" w:cs="Arial Unicode MS"/>
          <w:szCs w:val="24"/>
        </w:rPr>
        <w:t xml:space="preserve">საქართველოს კანონში </w:t>
      </w:r>
      <w:r w:rsidR="009A316C">
        <w:rPr>
          <w:rFonts w:eastAsia="Arial Unicode MS" w:cs="Arial Unicode MS"/>
          <w:szCs w:val="24"/>
          <w:lang w:val="ka-GE"/>
        </w:rPr>
        <w:t>„</w:t>
      </w:r>
      <w:r w:rsidRPr="00FA1B05">
        <w:rPr>
          <w:rFonts w:eastAsia="Arial Unicode MS" w:cs="Arial Unicode MS"/>
          <w:szCs w:val="24"/>
        </w:rPr>
        <w:t>სოციალური დახმარების შესახებ</w:t>
      </w:r>
      <w:r w:rsidR="009A316C">
        <w:rPr>
          <w:rFonts w:eastAsia="Arial Unicode MS" w:cs="Arial Unicode MS"/>
          <w:szCs w:val="24"/>
          <w:lang w:val="ka-GE"/>
        </w:rPr>
        <w:t>“</w:t>
      </w:r>
      <w:r w:rsidRPr="00FA1B05">
        <w:rPr>
          <w:rFonts w:eastAsia="Arial Unicode MS" w:cs="Arial Unicode MS"/>
          <w:szCs w:val="24"/>
        </w:rPr>
        <w:t xml:space="preserve">, თუმცა 2017-2019 წლებში კანონში მხოლოდ ტექნიკური ცვლილებებია შესული. აღნიშნული კანონი უფრო მეტად </w:t>
      </w:r>
      <w:r w:rsidRPr="00FA1B05">
        <w:rPr>
          <w:rFonts w:eastAsia="Arial Unicode MS" w:cs="Arial Unicode MS"/>
          <w:szCs w:val="24"/>
        </w:rPr>
        <w:lastRenderedPageBreak/>
        <w:t>კონცენტრირდება ბავშვის სოციალურ ინტეგრაციაზე. ხანდაზმულებთან მიმართებ</w:t>
      </w:r>
      <w:r w:rsidR="001D660F">
        <w:rPr>
          <w:rFonts w:eastAsia="Arial Unicode MS" w:cs="Arial Unicode MS"/>
          <w:szCs w:val="24"/>
          <w:lang w:val="ka-GE"/>
        </w:rPr>
        <w:t>ით</w:t>
      </w:r>
      <w:r w:rsidRPr="00FA1B05">
        <w:rPr>
          <w:rFonts w:eastAsia="Arial Unicode MS" w:cs="Arial Unicode MS"/>
          <w:szCs w:val="24"/>
        </w:rPr>
        <w:t xml:space="preserve"> კანონის დონეზე მნიშვნელოვანი პრინციპული ცვლილებებია შესატანი, რ</w:t>
      </w:r>
      <w:r w:rsidR="001D660F">
        <w:rPr>
          <w:rFonts w:eastAsia="Arial Unicode MS" w:cs="Arial Unicode MS"/>
          <w:szCs w:val="24"/>
          <w:lang w:val="ka-GE"/>
        </w:rPr>
        <w:t>ა</w:t>
      </w:r>
      <w:r w:rsidRPr="00FA1B05">
        <w:rPr>
          <w:rFonts w:eastAsia="Arial Unicode MS" w:cs="Arial Unicode MS"/>
          <w:szCs w:val="24"/>
        </w:rPr>
        <w:t>ც უნდა ითვალისწინებდეს და აბალანსებდეს ხანდაზმულის საუკეთესო და სახელმწიფოს საჯარო ინტერესებს კარგი ევროპული პრაქტიკის შესაბამისად</w:t>
      </w:r>
      <w:r w:rsidR="00C32986" w:rsidRPr="00FA1B05">
        <w:rPr>
          <w:rFonts w:eastAsia="Arial Unicode MS" w:cs="Arial Unicode MS"/>
          <w:szCs w:val="24"/>
          <w:lang w:val="ka-GE"/>
        </w:rPr>
        <w:t>.</w:t>
      </w:r>
    </w:p>
    <w:p w:rsidR="00646994" w:rsidRPr="00FA1B05" w:rsidRDefault="00601271" w:rsidP="00646994">
      <w:pPr>
        <w:rPr>
          <w:szCs w:val="24"/>
          <w:lang w:val="ka-GE"/>
        </w:rPr>
      </w:pPr>
      <w:r w:rsidRPr="00FA1B05">
        <w:rPr>
          <w:rFonts w:eastAsia="Arial Unicode MS" w:cs="Arial Unicode MS"/>
          <w:b/>
          <w:bCs/>
          <w:szCs w:val="24"/>
          <w:lang w:val="ka-GE"/>
        </w:rPr>
        <w:t>7</w:t>
      </w:r>
      <w:r w:rsidR="00646994" w:rsidRPr="00FA1B05">
        <w:rPr>
          <w:rFonts w:eastAsia="Arial Unicode MS" w:cs="Arial Unicode MS"/>
          <w:b/>
          <w:bCs/>
          <w:szCs w:val="24"/>
          <w:lang w:val="ka-GE"/>
        </w:rPr>
        <w:t>.</w:t>
      </w:r>
      <w:r w:rsidR="00646994" w:rsidRPr="00FA1B05">
        <w:rPr>
          <w:rFonts w:eastAsia="Arial Unicode MS" w:cs="Arial Unicode MS"/>
          <w:b/>
          <w:szCs w:val="24"/>
          <w:lang w:val="ka-GE"/>
        </w:rPr>
        <w:t xml:space="preserve">2. </w:t>
      </w:r>
      <w:r w:rsidR="00F910CB" w:rsidRPr="00FA1B05">
        <w:rPr>
          <w:rFonts w:eastAsia="Arial Unicode MS" w:cs="Arial Unicode MS"/>
          <w:b/>
          <w:szCs w:val="24"/>
        </w:rPr>
        <w:t xml:space="preserve">რეკომენდაცია 2 - </w:t>
      </w:r>
      <w:r w:rsidR="00F910CB" w:rsidRPr="00FA1B05">
        <w:rPr>
          <w:rFonts w:eastAsia="Arial Unicode MS" w:cs="Arial Unicode MS"/>
          <w:szCs w:val="24"/>
        </w:rPr>
        <w:t>ხანდაზმულების სპეციალურ დაწესებულებებში მოთავსებ</w:t>
      </w:r>
      <w:r w:rsidR="001D660F">
        <w:rPr>
          <w:rFonts w:eastAsia="Arial Unicode MS" w:cs="Arial Unicode MS"/>
          <w:szCs w:val="24"/>
          <w:lang w:val="ka-GE"/>
        </w:rPr>
        <w:t>ი</w:t>
      </w:r>
      <w:r w:rsidR="00F910CB" w:rsidRPr="00FA1B05">
        <w:rPr>
          <w:rFonts w:eastAsia="Arial Unicode MS" w:cs="Arial Unicode MS"/>
          <w:szCs w:val="24"/>
        </w:rPr>
        <w:t>ს</w:t>
      </w:r>
      <w:r w:rsidR="001D660F">
        <w:rPr>
          <w:rFonts w:eastAsia="Arial Unicode MS" w:cs="Arial Unicode MS"/>
          <w:szCs w:val="24"/>
          <w:lang w:val="ka-GE"/>
        </w:rPr>
        <w:t xml:space="preserve"> საკითხ</w:t>
      </w:r>
      <w:r w:rsidR="00F910CB" w:rsidRPr="00FA1B05">
        <w:rPr>
          <w:rFonts w:eastAsia="Arial Unicode MS" w:cs="Arial Unicode MS"/>
          <w:szCs w:val="24"/>
        </w:rPr>
        <w:t>თან დაკავშირებით უნდა გაძლიერდეს სოციალური მუშაკის ინსტიტუტი</w:t>
      </w:r>
      <w:r w:rsidR="001D660F">
        <w:rPr>
          <w:rFonts w:eastAsia="Arial Unicode MS" w:cs="Arial Unicode MS"/>
          <w:szCs w:val="24"/>
          <w:lang w:val="ka-GE"/>
        </w:rPr>
        <w:t>;</w:t>
      </w:r>
      <w:r w:rsidR="00F910CB" w:rsidRPr="00FA1B05">
        <w:rPr>
          <w:rFonts w:eastAsia="Arial Unicode MS" w:cs="Arial Unicode MS"/>
          <w:szCs w:val="24"/>
        </w:rPr>
        <w:t xml:space="preserve"> სოციალურ მუშაკს უნდა </w:t>
      </w:r>
      <w:r w:rsidR="001D660F">
        <w:rPr>
          <w:rFonts w:eastAsia="Arial Unicode MS" w:cs="Arial Unicode MS"/>
          <w:szCs w:val="24"/>
          <w:lang w:val="ka-GE"/>
        </w:rPr>
        <w:t>ჰქო</w:t>
      </w:r>
      <w:r w:rsidR="00F910CB" w:rsidRPr="00FA1B05">
        <w:rPr>
          <w:rFonts w:eastAsia="Arial Unicode MS" w:cs="Arial Unicode MS"/>
          <w:szCs w:val="24"/>
        </w:rPr>
        <w:t>ნდეს ხანდაზმულის მდგომარეობის შეფასების და მისი საჭიროებების განსაზღვრის ზუსტი მეთოდოლოგია. სოციალური მუშაკი უნდა იყოს პირველადი რგოლი</w:t>
      </w:r>
      <w:r w:rsidR="001D660F">
        <w:rPr>
          <w:rFonts w:eastAsia="Arial Unicode MS" w:cs="Arial Unicode MS"/>
          <w:szCs w:val="24"/>
          <w:lang w:val="ka-GE"/>
        </w:rPr>
        <w:t>,</w:t>
      </w:r>
      <w:r w:rsidR="00F910CB" w:rsidRPr="00FA1B05">
        <w:rPr>
          <w:rFonts w:eastAsia="Arial Unicode MS" w:cs="Arial Unicode MS"/>
          <w:szCs w:val="24"/>
        </w:rPr>
        <w:t xml:space="preserve"> რომელიც აღნიშნული მეთოდოლოგიის გამოყენებით განსაზღვრავს ხანდაზმულის სოციალურ, ეკონომიკურ, ჯანმრთელობის მდგომარეობას. შესაბამისად</w:t>
      </w:r>
      <w:r w:rsidR="00E33626" w:rsidRPr="00FA1B05">
        <w:rPr>
          <w:rFonts w:eastAsia="Arial Unicode MS" w:cs="Arial Unicode MS"/>
          <w:szCs w:val="24"/>
          <w:lang w:val="ka-GE"/>
        </w:rPr>
        <w:t>,</w:t>
      </w:r>
      <w:r w:rsidR="00F910CB" w:rsidRPr="00FA1B05">
        <w:rPr>
          <w:rFonts w:eastAsia="Arial Unicode MS" w:cs="Arial Unicode MS"/>
          <w:szCs w:val="24"/>
        </w:rPr>
        <w:t xml:space="preserve"> კერძო და საჯარო </w:t>
      </w:r>
      <w:r w:rsidR="00646994" w:rsidRPr="00FA1B05">
        <w:rPr>
          <w:rFonts w:eastAsia="Arial Unicode MS" w:cs="Arial Unicode MS"/>
          <w:szCs w:val="24"/>
        </w:rPr>
        <w:t>ინტერესების ურთიერთშეჯერების</w:t>
      </w:r>
      <w:r w:rsidR="00F910CB" w:rsidRPr="00FA1B05">
        <w:rPr>
          <w:rFonts w:eastAsia="Arial Unicode MS" w:cs="Arial Unicode MS"/>
          <w:szCs w:val="24"/>
        </w:rPr>
        <w:t xml:space="preserve"> საფუძველზე მოამზადებს დასკვნას ხანდაზმულისთვის </w:t>
      </w:r>
      <w:r w:rsidR="001D660F">
        <w:rPr>
          <w:rFonts w:eastAsia="Arial Unicode MS" w:cs="Arial Unicode MS"/>
          <w:szCs w:val="24"/>
          <w:lang w:val="ka-GE"/>
        </w:rPr>
        <w:t>სათანადო</w:t>
      </w:r>
      <w:r w:rsidR="00F910CB" w:rsidRPr="00FA1B05">
        <w:rPr>
          <w:rFonts w:eastAsia="Arial Unicode MS" w:cs="Arial Unicode MS"/>
          <w:szCs w:val="24"/>
        </w:rPr>
        <w:t xml:space="preserve"> სერვისის გაწევის შესახებ.</w:t>
      </w:r>
    </w:p>
    <w:p w:rsidR="00646994" w:rsidRPr="00FA1B05" w:rsidRDefault="00F910CB" w:rsidP="00646994">
      <w:pPr>
        <w:rPr>
          <w:rFonts w:eastAsia="Arial Unicode MS" w:cs="Arial Unicode MS"/>
          <w:szCs w:val="24"/>
        </w:rPr>
      </w:pPr>
      <w:r w:rsidRPr="00FA1B05">
        <w:rPr>
          <w:rFonts w:eastAsia="Arial Unicode MS" w:cs="Arial Unicode MS"/>
          <w:szCs w:val="24"/>
        </w:rPr>
        <w:t>ხანდაზმულთან დაკავშირებით სახელმწიფოს პოლიტიკა უნდა ემყარებოდეს ხანდაზმულის ჭეშმარიტ ინტერესებს</w:t>
      </w:r>
      <w:r w:rsidR="001D660F">
        <w:rPr>
          <w:rFonts w:eastAsia="Arial Unicode MS" w:cs="Arial Unicode MS"/>
          <w:szCs w:val="24"/>
          <w:lang w:val="ka-GE"/>
        </w:rPr>
        <w:t>,</w:t>
      </w:r>
      <w:r w:rsidRPr="00FA1B05">
        <w:rPr>
          <w:rFonts w:eastAsia="Arial Unicode MS" w:cs="Arial Unicode MS"/>
          <w:szCs w:val="24"/>
        </w:rPr>
        <w:t xml:space="preserve"> რაც მდგომარეობს საკუთარ ოჯახთან რეინტეგრაციაში. შესაბამისად</w:t>
      </w:r>
      <w:r w:rsidR="00E33626" w:rsidRPr="00FA1B05">
        <w:rPr>
          <w:rFonts w:eastAsia="Arial Unicode MS" w:cs="Arial Unicode MS"/>
          <w:szCs w:val="24"/>
          <w:lang w:val="ka-GE"/>
        </w:rPr>
        <w:t>,</w:t>
      </w:r>
      <w:r w:rsidRPr="00FA1B05">
        <w:rPr>
          <w:rFonts w:eastAsia="Arial Unicode MS" w:cs="Arial Unicode MS"/>
          <w:szCs w:val="24"/>
        </w:rPr>
        <w:t xml:space="preserve"> სოციალური მუშაკის ფუნქცია მდგომარეობს არა მხოლოდ მისი მდგომარეობის</w:t>
      </w:r>
      <w:r w:rsidR="001D660F">
        <w:rPr>
          <w:rFonts w:eastAsia="Arial Unicode MS" w:cs="Arial Unicode MS"/>
          <w:szCs w:val="24"/>
          <w:lang w:val="ka-GE"/>
        </w:rPr>
        <w:t>ა</w:t>
      </w:r>
      <w:r w:rsidRPr="00FA1B05">
        <w:rPr>
          <w:rFonts w:eastAsia="Arial Unicode MS" w:cs="Arial Unicode MS"/>
          <w:szCs w:val="24"/>
        </w:rPr>
        <w:t xml:space="preserve"> და საჭიროებების შეფასებაში</w:t>
      </w:r>
      <w:r w:rsidR="001D660F">
        <w:rPr>
          <w:rFonts w:eastAsia="Arial Unicode MS" w:cs="Arial Unicode MS"/>
          <w:szCs w:val="24"/>
          <w:lang w:val="ka-GE"/>
        </w:rPr>
        <w:t>,</w:t>
      </w:r>
      <w:r w:rsidRPr="00FA1B05">
        <w:rPr>
          <w:rFonts w:eastAsia="Arial Unicode MS" w:cs="Arial Unicode MS"/>
          <w:szCs w:val="24"/>
        </w:rPr>
        <w:t xml:space="preserve"> არამედ პარალელურად ოჯახთან მუშაობაში</w:t>
      </w:r>
      <w:r w:rsidR="00E33626" w:rsidRPr="00FA1B05">
        <w:rPr>
          <w:rFonts w:eastAsia="Arial Unicode MS" w:cs="Arial Unicode MS"/>
          <w:szCs w:val="24"/>
          <w:lang w:val="ka-GE"/>
        </w:rPr>
        <w:t>,</w:t>
      </w:r>
      <w:r w:rsidRPr="00FA1B05">
        <w:rPr>
          <w:rFonts w:eastAsia="Arial Unicode MS" w:cs="Arial Unicode MS"/>
          <w:szCs w:val="24"/>
        </w:rPr>
        <w:t xml:space="preserve"> რათა ხელი შეუწყოს ხანდაზმულის ოჯახურ გარემო</w:t>
      </w:r>
      <w:r w:rsidR="001D660F">
        <w:rPr>
          <w:rFonts w:eastAsia="Arial Unicode MS" w:cs="Arial Unicode MS"/>
          <w:szCs w:val="24"/>
          <w:lang w:val="ka-GE"/>
        </w:rPr>
        <w:t>სა</w:t>
      </w:r>
      <w:r w:rsidRPr="00FA1B05">
        <w:rPr>
          <w:rFonts w:eastAsia="Arial Unicode MS" w:cs="Arial Unicode MS"/>
          <w:szCs w:val="24"/>
        </w:rPr>
        <w:t xml:space="preserve"> და საზოგადოებაში დაბრუნებას</w:t>
      </w:r>
      <w:r w:rsidR="00E33626" w:rsidRPr="00FA1B05">
        <w:rPr>
          <w:rFonts w:eastAsia="Arial Unicode MS" w:cs="Arial Unicode MS"/>
          <w:szCs w:val="24"/>
          <w:lang w:val="ka-GE"/>
        </w:rPr>
        <w:t>.</w:t>
      </w:r>
      <w:r w:rsidRPr="00FA1B05">
        <w:rPr>
          <w:rFonts w:eastAsia="Arial Unicode MS" w:cs="Arial Unicode MS"/>
          <w:szCs w:val="24"/>
        </w:rPr>
        <w:t xml:space="preserve"> </w:t>
      </w:r>
      <w:r w:rsidR="00E33626" w:rsidRPr="00FA1B05">
        <w:rPr>
          <w:rFonts w:eastAsia="Arial Unicode MS" w:cs="Arial Unicode MS"/>
          <w:szCs w:val="24"/>
        </w:rPr>
        <w:t>აღნიშნული გარემოება</w:t>
      </w:r>
      <w:r w:rsidRPr="00FA1B05">
        <w:rPr>
          <w:rFonts w:eastAsia="Arial Unicode MS" w:cs="Arial Unicode MS"/>
          <w:szCs w:val="24"/>
        </w:rPr>
        <w:t xml:space="preserve"> მოახდენს საჯარო ფინანსების არაეფექტიანად ხარჯვის პირველად პრევენციას.</w:t>
      </w:r>
    </w:p>
    <w:p w:rsidR="00646994" w:rsidRPr="003B1932" w:rsidRDefault="00F910CB" w:rsidP="00646994">
      <w:pPr>
        <w:rPr>
          <w:color w:val="auto"/>
          <w:szCs w:val="24"/>
        </w:rPr>
      </w:pPr>
      <w:r w:rsidRPr="00FA1B05">
        <w:rPr>
          <w:rFonts w:eastAsia="Arial Unicode MS" w:cs="Arial Unicode MS"/>
          <w:b/>
          <w:bCs/>
          <w:szCs w:val="24"/>
          <w:lang w:val="ka-GE"/>
        </w:rPr>
        <w:t>რეკომენდაციის შესრულების მდგომარეობა</w:t>
      </w:r>
      <w:r w:rsidRPr="00FA1B05">
        <w:rPr>
          <w:rFonts w:eastAsia="Arial Unicode MS" w:cs="Arial Unicode MS"/>
          <w:szCs w:val="24"/>
          <w:lang w:val="ka-GE"/>
        </w:rPr>
        <w:t xml:space="preserve"> - </w:t>
      </w:r>
      <w:r w:rsidRPr="00FA1B05">
        <w:rPr>
          <w:rFonts w:eastAsia="Arial Unicode MS" w:cs="Arial Unicode MS"/>
          <w:szCs w:val="24"/>
        </w:rPr>
        <w:t xml:space="preserve">2018 წლის 13 ივნისს საქართველოს პარლამენტმა დაამტკიცა საქართველოს კანონი </w:t>
      </w:r>
      <w:r w:rsidR="001D660F">
        <w:rPr>
          <w:rFonts w:eastAsia="Arial Unicode MS" w:cs="Arial Unicode MS"/>
          <w:szCs w:val="24"/>
          <w:lang w:val="ka-GE"/>
        </w:rPr>
        <w:t>„</w:t>
      </w:r>
      <w:r w:rsidRPr="00FA1B05">
        <w:rPr>
          <w:rFonts w:eastAsia="Arial Unicode MS" w:cs="Arial Unicode MS"/>
          <w:szCs w:val="24"/>
        </w:rPr>
        <w:t>სოციალური მუშაობის შესახებ</w:t>
      </w:r>
      <w:r w:rsidR="001D660F">
        <w:rPr>
          <w:rFonts w:eastAsia="Arial Unicode MS" w:cs="Arial Unicode MS"/>
          <w:szCs w:val="24"/>
          <w:lang w:val="ka-GE"/>
        </w:rPr>
        <w:t>“</w:t>
      </w:r>
      <w:r w:rsidR="00731BDA" w:rsidRPr="00FA1B05">
        <w:rPr>
          <w:rFonts w:eastAsia="Arial Unicode MS" w:cs="Arial Unicode MS"/>
          <w:szCs w:val="24"/>
          <w:lang w:val="ka-GE"/>
        </w:rPr>
        <w:t>,</w:t>
      </w:r>
      <w:r w:rsidRPr="00FA1B05">
        <w:rPr>
          <w:rFonts w:eastAsia="Arial Unicode MS" w:cs="Arial Unicode MS"/>
          <w:szCs w:val="24"/>
        </w:rPr>
        <w:t xml:space="preserve"> </w:t>
      </w:r>
      <w:r w:rsidR="001D660F">
        <w:rPr>
          <w:rFonts w:eastAsia="Arial Unicode MS" w:cs="Arial Unicode MS"/>
          <w:szCs w:val="24"/>
          <w:lang w:val="ka-GE"/>
        </w:rPr>
        <w:t>რომელში</w:t>
      </w:r>
      <w:r w:rsidRPr="00FA1B05">
        <w:rPr>
          <w:rFonts w:eastAsia="Arial Unicode MS" w:cs="Arial Unicode MS"/>
          <w:szCs w:val="24"/>
        </w:rPr>
        <w:t xml:space="preserve">ც </w:t>
      </w:r>
      <w:r w:rsidR="001D660F">
        <w:rPr>
          <w:rFonts w:eastAsia="Arial Unicode MS" w:cs="Arial Unicode MS"/>
          <w:szCs w:val="24"/>
          <w:lang w:val="ka-GE"/>
        </w:rPr>
        <w:t>ჩამოყალიბდა</w:t>
      </w:r>
      <w:r w:rsidRPr="00FA1B05">
        <w:rPr>
          <w:rFonts w:eastAsia="Arial Unicode MS" w:cs="Arial Unicode MS"/>
          <w:szCs w:val="24"/>
        </w:rPr>
        <w:t xml:space="preserve"> სოციალური მუშაკის მოვალე</w:t>
      </w:r>
      <w:r w:rsidR="001D660F">
        <w:rPr>
          <w:rFonts w:eastAsia="Arial Unicode MS" w:cs="Arial Unicode MS"/>
          <w:szCs w:val="24"/>
          <w:lang w:val="ka-GE"/>
        </w:rPr>
        <w:t>ო</w:t>
      </w:r>
      <w:r w:rsidRPr="00FA1B05">
        <w:rPr>
          <w:rFonts w:eastAsia="Arial Unicode MS" w:cs="Arial Unicode MS"/>
          <w:szCs w:val="24"/>
        </w:rPr>
        <w:t xml:space="preserve">ბები და მისი მუშაობის პრინციპები.  კანონით განისაზღვრა, რომ სოციალური საფრთხის წინაშე მყოფი ჯგუფში მოიაზრება ხანდაზმულები 65 წლის ასაკიდან.  </w:t>
      </w:r>
      <w:r w:rsidRPr="003B1932">
        <w:rPr>
          <w:color w:val="auto"/>
          <w:szCs w:val="24"/>
        </w:rPr>
        <w:t>კანონის მიზანია სოციალური მუშაობის იმგვარი სისტემის ჩამოყალიბება, რომელიც ემსახურება:</w:t>
      </w:r>
    </w:p>
    <w:p w:rsidR="00646994" w:rsidRPr="003B1932" w:rsidRDefault="00F910CB" w:rsidP="00646994">
      <w:pPr>
        <w:pStyle w:val="ListParagraph"/>
        <w:numPr>
          <w:ilvl w:val="0"/>
          <w:numId w:val="9"/>
        </w:numPr>
        <w:rPr>
          <w:color w:val="auto"/>
          <w:szCs w:val="24"/>
          <w:lang w:val="ka-GE"/>
        </w:rPr>
      </w:pPr>
      <w:r w:rsidRPr="003B1932">
        <w:rPr>
          <w:color w:val="auto"/>
          <w:szCs w:val="24"/>
        </w:rPr>
        <w:t>ინდივიდის მიერ თავისი ცხოვრების წარმატებით წარმართვას, თვითდახმარებისა და თვითგანვითარების გზით მისი დამოუკიდებლობისა და ღირსეული ცხოვრების უზრუნველყოფას;</w:t>
      </w:r>
    </w:p>
    <w:p w:rsidR="00646994" w:rsidRPr="003B1932" w:rsidRDefault="00F910CB" w:rsidP="00646994">
      <w:pPr>
        <w:pStyle w:val="ListParagraph"/>
        <w:numPr>
          <w:ilvl w:val="0"/>
          <w:numId w:val="9"/>
        </w:numPr>
        <w:rPr>
          <w:color w:val="auto"/>
          <w:szCs w:val="24"/>
          <w:lang w:val="ka-GE"/>
        </w:rPr>
      </w:pPr>
      <w:r w:rsidRPr="003B1932">
        <w:rPr>
          <w:color w:val="auto"/>
          <w:szCs w:val="24"/>
        </w:rPr>
        <w:t>ინდივიდის საზოგადოებაში მდგრად ინტეგრაციას, მისი ფართო პირადი ავტონომიის შენარჩუნებას და მის მიერ საზოგადოებრივი სიკეთით სრულფასოვნად სარგებლობას;</w:t>
      </w:r>
    </w:p>
    <w:p w:rsidR="00646994" w:rsidRPr="003B1932" w:rsidRDefault="00F910CB" w:rsidP="00646994">
      <w:pPr>
        <w:pStyle w:val="ListParagraph"/>
        <w:numPr>
          <w:ilvl w:val="0"/>
          <w:numId w:val="9"/>
        </w:numPr>
        <w:rPr>
          <w:color w:val="auto"/>
          <w:szCs w:val="24"/>
          <w:lang w:val="ka-GE"/>
        </w:rPr>
      </w:pPr>
      <w:r w:rsidRPr="003B1932">
        <w:rPr>
          <w:color w:val="auto"/>
          <w:szCs w:val="24"/>
        </w:rPr>
        <w:t>ისეთი სტრუქტურული ცვლილებების დანერგვას, რომლებიც ხელს უშლის მარგინალიზაციასა და სოციალურ დაყოფას;</w:t>
      </w:r>
    </w:p>
    <w:p w:rsidR="00646994" w:rsidRPr="003B1932" w:rsidRDefault="00F910CB" w:rsidP="00646994">
      <w:pPr>
        <w:pStyle w:val="ListParagraph"/>
        <w:numPr>
          <w:ilvl w:val="0"/>
          <w:numId w:val="9"/>
        </w:numPr>
        <w:rPr>
          <w:color w:val="auto"/>
          <w:szCs w:val="24"/>
          <w:lang w:val="ka-GE"/>
        </w:rPr>
      </w:pPr>
      <w:r w:rsidRPr="003B1932">
        <w:rPr>
          <w:color w:val="auto"/>
          <w:szCs w:val="24"/>
        </w:rPr>
        <w:t>სოციალური უსაფრთხოების ხელშეწყობას;</w:t>
      </w:r>
    </w:p>
    <w:p w:rsidR="00987258" w:rsidRPr="003B1932" w:rsidRDefault="00F910CB" w:rsidP="00987258">
      <w:pPr>
        <w:pStyle w:val="ListParagraph"/>
        <w:numPr>
          <w:ilvl w:val="0"/>
          <w:numId w:val="9"/>
        </w:numPr>
        <w:rPr>
          <w:color w:val="auto"/>
          <w:szCs w:val="24"/>
          <w:lang w:val="ka-GE"/>
        </w:rPr>
      </w:pPr>
      <w:r w:rsidRPr="003B1932">
        <w:rPr>
          <w:color w:val="auto"/>
          <w:szCs w:val="24"/>
        </w:rPr>
        <w:lastRenderedPageBreak/>
        <w:t>ოჯახისა და საზოგადოების გაძლიერებისთვის სახელმწიფო მხარდაჭერის უზრუნველყოფას.</w:t>
      </w:r>
      <w:r w:rsidRPr="003B1932">
        <w:rPr>
          <w:rStyle w:val="FootnoteReference"/>
          <w:color w:val="auto"/>
          <w:szCs w:val="24"/>
        </w:rPr>
        <w:footnoteReference w:id="1"/>
      </w:r>
    </w:p>
    <w:p w:rsidR="00987258" w:rsidRPr="003B1932" w:rsidRDefault="00F910CB" w:rsidP="00987258">
      <w:pPr>
        <w:rPr>
          <w:color w:val="auto"/>
          <w:szCs w:val="24"/>
          <w:lang w:val="ka-GE"/>
        </w:rPr>
      </w:pPr>
      <w:r w:rsidRPr="003B1932">
        <w:rPr>
          <w:color w:val="auto"/>
          <w:szCs w:val="24"/>
          <w:lang w:val="ka-GE"/>
        </w:rPr>
        <w:t>სოციალური მუშაკის საქმიანობა უკავშირდება ინდივიდს და ემსახურება მისი საუკეთესო ინტერესების დაცვას. მის ერთ-ერთ მნიშვნელოვან ფუნქციად განსაზღვრულია ოჯახის მხარდაჭერა, ძალადობის აღმოხვრა, სოციალური თანასწორობის</w:t>
      </w:r>
      <w:r w:rsidR="001D660F" w:rsidRPr="003B1932">
        <w:rPr>
          <w:color w:val="auto"/>
          <w:szCs w:val="24"/>
          <w:lang w:val="ka-GE"/>
        </w:rPr>
        <w:t>ა</w:t>
      </w:r>
      <w:r w:rsidRPr="003B1932">
        <w:rPr>
          <w:color w:val="auto"/>
          <w:szCs w:val="24"/>
          <w:lang w:val="ka-GE"/>
        </w:rPr>
        <w:t xml:space="preserve"> და სამართლიანობის მხარდაჭერა. სოციალური მუშაკი აფასებს არსებულ რისკ-ფაქტორებს, რომლ</w:t>
      </w:r>
      <w:r w:rsidR="00A355F3" w:rsidRPr="003B1932">
        <w:rPr>
          <w:color w:val="auto"/>
          <w:szCs w:val="24"/>
          <w:lang w:val="ka-GE"/>
        </w:rPr>
        <w:t>ებ</w:t>
      </w:r>
      <w:r w:rsidRPr="003B1932">
        <w:rPr>
          <w:color w:val="auto"/>
          <w:szCs w:val="24"/>
          <w:lang w:val="ka-GE"/>
        </w:rPr>
        <w:t>საც შესაძლებელია</w:t>
      </w:r>
      <w:r w:rsidR="00A355F3" w:rsidRPr="003B1932">
        <w:rPr>
          <w:color w:val="auto"/>
          <w:szCs w:val="24"/>
          <w:lang w:val="ka-GE"/>
        </w:rPr>
        <w:t>,</w:t>
      </w:r>
      <w:r w:rsidRPr="003B1932">
        <w:rPr>
          <w:color w:val="auto"/>
          <w:szCs w:val="24"/>
          <w:lang w:val="ka-GE"/>
        </w:rPr>
        <w:t xml:space="preserve"> მოჰყვეს ინდივიდის ინტერესის შელახვა</w:t>
      </w:r>
      <w:r w:rsidR="00A355F3" w:rsidRPr="003B1932">
        <w:rPr>
          <w:color w:val="auto"/>
          <w:szCs w:val="24"/>
          <w:lang w:val="ka-GE"/>
        </w:rPr>
        <w:t>;</w:t>
      </w:r>
      <w:r w:rsidRPr="003B1932">
        <w:rPr>
          <w:color w:val="auto"/>
          <w:szCs w:val="24"/>
          <w:lang w:val="ka-GE"/>
        </w:rPr>
        <w:t xml:space="preserve"> ატარებს პრევენციულ ღონისძიებებსაც. </w:t>
      </w:r>
    </w:p>
    <w:p w:rsidR="00987258" w:rsidRPr="003B1932" w:rsidRDefault="00F910CB" w:rsidP="00987258">
      <w:pPr>
        <w:rPr>
          <w:color w:val="auto"/>
          <w:szCs w:val="24"/>
          <w:lang w:val="ka-GE"/>
        </w:rPr>
      </w:pPr>
      <w:r w:rsidRPr="003B1932">
        <w:rPr>
          <w:color w:val="auto"/>
          <w:szCs w:val="24"/>
          <w:lang w:val="ka-GE"/>
        </w:rPr>
        <w:t xml:space="preserve">აღნიშნული კანონით მეტ-ნაკლებად მოწესრიგებულია სოციალური მუშაობა, თუმცა სოციალური მუშაკის დარგობრივ ფუნქციებში ხანდაზმულებთან დაკავშირებით მხოლოდ </w:t>
      </w:r>
      <w:r w:rsidR="004E52D2">
        <w:rPr>
          <w:color w:val="auto"/>
          <w:szCs w:val="24"/>
          <w:lang w:val="ka-GE"/>
        </w:rPr>
        <w:t>ქვემოთ მოყვანილ</w:t>
      </w:r>
      <w:r w:rsidRPr="003B1932">
        <w:rPr>
          <w:color w:val="auto"/>
          <w:szCs w:val="24"/>
          <w:lang w:val="ka-GE"/>
        </w:rPr>
        <w:t xml:space="preserve"> ჩანაწერს ვხვდებით</w:t>
      </w:r>
      <w:r w:rsidR="00A355F3" w:rsidRPr="003B1932">
        <w:rPr>
          <w:color w:val="auto"/>
          <w:szCs w:val="24"/>
          <w:lang w:val="ka-GE"/>
        </w:rPr>
        <w:t>,</w:t>
      </w:r>
      <w:r w:rsidRPr="003B1932">
        <w:rPr>
          <w:color w:val="auto"/>
          <w:szCs w:val="24"/>
          <w:lang w:val="ka-GE"/>
        </w:rPr>
        <w:t xml:space="preserve"> რომ</w:t>
      </w:r>
      <w:r w:rsidR="00A355F3" w:rsidRPr="003B1932">
        <w:rPr>
          <w:color w:val="auto"/>
          <w:szCs w:val="24"/>
          <w:lang w:val="ka-GE"/>
        </w:rPr>
        <w:t>ლის თანახმადაც,</w:t>
      </w:r>
      <w:r w:rsidRPr="003B1932">
        <w:rPr>
          <w:color w:val="auto"/>
          <w:szCs w:val="24"/>
          <w:lang w:val="ka-GE"/>
        </w:rPr>
        <w:t xml:space="preserve"> სოციალური მუშაკის ფუნქციაა</w:t>
      </w:r>
      <w:r w:rsidRPr="00FA1B05">
        <w:rPr>
          <w:color w:val="333333"/>
          <w:szCs w:val="24"/>
          <w:lang w:val="ka-GE"/>
        </w:rPr>
        <w:t xml:space="preserve"> </w:t>
      </w:r>
      <w:r w:rsidRPr="000D7CA6">
        <w:rPr>
          <w:b/>
          <w:bCs/>
          <w:iCs/>
          <w:color w:val="333333"/>
          <w:szCs w:val="24"/>
          <w:lang w:val="ka-GE"/>
        </w:rPr>
        <w:t>„ხანდაზმულისა და შეზღუდული შესაძლებლობის მქონე პირისთვის დღის ცენტრისა და გრძელვადიანი თავშესაფრის, შესაბამისი სოციალური, სამედიცინო, შეღავათიანი მომსახურებების თაობაზე ინფორმაციის მიწოდ</w:t>
      </w:r>
      <w:r w:rsidR="00731BDA" w:rsidRPr="000D7CA6">
        <w:rPr>
          <w:b/>
          <w:bCs/>
          <w:iCs/>
          <w:color w:val="333333"/>
          <w:szCs w:val="24"/>
          <w:lang w:val="ka-GE"/>
        </w:rPr>
        <w:t>ება</w:t>
      </w:r>
      <w:r w:rsidRPr="000D7CA6">
        <w:rPr>
          <w:b/>
          <w:bCs/>
          <w:iCs/>
          <w:color w:val="333333"/>
          <w:szCs w:val="24"/>
          <w:lang w:val="ka-GE"/>
        </w:rPr>
        <w:t xml:space="preserve"> და მათში ჩართვის ხელშეწყობა“</w:t>
      </w:r>
      <w:r w:rsidR="00731BDA" w:rsidRPr="000D7CA6">
        <w:rPr>
          <w:color w:val="333333"/>
          <w:szCs w:val="24"/>
          <w:lang w:val="ka-GE"/>
        </w:rPr>
        <w:t>.</w:t>
      </w:r>
      <w:r w:rsidR="00731BDA" w:rsidRPr="00FA1B05">
        <w:rPr>
          <w:color w:val="333333"/>
          <w:szCs w:val="24"/>
          <w:lang w:val="ka-GE"/>
        </w:rPr>
        <w:t xml:space="preserve"> </w:t>
      </w:r>
      <w:r w:rsidRPr="003B1932">
        <w:rPr>
          <w:color w:val="auto"/>
          <w:szCs w:val="24"/>
          <w:lang w:val="ka-GE"/>
        </w:rPr>
        <w:t>მნიშვნელოვანია</w:t>
      </w:r>
      <w:r w:rsidR="00A355F3" w:rsidRPr="003B1932">
        <w:rPr>
          <w:color w:val="auto"/>
          <w:szCs w:val="24"/>
          <w:lang w:val="ka-GE"/>
        </w:rPr>
        <w:t>,</w:t>
      </w:r>
      <w:r w:rsidRPr="003B1932">
        <w:rPr>
          <w:color w:val="auto"/>
          <w:szCs w:val="24"/>
          <w:lang w:val="ka-GE"/>
        </w:rPr>
        <w:t xml:space="preserve"> რომ სოციალურმა მუშაკმა</w:t>
      </w:r>
      <w:r w:rsidR="000D7CA6">
        <w:rPr>
          <w:color w:val="auto"/>
          <w:szCs w:val="24"/>
          <w:lang w:val="ka-GE"/>
        </w:rPr>
        <w:t xml:space="preserve"> </w:t>
      </w:r>
      <w:r w:rsidRPr="003B1932">
        <w:rPr>
          <w:color w:val="auto"/>
          <w:szCs w:val="24"/>
          <w:lang w:val="ka-GE"/>
        </w:rPr>
        <w:t>არა მხოლოდ ინფორმაცი</w:t>
      </w:r>
      <w:r w:rsidR="00A355F3" w:rsidRPr="003B1932">
        <w:rPr>
          <w:color w:val="auto"/>
          <w:szCs w:val="24"/>
          <w:lang w:val="ka-GE"/>
        </w:rPr>
        <w:t>ა</w:t>
      </w:r>
      <w:r w:rsidRPr="003B1932">
        <w:rPr>
          <w:color w:val="auto"/>
          <w:szCs w:val="24"/>
          <w:lang w:val="ka-GE"/>
        </w:rPr>
        <w:t xml:space="preserve"> მი</w:t>
      </w:r>
      <w:r w:rsidR="00A355F3" w:rsidRPr="003B1932">
        <w:rPr>
          <w:color w:val="auto"/>
          <w:szCs w:val="24"/>
          <w:lang w:val="ka-GE"/>
        </w:rPr>
        <w:t>ა</w:t>
      </w:r>
      <w:r w:rsidRPr="003B1932">
        <w:rPr>
          <w:color w:val="auto"/>
          <w:szCs w:val="24"/>
          <w:lang w:val="ka-GE"/>
        </w:rPr>
        <w:t>წოდ</w:t>
      </w:r>
      <w:r w:rsidR="00A355F3" w:rsidRPr="003B1932">
        <w:rPr>
          <w:color w:val="auto"/>
          <w:szCs w:val="24"/>
          <w:lang w:val="ka-GE"/>
        </w:rPr>
        <w:t>ოს</w:t>
      </w:r>
      <w:r w:rsidRPr="003B1932">
        <w:rPr>
          <w:color w:val="auto"/>
          <w:szCs w:val="24"/>
          <w:lang w:val="ka-GE"/>
        </w:rPr>
        <w:t>, არამედ</w:t>
      </w:r>
      <w:r w:rsidR="00A355F3" w:rsidRPr="003B1932">
        <w:rPr>
          <w:color w:val="auto"/>
          <w:szCs w:val="24"/>
          <w:lang w:val="ka-GE"/>
        </w:rPr>
        <w:t>,</w:t>
      </w:r>
      <w:r w:rsidRPr="003B1932">
        <w:rPr>
          <w:color w:val="auto"/>
          <w:szCs w:val="24"/>
          <w:lang w:val="ka-GE"/>
        </w:rPr>
        <w:t xml:space="preserve"> ოჯახის ზოგადი კონტექსტიდან გამომდინარე</w:t>
      </w:r>
      <w:r w:rsidR="00A355F3" w:rsidRPr="003B1932">
        <w:rPr>
          <w:color w:val="auto"/>
          <w:szCs w:val="24"/>
          <w:lang w:val="ka-GE"/>
        </w:rPr>
        <w:t>,</w:t>
      </w:r>
      <w:r w:rsidRPr="003B1932">
        <w:rPr>
          <w:color w:val="auto"/>
          <w:szCs w:val="24"/>
          <w:lang w:val="ka-GE"/>
        </w:rPr>
        <w:t xml:space="preserve"> შეაფასოს ხანდაზმულის მდგომარეობა და</w:t>
      </w:r>
      <w:r w:rsidR="00A355F3" w:rsidRPr="003B1932">
        <w:rPr>
          <w:color w:val="auto"/>
          <w:szCs w:val="24"/>
          <w:lang w:val="ka-GE"/>
        </w:rPr>
        <w:t>,</w:t>
      </w:r>
      <w:r w:rsidRPr="003B1932">
        <w:rPr>
          <w:color w:val="auto"/>
          <w:szCs w:val="24"/>
          <w:lang w:val="ka-GE"/>
        </w:rPr>
        <w:t xml:space="preserve"> უპირველესად</w:t>
      </w:r>
      <w:r w:rsidR="00A355F3" w:rsidRPr="003B1932">
        <w:rPr>
          <w:color w:val="auto"/>
          <w:szCs w:val="24"/>
          <w:lang w:val="ka-GE"/>
        </w:rPr>
        <w:t>,</w:t>
      </w:r>
      <w:r w:rsidRPr="003B1932">
        <w:rPr>
          <w:color w:val="auto"/>
          <w:szCs w:val="24"/>
          <w:lang w:val="ka-GE"/>
        </w:rPr>
        <w:t xml:space="preserve"> იზრუნოს ხანდაზმულის უფლებებისა და მისი საუკეთესო ინტერესების დასაცავად, პიროვნების ოჯახურ გარემოში დასარჩენად. ასევე გაითვალისწინოს სა</w:t>
      </w:r>
      <w:r w:rsidR="00A355F3" w:rsidRPr="003B1932">
        <w:rPr>
          <w:color w:val="auto"/>
          <w:szCs w:val="24"/>
          <w:lang w:val="ka-GE"/>
        </w:rPr>
        <w:t>ხელმწიფოს</w:t>
      </w:r>
      <w:r w:rsidRPr="003B1932">
        <w:rPr>
          <w:color w:val="auto"/>
          <w:szCs w:val="24"/>
          <w:lang w:val="ka-GE"/>
        </w:rPr>
        <w:t xml:space="preserve"> ინტერესი, რომ საჯარო რესურსები უნდა დაიხარჯოს მხოლოდ უკიდურესი აუცილებლობისას</w:t>
      </w:r>
      <w:r w:rsidRPr="003B1932">
        <w:rPr>
          <w:color w:val="auto"/>
          <w:szCs w:val="24"/>
        </w:rPr>
        <w:t xml:space="preserve"> </w:t>
      </w:r>
      <w:r w:rsidRPr="003B1932">
        <w:rPr>
          <w:color w:val="auto"/>
          <w:szCs w:val="24"/>
          <w:lang w:val="ka-GE"/>
        </w:rPr>
        <w:t xml:space="preserve">და მოხმარდეს რეალურ საჭიროებებს. ამ შემთხვევაში კერძო და საჯარო ინტერესი დაბალანსებულია. </w:t>
      </w:r>
    </w:p>
    <w:p w:rsidR="00987258" w:rsidRPr="003B1932" w:rsidRDefault="00F910CB" w:rsidP="00987258">
      <w:pPr>
        <w:rPr>
          <w:color w:val="auto"/>
          <w:szCs w:val="24"/>
          <w:lang w:val="ka-GE"/>
        </w:rPr>
      </w:pPr>
      <w:r w:rsidRPr="003B1932">
        <w:rPr>
          <w:color w:val="auto"/>
          <w:szCs w:val="24"/>
          <w:lang w:val="ka-GE"/>
        </w:rPr>
        <w:t>ხანდაზმულის სპეციალიზებულ დაწესებულებაში მოთავსება უნდა განიხილებოდეს</w:t>
      </w:r>
      <w:r w:rsidR="00A355F3">
        <w:rPr>
          <w:color w:val="auto"/>
          <w:szCs w:val="24"/>
          <w:lang w:val="ka-GE"/>
        </w:rPr>
        <w:t>,</w:t>
      </w:r>
      <w:r w:rsidRPr="003B1932">
        <w:rPr>
          <w:color w:val="auto"/>
          <w:szCs w:val="24"/>
          <w:lang w:val="ka-GE"/>
        </w:rPr>
        <w:t xml:space="preserve"> როგორც უკიდურესი აუცილებლობა. ყველა სხვა შემთხვევაში, უმნიშვნელოვანესია სოციალური მუშაკის როლი</w:t>
      </w:r>
      <w:r w:rsidR="00A355F3">
        <w:rPr>
          <w:color w:val="auto"/>
          <w:szCs w:val="24"/>
          <w:lang w:val="ka-GE"/>
        </w:rPr>
        <w:t>.</w:t>
      </w:r>
      <w:r w:rsidRPr="003B1932">
        <w:rPr>
          <w:color w:val="auto"/>
          <w:szCs w:val="24"/>
          <w:lang w:val="ka-GE"/>
        </w:rPr>
        <w:t xml:space="preserve"> ფაქტ</w:t>
      </w:r>
      <w:r w:rsidR="00A355F3">
        <w:rPr>
          <w:color w:val="auto"/>
          <w:szCs w:val="24"/>
          <w:lang w:val="ka-GE"/>
        </w:rPr>
        <w:t>ობრივ</w:t>
      </w:r>
      <w:r w:rsidRPr="003B1932">
        <w:rPr>
          <w:color w:val="auto"/>
          <w:szCs w:val="24"/>
          <w:lang w:val="ka-GE"/>
        </w:rPr>
        <w:t>ად</w:t>
      </w:r>
      <w:r w:rsidR="004E52D2">
        <w:rPr>
          <w:color w:val="auto"/>
          <w:szCs w:val="24"/>
          <w:lang w:val="ka-GE"/>
        </w:rPr>
        <w:t>,</w:t>
      </w:r>
      <w:r w:rsidRPr="003B1932">
        <w:rPr>
          <w:color w:val="auto"/>
          <w:szCs w:val="24"/>
          <w:lang w:val="ka-GE"/>
        </w:rPr>
        <w:t xml:space="preserve"> ის ერთადერთია</w:t>
      </w:r>
      <w:r w:rsidR="00731BDA" w:rsidRPr="003B1932">
        <w:rPr>
          <w:color w:val="auto"/>
          <w:szCs w:val="24"/>
          <w:lang w:val="ka-GE"/>
        </w:rPr>
        <w:t>,</w:t>
      </w:r>
      <w:r w:rsidRPr="003B1932">
        <w:rPr>
          <w:color w:val="auto"/>
          <w:szCs w:val="24"/>
          <w:lang w:val="ka-GE"/>
        </w:rPr>
        <w:t xml:space="preserve"> </w:t>
      </w:r>
      <w:r w:rsidR="004E52D2">
        <w:rPr>
          <w:color w:val="auto"/>
          <w:szCs w:val="24"/>
          <w:lang w:val="ka-GE"/>
        </w:rPr>
        <w:t>ვი</w:t>
      </w:r>
      <w:r w:rsidRPr="003B1932">
        <w:rPr>
          <w:color w:val="auto"/>
          <w:szCs w:val="24"/>
          <w:lang w:val="ka-GE"/>
        </w:rPr>
        <w:t>საც შეუძლია</w:t>
      </w:r>
      <w:r w:rsidR="00A355F3">
        <w:rPr>
          <w:color w:val="auto"/>
          <w:szCs w:val="24"/>
          <w:lang w:val="ka-GE"/>
        </w:rPr>
        <w:t>,</w:t>
      </w:r>
      <w:r w:rsidRPr="003B1932">
        <w:rPr>
          <w:color w:val="auto"/>
          <w:szCs w:val="24"/>
          <w:lang w:val="ka-GE"/>
        </w:rPr>
        <w:t xml:space="preserve"> ხანდაზმულის ჭეშმარიტი ინტერესები დაიცვას არა მხოლოდ ინფორმაციის მიწოდებით, არამედ შუმდგომლობით და სხვა ფორმის მხარდაჭერით</w:t>
      </w:r>
      <w:r w:rsidR="00A355F3">
        <w:rPr>
          <w:color w:val="auto"/>
          <w:szCs w:val="24"/>
          <w:lang w:val="ka-GE"/>
        </w:rPr>
        <w:t>,</w:t>
      </w:r>
      <w:r w:rsidRPr="003B1932">
        <w:rPr>
          <w:color w:val="auto"/>
          <w:szCs w:val="24"/>
          <w:lang w:val="ka-GE"/>
        </w:rPr>
        <w:t xml:space="preserve"> როგორც სახელმწიფო ისე კერძო სექტორთან თანამშრომლობით.</w:t>
      </w:r>
    </w:p>
    <w:p w:rsidR="00987258" w:rsidRPr="003B1932" w:rsidRDefault="00F910CB" w:rsidP="00987258">
      <w:pPr>
        <w:rPr>
          <w:color w:val="auto"/>
          <w:szCs w:val="24"/>
          <w:lang w:val="ka-GE"/>
        </w:rPr>
      </w:pPr>
      <w:r w:rsidRPr="003B1932">
        <w:rPr>
          <w:color w:val="auto"/>
          <w:szCs w:val="24"/>
          <w:lang w:val="ka-GE"/>
        </w:rPr>
        <w:t>აქვე უნდა აღინიშნოს</w:t>
      </w:r>
      <w:r w:rsidR="004E52D2">
        <w:rPr>
          <w:color w:val="auto"/>
          <w:szCs w:val="24"/>
          <w:lang w:val="ka-GE"/>
        </w:rPr>
        <w:t>,</w:t>
      </w:r>
      <w:r w:rsidRPr="003B1932">
        <w:rPr>
          <w:color w:val="auto"/>
          <w:szCs w:val="24"/>
          <w:lang w:val="ka-GE"/>
        </w:rPr>
        <w:t xml:space="preserve"> რომ </w:t>
      </w:r>
      <w:r w:rsidR="00A355F3">
        <w:rPr>
          <w:color w:val="auto"/>
          <w:szCs w:val="24"/>
          <w:lang w:val="ka-GE"/>
        </w:rPr>
        <w:t>ზემოთ ნახსენები</w:t>
      </w:r>
      <w:r w:rsidRPr="003B1932">
        <w:rPr>
          <w:color w:val="auto"/>
          <w:szCs w:val="24"/>
          <w:lang w:val="ka-GE"/>
        </w:rPr>
        <w:t xml:space="preserve"> კანონის მხოლოდ </w:t>
      </w:r>
      <w:r w:rsidR="00A355F3">
        <w:rPr>
          <w:color w:val="auto"/>
          <w:szCs w:val="24"/>
          <w:lang w:val="ka-GE"/>
        </w:rPr>
        <w:t>ზოგ</w:t>
      </w:r>
      <w:r w:rsidRPr="003B1932">
        <w:rPr>
          <w:color w:val="auto"/>
          <w:szCs w:val="24"/>
          <w:lang w:val="ka-GE"/>
        </w:rPr>
        <w:t>ი მუხლი მოქმედებს</w:t>
      </w:r>
      <w:r w:rsidR="004E52D2">
        <w:rPr>
          <w:color w:val="auto"/>
          <w:szCs w:val="24"/>
          <w:lang w:val="ka-GE"/>
        </w:rPr>
        <w:t>,</w:t>
      </w:r>
      <w:r w:rsidRPr="003B1932">
        <w:rPr>
          <w:color w:val="auto"/>
          <w:szCs w:val="24"/>
          <w:lang w:val="ka-GE"/>
        </w:rPr>
        <w:t xml:space="preserve"> მისი დიდი ნაწილი </w:t>
      </w:r>
      <w:r w:rsidR="004E52D2">
        <w:rPr>
          <w:color w:val="auto"/>
          <w:szCs w:val="24"/>
          <w:lang w:val="ka-GE"/>
        </w:rPr>
        <w:t xml:space="preserve">კი </w:t>
      </w:r>
      <w:r w:rsidRPr="003B1932">
        <w:rPr>
          <w:color w:val="auto"/>
          <w:szCs w:val="24"/>
          <w:lang w:val="ka-GE"/>
        </w:rPr>
        <w:t>2021 წლის 1 იანვრიდან ამოქმედდება.</w:t>
      </w:r>
    </w:p>
    <w:p w:rsidR="00987258" w:rsidRPr="00FA1B05" w:rsidRDefault="00280B61" w:rsidP="00987258">
      <w:pPr>
        <w:rPr>
          <w:szCs w:val="24"/>
          <w:lang w:val="ka-GE"/>
        </w:rPr>
      </w:pPr>
      <w:r w:rsidRPr="00FA1B05">
        <w:rPr>
          <w:color w:val="333333"/>
          <w:szCs w:val="24"/>
          <w:lang w:val="ka-GE"/>
        </w:rPr>
        <w:t>7</w:t>
      </w:r>
      <w:r w:rsidR="00987258" w:rsidRPr="00FA1B05">
        <w:rPr>
          <w:color w:val="333333"/>
          <w:szCs w:val="24"/>
          <w:lang w:val="ka-GE"/>
        </w:rPr>
        <w:t xml:space="preserve">.3. </w:t>
      </w:r>
      <w:r w:rsidR="00F910CB" w:rsidRPr="00FA1B05">
        <w:rPr>
          <w:rFonts w:eastAsia="Arial Unicode MS" w:cs="Arial Unicode MS"/>
          <w:b/>
          <w:szCs w:val="24"/>
        </w:rPr>
        <w:t xml:space="preserve">რეკომენდაცია 3 - </w:t>
      </w:r>
      <w:r w:rsidR="00F910CB" w:rsidRPr="00FA1B05">
        <w:rPr>
          <w:rFonts w:eastAsia="Arial Unicode MS" w:cs="Arial Unicode MS"/>
          <w:szCs w:val="24"/>
        </w:rPr>
        <w:t xml:space="preserve">სახელმწიფომ ხელი უნდა შეუწყოს სასამართლო ინსტიტუტის გააქტიურებას ამ მიმართულებით და შესთავაზოს ხანდაზმულებს უფასო საადვოკატო სერვისი, რომელიც </w:t>
      </w:r>
      <w:r w:rsidR="00A355F3">
        <w:rPr>
          <w:rFonts w:eastAsia="Arial Unicode MS" w:cs="Arial Unicode MS"/>
          <w:szCs w:val="24"/>
          <w:lang w:val="ka-GE"/>
        </w:rPr>
        <w:t>ამ ადამიანებს</w:t>
      </w:r>
      <w:r w:rsidR="00F910CB" w:rsidRPr="00FA1B05">
        <w:rPr>
          <w:rFonts w:eastAsia="Arial Unicode MS" w:cs="Arial Unicode MS"/>
          <w:szCs w:val="24"/>
        </w:rPr>
        <w:t xml:space="preserve"> დაეხმარება</w:t>
      </w:r>
      <w:r w:rsidR="00A355F3">
        <w:rPr>
          <w:rFonts w:eastAsia="Arial Unicode MS" w:cs="Arial Unicode MS"/>
          <w:szCs w:val="24"/>
          <w:lang w:val="ka-GE"/>
        </w:rPr>
        <w:t>,</w:t>
      </w:r>
      <w:r w:rsidR="00F910CB" w:rsidRPr="00FA1B05">
        <w:rPr>
          <w:rFonts w:eastAsia="Arial Unicode MS" w:cs="Arial Unicode MS"/>
          <w:szCs w:val="24"/>
        </w:rPr>
        <w:t xml:space="preserve"> მოსთხოვონ შვილებს იმ ვალდებულებების შესრულება</w:t>
      </w:r>
      <w:r w:rsidR="00A355F3">
        <w:rPr>
          <w:rFonts w:eastAsia="Arial Unicode MS" w:cs="Arial Unicode MS"/>
          <w:szCs w:val="24"/>
          <w:lang w:val="ka-GE"/>
        </w:rPr>
        <w:t>,</w:t>
      </w:r>
      <w:r w:rsidR="00F910CB" w:rsidRPr="00FA1B05">
        <w:rPr>
          <w:rFonts w:eastAsia="Arial Unicode MS" w:cs="Arial Unicode MS"/>
          <w:szCs w:val="24"/>
        </w:rPr>
        <w:t xml:space="preserve"> რომლ</w:t>
      </w:r>
      <w:r w:rsidR="00A355F3">
        <w:rPr>
          <w:rFonts w:eastAsia="Arial Unicode MS" w:cs="Arial Unicode MS"/>
          <w:szCs w:val="24"/>
          <w:lang w:val="ka-GE"/>
        </w:rPr>
        <w:t>ებ</w:t>
      </w:r>
      <w:r w:rsidR="00F910CB" w:rsidRPr="00FA1B05">
        <w:rPr>
          <w:rFonts w:eastAsia="Arial Unicode MS" w:cs="Arial Unicode MS"/>
          <w:szCs w:val="24"/>
        </w:rPr>
        <w:t xml:space="preserve">იც მათ აკისრიათ საქართველოს კანონმდებლობის შესაბამისად. </w:t>
      </w:r>
    </w:p>
    <w:p w:rsidR="00987258" w:rsidRPr="00FA1B05" w:rsidRDefault="00F910CB" w:rsidP="00987258">
      <w:pPr>
        <w:rPr>
          <w:szCs w:val="24"/>
          <w:lang w:val="ka-GE"/>
        </w:rPr>
      </w:pPr>
      <w:r w:rsidRPr="00FA1B05">
        <w:rPr>
          <w:rFonts w:eastAsia="Arial Unicode MS" w:cs="Arial Unicode MS"/>
          <w:szCs w:val="24"/>
        </w:rPr>
        <w:lastRenderedPageBreak/>
        <w:t>სოციალური მომსახურების სააგენტომ, სოციალური მუშაკების აქტიური ჩართულობით</w:t>
      </w:r>
      <w:r w:rsidR="00A355F3">
        <w:rPr>
          <w:rFonts w:eastAsia="Arial Unicode MS" w:cs="Arial Unicode MS"/>
          <w:szCs w:val="24"/>
          <w:lang w:val="ka-GE"/>
        </w:rPr>
        <w:t>,</w:t>
      </w:r>
      <w:r w:rsidRPr="00FA1B05">
        <w:rPr>
          <w:rFonts w:eastAsia="Arial Unicode MS" w:cs="Arial Unicode MS"/>
          <w:szCs w:val="24"/>
        </w:rPr>
        <w:t xml:space="preserve"> უნდა შეასრულოს მედიატორის ფუნქცია, რომ ხანდაზმულებს დაეხმაროს </w:t>
      </w:r>
      <w:r w:rsidR="00741700" w:rsidRPr="00FA1B05">
        <w:rPr>
          <w:rFonts w:eastAsia="Arial Unicode MS" w:cs="Arial Unicode MS"/>
          <w:szCs w:val="24"/>
        </w:rPr>
        <w:t xml:space="preserve">როგორც </w:t>
      </w:r>
      <w:r w:rsidR="00444104" w:rsidRPr="00FA1B05">
        <w:rPr>
          <w:rFonts w:eastAsia="Arial Unicode MS" w:cs="Arial Unicode MS"/>
          <w:szCs w:val="24"/>
        </w:rPr>
        <w:t>სახელმწიფო ორგანოებთან</w:t>
      </w:r>
      <w:r w:rsidR="00444104">
        <w:rPr>
          <w:rFonts w:eastAsia="Arial Unicode MS" w:cs="Arial Unicode MS"/>
          <w:szCs w:val="24"/>
          <w:lang w:val="ka-GE"/>
        </w:rPr>
        <w:t xml:space="preserve"> </w:t>
      </w:r>
      <w:r w:rsidRPr="00FA1B05">
        <w:rPr>
          <w:rFonts w:eastAsia="Arial Unicode MS" w:cs="Arial Unicode MS"/>
          <w:szCs w:val="24"/>
        </w:rPr>
        <w:t>სამისდღეშიო რჩენის ხელშეკრულების გაფორმებაში</w:t>
      </w:r>
      <w:r w:rsidR="00444104">
        <w:rPr>
          <w:rFonts w:eastAsia="Arial Unicode MS" w:cs="Arial Unicode MS"/>
          <w:szCs w:val="24"/>
          <w:lang w:val="ka-GE"/>
        </w:rPr>
        <w:t>,</w:t>
      </w:r>
      <w:r w:rsidR="00A355F3">
        <w:rPr>
          <w:rFonts w:eastAsia="Arial Unicode MS" w:cs="Arial Unicode MS"/>
          <w:szCs w:val="24"/>
          <w:lang w:val="ka-GE"/>
        </w:rPr>
        <w:t>,</w:t>
      </w:r>
      <w:r w:rsidRPr="00FA1B05">
        <w:rPr>
          <w:rFonts w:eastAsia="Arial Unicode MS" w:cs="Arial Unicode MS"/>
          <w:szCs w:val="24"/>
        </w:rPr>
        <w:t xml:space="preserve"> ასევე შესაბამისი ფიზიკური ან იურიდიული პირების მოძიებაში.</w:t>
      </w:r>
    </w:p>
    <w:p w:rsidR="00987258" w:rsidRPr="00FA1B05" w:rsidRDefault="00F910CB">
      <w:pPr>
        <w:rPr>
          <w:szCs w:val="24"/>
          <w:lang w:val="ka-GE"/>
        </w:rPr>
      </w:pPr>
      <w:r w:rsidRPr="00FA1B05">
        <w:rPr>
          <w:b/>
          <w:bCs/>
          <w:szCs w:val="24"/>
        </w:rPr>
        <w:t xml:space="preserve">რეკომენდაციის შესრულების მდგომარეობა - </w:t>
      </w:r>
      <w:r w:rsidRPr="003B1932">
        <w:rPr>
          <w:bCs/>
          <w:szCs w:val="24"/>
        </w:rPr>
        <w:t>„</w:t>
      </w:r>
      <w:r w:rsidRPr="00FA1B05">
        <w:rPr>
          <w:szCs w:val="24"/>
        </w:rPr>
        <w:t xml:space="preserve">სოციალური მუშაობის შესახებ“ საქართველოს კანონის მიხედვით განისაზღვრა სოციალური მუშაკის საქმიანობის დარგობრივი და ძირითადი მოვალეობები, თუმცა გასათვალისწინებელია ის </w:t>
      </w:r>
      <w:r w:rsidR="00893DF8">
        <w:rPr>
          <w:szCs w:val="24"/>
          <w:lang w:val="ka-GE"/>
        </w:rPr>
        <w:t>გარემოება</w:t>
      </w:r>
      <w:r w:rsidRPr="00FA1B05">
        <w:rPr>
          <w:szCs w:val="24"/>
        </w:rPr>
        <w:t xml:space="preserve">, რომ აღნიშნული კანონი სრულად ამოქმედდება 2021 წლის 1 იანვრიდან, ხოლო </w:t>
      </w:r>
      <w:r w:rsidR="004E52D2" w:rsidRPr="00FA1B05">
        <w:rPr>
          <w:szCs w:val="24"/>
        </w:rPr>
        <w:t>ხანდაზმულებ</w:t>
      </w:r>
      <w:r w:rsidR="004E52D2">
        <w:rPr>
          <w:szCs w:val="24"/>
          <w:lang w:val="ka-GE"/>
        </w:rPr>
        <w:t>ის მიმარ</w:t>
      </w:r>
      <w:r w:rsidR="004E52D2" w:rsidRPr="00FA1B05">
        <w:rPr>
          <w:szCs w:val="24"/>
        </w:rPr>
        <w:t xml:space="preserve">თ </w:t>
      </w:r>
      <w:r w:rsidRPr="00FA1B05">
        <w:rPr>
          <w:szCs w:val="24"/>
        </w:rPr>
        <w:t xml:space="preserve">დარგობრივ მოვალეობებში </w:t>
      </w:r>
      <w:r w:rsidR="00444104" w:rsidRPr="00FA1B05">
        <w:rPr>
          <w:szCs w:val="24"/>
        </w:rPr>
        <w:t>დაფიქსირებული</w:t>
      </w:r>
      <w:r w:rsidR="00444104">
        <w:rPr>
          <w:szCs w:val="24"/>
          <w:lang w:val="ka-GE"/>
        </w:rPr>
        <w:t xml:space="preserve">ა </w:t>
      </w:r>
      <w:r w:rsidRPr="00FA1B05">
        <w:rPr>
          <w:szCs w:val="24"/>
        </w:rPr>
        <w:t>მხოლოდ სპეციალური დაწესებულებების არსებობის შესახებ ინფორმ</w:t>
      </w:r>
      <w:r w:rsidR="00444104">
        <w:rPr>
          <w:szCs w:val="24"/>
          <w:lang w:val="ka-GE"/>
        </w:rPr>
        <w:t>აციის მიწოდება</w:t>
      </w:r>
      <w:r w:rsidRPr="00FA1B05">
        <w:rPr>
          <w:szCs w:val="24"/>
        </w:rPr>
        <w:t>. სამართლიანობისთვის უნდა ითქვას, რომ კანონის პრინციპებიდან და ძირითადი მოვალეობებიდან სხვა უფრო მეტი ვალდებულებ</w:t>
      </w:r>
      <w:r w:rsidR="00444104">
        <w:rPr>
          <w:szCs w:val="24"/>
          <w:lang w:val="ka-GE"/>
        </w:rPr>
        <w:t>ა</w:t>
      </w:r>
      <w:r w:rsidRPr="00FA1B05">
        <w:rPr>
          <w:szCs w:val="24"/>
        </w:rPr>
        <w:t>ც გამომდინარეობს</w:t>
      </w:r>
      <w:r w:rsidR="00444104">
        <w:rPr>
          <w:szCs w:val="24"/>
          <w:lang w:val="ka-GE"/>
        </w:rPr>
        <w:t>,</w:t>
      </w:r>
      <w:r w:rsidRPr="00FA1B05">
        <w:rPr>
          <w:szCs w:val="24"/>
        </w:rPr>
        <w:t xml:space="preserve"> მაგრამ მაინც მნიშვნელოვანია</w:t>
      </w:r>
      <w:r w:rsidR="00444104">
        <w:rPr>
          <w:szCs w:val="24"/>
          <w:lang w:val="ka-GE"/>
        </w:rPr>
        <w:t>,</w:t>
      </w:r>
      <w:r w:rsidRPr="00FA1B05">
        <w:rPr>
          <w:szCs w:val="24"/>
        </w:rPr>
        <w:t xml:space="preserve"> რომ დარგობრივ მოვალე</w:t>
      </w:r>
      <w:r w:rsidR="00280B61" w:rsidRPr="00FA1B05">
        <w:rPr>
          <w:szCs w:val="24"/>
          <w:lang w:val="ka-GE"/>
        </w:rPr>
        <w:t>ო</w:t>
      </w:r>
      <w:r w:rsidRPr="00FA1B05">
        <w:rPr>
          <w:szCs w:val="24"/>
        </w:rPr>
        <w:t>ბებში ხანდაზმულებ</w:t>
      </w:r>
      <w:r w:rsidR="00444104">
        <w:rPr>
          <w:szCs w:val="24"/>
          <w:lang w:val="ka-GE"/>
        </w:rPr>
        <w:t>ის მიმართ</w:t>
      </w:r>
      <w:r w:rsidRPr="00FA1B05">
        <w:rPr>
          <w:szCs w:val="24"/>
        </w:rPr>
        <w:t xml:space="preserve"> </w:t>
      </w:r>
      <w:r w:rsidR="0064583E">
        <w:rPr>
          <w:szCs w:val="24"/>
        </w:rPr>
        <w:t>ს</w:t>
      </w:r>
      <w:r w:rsidR="0064583E">
        <w:rPr>
          <w:szCs w:val="24"/>
          <w:lang w:val="ka-GE"/>
        </w:rPr>
        <w:t>ოციალური მუშაკების ვალდებულ</w:t>
      </w:r>
      <w:r w:rsidR="00444104">
        <w:rPr>
          <w:szCs w:val="24"/>
        </w:rPr>
        <w:t>ე</w:t>
      </w:r>
      <w:r w:rsidR="00444104">
        <w:rPr>
          <w:szCs w:val="24"/>
          <w:lang w:val="ka-GE"/>
        </w:rPr>
        <w:t xml:space="preserve">ბის შესახებ </w:t>
      </w:r>
      <w:r w:rsidR="00444104" w:rsidRPr="00FA1B05">
        <w:rPr>
          <w:szCs w:val="24"/>
        </w:rPr>
        <w:t xml:space="preserve"> </w:t>
      </w:r>
      <w:r w:rsidRPr="00FA1B05">
        <w:rPr>
          <w:szCs w:val="24"/>
        </w:rPr>
        <w:t xml:space="preserve">არსებული ჩანაწერი შეიცვალოს და ინფორმირებასთან ერთად </w:t>
      </w:r>
      <w:r w:rsidR="0064583E">
        <w:rPr>
          <w:szCs w:val="24"/>
          <w:lang w:val="ka-GE"/>
        </w:rPr>
        <w:t>მათი საქმიანობა</w:t>
      </w:r>
      <w:r w:rsidR="00444104">
        <w:rPr>
          <w:szCs w:val="24"/>
          <w:lang w:val="ka-GE"/>
        </w:rPr>
        <w:t xml:space="preserve"> </w:t>
      </w:r>
      <w:r w:rsidRPr="00FA1B05">
        <w:rPr>
          <w:szCs w:val="24"/>
        </w:rPr>
        <w:t>ორიენტირებული იყოს პრევენციაზე, ოჯახში რეინტეგრაცია</w:t>
      </w:r>
      <w:r w:rsidR="00444104">
        <w:rPr>
          <w:szCs w:val="24"/>
          <w:lang w:val="ka-GE"/>
        </w:rPr>
        <w:t>სა</w:t>
      </w:r>
      <w:r w:rsidRPr="00FA1B05">
        <w:rPr>
          <w:szCs w:val="24"/>
        </w:rPr>
        <w:t xml:space="preserve"> და შემდგომ მონიტორინგზე, ასევე მედიატორულ როლზე სახელმწიფო და კერძო სექტორთან</w:t>
      </w:r>
      <w:r w:rsidR="00444104">
        <w:rPr>
          <w:szCs w:val="24"/>
          <w:lang w:val="ka-GE"/>
        </w:rPr>
        <w:t>;</w:t>
      </w:r>
      <w:r w:rsidRPr="00FA1B05">
        <w:rPr>
          <w:szCs w:val="24"/>
        </w:rPr>
        <w:t xml:space="preserve"> </w:t>
      </w:r>
      <w:r w:rsidR="0064583E">
        <w:rPr>
          <w:szCs w:val="24"/>
          <w:lang w:val="ka-GE"/>
        </w:rPr>
        <w:t>გარდა ამისა,</w:t>
      </w:r>
      <w:r w:rsidR="00444104" w:rsidRPr="00FA1B05">
        <w:rPr>
          <w:szCs w:val="24"/>
        </w:rPr>
        <w:t>ხანდაზმულებ</w:t>
      </w:r>
      <w:r w:rsidR="00444104">
        <w:rPr>
          <w:szCs w:val="24"/>
          <w:lang w:val="ka-GE"/>
        </w:rPr>
        <w:t>ის</w:t>
      </w:r>
      <w:r w:rsidRPr="00FA1B05">
        <w:rPr>
          <w:szCs w:val="24"/>
        </w:rPr>
        <w:t xml:space="preserve"> წვდომის გაზრდაზე უფასო სამართლებრივი დახმარების სერვისებთან, სხვა სახელმწიფო და მუნიციპალურ სერვისებთან.</w:t>
      </w:r>
    </w:p>
    <w:p w:rsidR="00987258" w:rsidRPr="00EA3B09" w:rsidRDefault="00F910CB" w:rsidP="00987258">
      <w:pPr>
        <w:rPr>
          <w:szCs w:val="24"/>
          <w:lang w:val="ka-GE"/>
        </w:rPr>
      </w:pPr>
      <w:r w:rsidRPr="00FA1B05">
        <w:rPr>
          <w:szCs w:val="24"/>
        </w:rPr>
        <w:t>საქართველოს კანონი „იურ</w:t>
      </w:r>
      <w:r w:rsidR="00EA3B09">
        <w:rPr>
          <w:szCs w:val="24"/>
          <w:lang w:val="ka-GE"/>
        </w:rPr>
        <w:t>ი</w:t>
      </w:r>
      <w:r w:rsidRPr="00FA1B05">
        <w:rPr>
          <w:szCs w:val="24"/>
        </w:rPr>
        <w:t xml:space="preserve">დიული დახმარების </w:t>
      </w:r>
      <w:r w:rsidR="00987258" w:rsidRPr="00FA1B05">
        <w:rPr>
          <w:szCs w:val="24"/>
        </w:rPr>
        <w:t>შესახებ“</w:t>
      </w:r>
      <w:r w:rsidR="00987258" w:rsidRPr="00FA1B05">
        <w:rPr>
          <w:szCs w:val="24"/>
          <w:lang w:val="ka-GE"/>
        </w:rPr>
        <w:t xml:space="preserve"> </w:t>
      </w:r>
      <w:r w:rsidRPr="00FA1B05">
        <w:rPr>
          <w:szCs w:val="24"/>
        </w:rPr>
        <w:t>ცალკე გამოყოფს ოჯახში ძალადობის მსხვერ</w:t>
      </w:r>
      <w:r w:rsidR="00280B61" w:rsidRPr="00FA1B05">
        <w:rPr>
          <w:szCs w:val="24"/>
          <w:lang w:val="ka-GE"/>
        </w:rPr>
        <w:t>პ</w:t>
      </w:r>
      <w:r w:rsidRPr="00FA1B05">
        <w:rPr>
          <w:szCs w:val="24"/>
        </w:rPr>
        <w:t>ლებს და არასრულწლოვნებს</w:t>
      </w:r>
      <w:r w:rsidR="00EA3B09">
        <w:rPr>
          <w:szCs w:val="24"/>
          <w:lang w:val="ka-GE"/>
        </w:rPr>
        <w:t xml:space="preserve">, </w:t>
      </w:r>
      <w:r w:rsidR="00EA3B09" w:rsidRPr="00FA1B05">
        <w:rPr>
          <w:szCs w:val="24"/>
        </w:rPr>
        <w:t>როგორც განასაკუთრებული დაცვის ობიექტებს</w:t>
      </w:r>
      <w:r w:rsidRPr="00FA1B05">
        <w:rPr>
          <w:szCs w:val="24"/>
        </w:rPr>
        <w:t xml:space="preserve">. თუმცა 2017-2019 წლებში </w:t>
      </w:r>
      <w:r w:rsidR="00EA3B09">
        <w:rPr>
          <w:szCs w:val="24"/>
          <w:lang w:val="ka-GE"/>
        </w:rPr>
        <w:t xml:space="preserve">კანონში </w:t>
      </w:r>
      <w:r w:rsidRPr="00FA1B05">
        <w:rPr>
          <w:szCs w:val="24"/>
        </w:rPr>
        <w:t>რაიმე ცვლილება ხანდაზმულების შესახებ</w:t>
      </w:r>
      <w:r w:rsidR="00EA3B09">
        <w:rPr>
          <w:szCs w:val="24"/>
          <w:lang w:val="ka-GE"/>
        </w:rPr>
        <w:t xml:space="preserve"> </w:t>
      </w:r>
      <w:r w:rsidR="00EA3B09" w:rsidRPr="00FA1B05">
        <w:rPr>
          <w:szCs w:val="24"/>
        </w:rPr>
        <w:t>არ შესულა</w:t>
      </w:r>
      <w:r w:rsidRPr="00FA1B05">
        <w:rPr>
          <w:szCs w:val="24"/>
        </w:rPr>
        <w:t>. რეკომენდებულია</w:t>
      </w:r>
      <w:r w:rsidR="00EA3B09">
        <w:rPr>
          <w:szCs w:val="24"/>
          <w:lang w:val="ka-GE"/>
        </w:rPr>
        <w:t>,</w:t>
      </w:r>
      <w:r w:rsidRPr="00FA1B05">
        <w:rPr>
          <w:szCs w:val="24"/>
        </w:rPr>
        <w:t xml:space="preserve"> რომ ხანდაზმულები უზრუნველყოფილი </w:t>
      </w:r>
      <w:r w:rsidR="0064583E" w:rsidRPr="00FA1B05">
        <w:rPr>
          <w:szCs w:val="24"/>
        </w:rPr>
        <w:t xml:space="preserve">იყვნენ </w:t>
      </w:r>
      <w:r w:rsidR="00EA3B09" w:rsidRPr="00FA1B05">
        <w:rPr>
          <w:szCs w:val="24"/>
        </w:rPr>
        <w:t xml:space="preserve">სახელმწიფოს მხრიდან </w:t>
      </w:r>
      <w:r w:rsidRPr="00FA1B05">
        <w:rPr>
          <w:szCs w:val="24"/>
        </w:rPr>
        <w:t xml:space="preserve">უფასო სამართლებრივი დახმარების სერვისით, როგორც განსაკუთრებით მოწყვლადი ჯგუფი. ხანდაზმულების დაცული სამოქალაქო უფლებები განსაკუთრებით </w:t>
      </w:r>
      <w:r w:rsidR="00EA3B09">
        <w:rPr>
          <w:szCs w:val="24"/>
          <w:lang w:val="ka-GE"/>
        </w:rPr>
        <w:t xml:space="preserve">- </w:t>
      </w:r>
      <w:r w:rsidRPr="00FA1B05">
        <w:rPr>
          <w:szCs w:val="24"/>
        </w:rPr>
        <w:t>საკუთრების უფლების დაცვა, წარმოადგენს სახელ</w:t>
      </w:r>
      <w:r w:rsidR="00EA3B09">
        <w:rPr>
          <w:szCs w:val="24"/>
          <w:lang w:val="ka-GE"/>
        </w:rPr>
        <w:t>მ</w:t>
      </w:r>
      <w:r w:rsidRPr="00FA1B05">
        <w:rPr>
          <w:szCs w:val="24"/>
        </w:rPr>
        <w:t>წიფოს მიერ საჭიროებაზე დაფუძნებული ეფექტური სოციალური დაცვის სისტემის ჩამოყალიბების ერთ-ერთ მნიშვნელოვან წინაპირობას</w:t>
      </w:r>
      <w:r w:rsidR="00EA3B09">
        <w:rPr>
          <w:szCs w:val="24"/>
          <w:lang w:val="ka-GE"/>
        </w:rPr>
        <w:t>.</w:t>
      </w:r>
    </w:p>
    <w:p w:rsidR="00987258" w:rsidRPr="00FA1B05" w:rsidRDefault="00280B61" w:rsidP="00987258">
      <w:pPr>
        <w:rPr>
          <w:szCs w:val="24"/>
          <w:lang w:val="ka-GE"/>
        </w:rPr>
      </w:pPr>
      <w:r w:rsidRPr="00FA1B05">
        <w:rPr>
          <w:szCs w:val="24"/>
          <w:lang w:val="ka-GE"/>
        </w:rPr>
        <w:t>7</w:t>
      </w:r>
      <w:r w:rsidR="00987258" w:rsidRPr="00FA1B05">
        <w:rPr>
          <w:szCs w:val="24"/>
          <w:lang w:val="ka-GE"/>
        </w:rPr>
        <w:t xml:space="preserve">.4. </w:t>
      </w:r>
      <w:r w:rsidR="00F910CB" w:rsidRPr="00FA1B05">
        <w:rPr>
          <w:rFonts w:eastAsia="Arial Unicode MS" w:cs="Arial Unicode MS"/>
          <w:b/>
          <w:szCs w:val="24"/>
        </w:rPr>
        <w:t>რეკომენდაცია 4 -</w:t>
      </w:r>
      <w:r w:rsidR="00F910CB" w:rsidRPr="00FA1B05">
        <w:rPr>
          <w:rFonts w:eastAsia="Arial Unicode MS" w:cs="Arial Unicode MS"/>
          <w:szCs w:val="24"/>
        </w:rPr>
        <w:t xml:space="preserve"> სახელმწიფომ საჯარო ფინანსები უნდა დახარჯოს მაქსიმალურ</w:t>
      </w:r>
      <w:r w:rsidR="00EA3B09">
        <w:rPr>
          <w:rFonts w:eastAsia="Arial Unicode MS" w:cs="Arial Unicode MS"/>
          <w:szCs w:val="24"/>
          <w:lang w:val="ka-GE"/>
        </w:rPr>
        <w:t>ი</w:t>
      </w:r>
      <w:r w:rsidR="00F910CB" w:rsidRPr="00FA1B05">
        <w:rPr>
          <w:rFonts w:eastAsia="Arial Unicode MS" w:cs="Arial Unicode MS"/>
          <w:szCs w:val="24"/>
        </w:rPr>
        <w:t xml:space="preserve"> ეფექტიან</w:t>
      </w:r>
      <w:r w:rsidR="00EA3B09">
        <w:rPr>
          <w:rFonts w:eastAsia="Arial Unicode MS" w:cs="Arial Unicode MS"/>
          <w:szCs w:val="24"/>
          <w:lang w:val="ka-GE"/>
        </w:rPr>
        <w:t>ობით;</w:t>
      </w:r>
      <w:r w:rsidR="00F910CB" w:rsidRPr="00FA1B05">
        <w:rPr>
          <w:rFonts w:eastAsia="Arial Unicode MS" w:cs="Arial Unicode MS"/>
          <w:szCs w:val="24"/>
        </w:rPr>
        <w:t xml:space="preserve"> ხანდაზმულებს</w:t>
      </w:r>
      <w:r w:rsidR="00EA3B09">
        <w:rPr>
          <w:rFonts w:eastAsia="Arial Unicode MS" w:cs="Arial Unicode MS"/>
          <w:szCs w:val="24"/>
          <w:lang w:val="ka-GE"/>
        </w:rPr>
        <w:t>,</w:t>
      </w:r>
      <w:r w:rsidR="00F910CB" w:rsidRPr="00FA1B05">
        <w:rPr>
          <w:rFonts w:eastAsia="Arial Unicode MS" w:cs="Arial Unicode MS"/>
          <w:szCs w:val="24"/>
        </w:rPr>
        <w:t xml:space="preserve"> რომელთაც </w:t>
      </w:r>
      <w:r w:rsidR="00EA3B09">
        <w:rPr>
          <w:rFonts w:eastAsia="Arial Unicode MS" w:cs="Arial Unicode MS"/>
          <w:szCs w:val="24"/>
          <w:lang w:val="ka-GE"/>
        </w:rPr>
        <w:t>აქვ</w:t>
      </w:r>
      <w:r w:rsidR="00F910CB" w:rsidRPr="00FA1B05">
        <w:rPr>
          <w:rFonts w:eastAsia="Arial Unicode MS" w:cs="Arial Unicode MS"/>
          <w:szCs w:val="24"/>
        </w:rPr>
        <w:t>თ ფასეულობის მქონე უძრავი ან მოძრავი ქონება, აღნიშნული ქონების გარანტიით, შესთავაზოს როგორც სპეციალიზებულ დაწესებულებებში გა</w:t>
      </w:r>
      <w:r w:rsidRPr="00FA1B05">
        <w:rPr>
          <w:rFonts w:eastAsia="Arial Unicode MS" w:cs="Arial Unicode MS"/>
          <w:szCs w:val="24"/>
          <w:lang w:val="ka-GE"/>
        </w:rPr>
        <w:t>ნ</w:t>
      </w:r>
      <w:r w:rsidR="00F910CB" w:rsidRPr="00FA1B05">
        <w:rPr>
          <w:rFonts w:eastAsia="Arial Unicode MS" w:cs="Arial Unicode MS"/>
          <w:szCs w:val="24"/>
        </w:rPr>
        <w:t>თავსებ</w:t>
      </w:r>
      <w:r w:rsidR="00EA3B09">
        <w:rPr>
          <w:rFonts w:eastAsia="Arial Unicode MS" w:cs="Arial Unicode MS"/>
          <w:szCs w:val="24"/>
          <w:lang w:val="ka-GE"/>
        </w:rPr>
        <w:t>ა,</w:t>
      </w:r>
      <w:r w:rsidR="00F910CB" w:rsidRPr="00FA1B05">
        <w:rPr>
          <w:rFonts w:eastAsia="Arial Unicode MS" w:cs="Arial Unicode MS"/>
          <w:szCs w:val="24"/>
        </w:rPr>
        <w:t xml:space="preserve"> ასევე შინმოვლის სერვისი. ხოლო ხანდაზმულის გარდაცვალების შემდეგ საგარანტიო ფასეულობა მიმართოს სახელმწიფო ან ადგილობრივი ბიუჯეტის სასარგებლოდ. არასამართლიანია</w:t>
      </w:r>
      <w:r w:rsidR="00EA3B09">
        <w:rPr>
          <w:rFonts w:eastAsia="Arial Unicode MS" w:cs="Arial Unicode MS"/>
          <w:szCs w:val="24"/>
          <w:lang w:val="ka-GE"/>
        </w:rPr>
        <w:t>,</w:t>
      </w:r>
      <w:r w:rsidR="00F910CB" w:rsidRPr="00FA1B05">
        <w:rPr>
          <w:rFonts w:eastAsia="Arial Unicode MS" w:cs="Arial Unicode MS"/>
          <w:szCs w:val="24"/>
        </w:rPr>
        <w:t xml:space="preserve"> როცა ხანდაზმულის ქონება რჩება შვილს</w:t>
      </w:r>
      <w:r w:rsidRPr="00FA1B05">
        <w:rPr>
          <w:rFonts w:eastAsia="Arial Unicode MS" w:cs="Arial Unicode MS"/>
          <w:szCs w:val="24"/>
          <w:lang w:val="ka-GE"/>
        </w:rPr>
        <w:t xml:space="preserve"> ან/და სხვა კან</w:t>
      </w:r>
      <w:r w:rsidR="00EA3B09">
        <w:rPr>
          <w:rFonts w:eastAsia="Arial Unicode MS" w:cs="Arial Unicode MS"/>
          <w:szCs w:val="24"/>
          <w:lang w:val="ka-GE"/>
        </w:rPr>
        <w:t>ო</w:t>
      </w:r>
      <w:r w:rsidRPr="00FA1B05">
        <w:rPr>
          <w:rFonts w:eastAsia="Arial Unicode MS" w:cs="Arial Unicode MS"/>
          <w:szCs w:val="24"/>
          <w:lang w:val="ka-GE"/>
        </w:rPr>
        <w:t>ნიერ მემკვიდრეს</w:t>
      </w:r>
      <w:r w:rsidR="00EA3B09">
        <w:rPr>
          <w:rFonts w:eastAsia="Arial Unicode MS" w:cs="Arial Unicode MS"/>
          <w:szCs w:val="24"/>
          <w:lang w:val="ka-GE"/>
        </w:rPr>
        <w:t xml:space="preserve"> (ეს</w:t>
      </w:r>
      <w:r w:rsidR="00EA3B09" w:rsidRPr="00FA1B05">
        <w:rPr>
          <w:rFonts w:eastAsia="Arial Unicode MS" w:cs="Arial Unicode MS"/>
          <w:szCs w:val="24"/>
        </w:rPr>
        <w:t xml:space="preserve"> ფინანსების არაეფექტურ</w:t>
      </w:r>
      <w:r w:rsidR="0064583E">
        <w:rPr>
          <w:rFonts w:eastAsia="Arial Unicode MS" w:cs="Arial Unicode MS"/>
          <w:szCs w:val="24"/>
          <w:lang w:val="ka-GE"/>
        </w:rPr>
        <w:t>ი</w:t>
      </w:r>
      <w:r w:rsidR="00EA3B09" w:rsidRPr="00FA1B05">
        <w:rPr>
          <w:rFonts w:eastAsia="Arial Unicode MS" w:cs="Arial Unicode MS"/>
          <w:szCs w:val="24"/>
        </w:rPr>
        <w:t xml:space="preserve"> </w:t>
      </w:r>
      <w:r w:rsidR="00EA3B09">
        <w:rPr>
          <w:rFonts w:eastAsia="Arial Unicode MS" w:cs="Arial Unicode MS"/>
          <w:szCs w:val="24"/>
        </w:rPr>
        <w:t>ხარჯვაა</w:t>
      </w:r>
      <w:r w:rsidR="00EA3B09">
        <w:rPr>
          <w:rFonts w:eastAsia="Arial Unicode MS" w:cs="Arial Unicode MS"/>
          <w:szCs w:val="24"/>
          <w:lang w:val="ka-GE"/>
        </w:rPr>
        <w:t>)</w:t>
      </w:r>
      <w:r w:rsidR="00731BDA" w:rsidRPr="00FA1B05">
        <w:rPr>
          <w:rFonts w:eastAsia="Arial Unicode MS" w:cs="Arial Unicode MS"/>
          <w:szCs w:val="24"/>
          <w:lang w:val="ka-GE"/>
        </w:rPr>
        <w:t>,</w:t>
      </w:r>
      <w:r w:rsidR="00F910CB" w:rsidRPr="00FA1B05">
        <w:rPr>
          <w:rFonts w:eastAsia="Arial Unicode MS" w:cs="Arial Unicode MS"/>
          <w:szCs w:val="24"/>
        </w:rPr>
        <w:t xml:space="preserve"> რომელიც არ ასრულებს </w:t>
      </w:r>
      <w:r w:rsidR="00EA3B09">
        <w:rPr>
          <w:rFonts w:eastAsia="Arial Unicode MS" w:cs="Arial Unicode MS"/>
          <w:szCs w:val="24"/>
          <w:lang w:val="ka-GE"/>
        </w:rPr>
        <w:t>თავ</w:t>
      </w:r>
      <w:r w:rsidR="00F910CB" w:rsidRPr="00FA1B05">
        <w:rPr>
          <w:rFonts w:eastAsia="Arial Unicode MS" w:cs="Arial Unicode MS"/>
          <w:szCs w:val="24"/>
        </w:rPr>
        <w:t xml:space="preserve">ის კანონით გათვალისწინებულ </w:t>
      </w:r>
      <w:r w:rsidR="00F910CB" w:rsidRPr="00FA1B05">
        <w:rPr>
          <w:rFonts w:eastAsia="Arial Unicode MS" w:cs="Arial Unicode MS"/>
          <w:szCs w:val="24"/>
        </w:rPr>
        <w:lastRenderedPageBreak/>
        <w:t>ვალ</w:t>
      </w:r>
      <w:r w:rsidRPr="00FA1B05">
        <w:rPr>
          <w:rFonts w:eastAsia="Arial Unicode MS" w:cs="Arial Unicode MS"/>
          <w:szCs w:val="24"/>
          <w:lang w:val="ka-GE"/>
        </w:rPr>
        <w:t>დ</w:t>
      </w:r>
      <w:r w:rsidR="00F910CB" w:rsidRPr="00FA1B05">
        <w:rPr>
          <w:rFonts w:eastAsia="Arial Unicode MS" w:cs="Arial Unicode MS"/>
          <w:szCs w:val="24"/>
        </w:rPr>
        <w:t>ებულებას</w:t>
      </w:r>
      <w:r w:rsidR="00EA3B09">
        <w:rPr>
          <w:rFonts w:eastAsia="Arial Unicode MS" w:cs="Arial Unicode MS"/>
          <w:szCs w:val="24"/>
          <w:lang w:val="ka-GE"/>
        </w:rPr>
        <w:t>,</w:t>
      </w:r>
      <w:r w:rsidR="00F910CB" w:rsidRPr="00FA1B05">
        <w:rPr>
          <w:rFonts w:eastAsia="Arial Unicode MS" w:cs="Arial Unicode MS"/>
          <w:szCs w:val="24"/>
        </w:rPr>
        <w:t xml:space="preserve"> ხოლო ხანდაზმულის რჩენა ეკისრება სახელმწიფოს საჯარო ფინანსების ხარჯზე.</w:t>
      </w:r>
    </w:p>
    <w:p w:rsidR="00987258" w:rsidRPr="00FA1B05" w:rsidRDefault="00F910CB" w:rsidP="00987258">
      <w:pPr>
        <w:rPr>
          <w:szCs w:val="24"/>
          <w:lang w:val="ka-GE"/>
        </w:rPr>
      </w:pPr>
      <w:r w:rsidRPr="00FA1B05">
        <w:rPr>
          <w:b/>
          <w:bCs/>
          <w:szCs w:val="24"/>
        </w:rPr>
        <w:t>რეკომენდაციის შესრულების მდგომარეობა</w:t>
      </w:r>
      <w:r w:rsidRPr="00FA1B05">
        <w:rPr>
          <w:szCs w:val="24"/>
        </w:rPr>
        <w:t xml:space="preserve"> - 2017-2019 წლებში ამ მიმართულებით მნიშვნელოვანი საკანონმდებლო ინიციატივები არ განხორციელებულა. ისევ პრობლემად რჩება</w:t>
      </w:r>
      <w:r w:rsidR="00EA3B09">
        <w:rPr>
          <w:szCs w:val="24"/>
          <w:lang w:val="ka-GE"/>
        </w:rPr>
        <w:t>, რომ</w:t>
      </w:r>
      <w:r w:rsidRPr="00FA1B05">
        <w:rPr>
          <w:szCs w:val="24"/>
        </w:rPr>
        <w:t xml:space="preserve"> რეალური საჭიროების მქონე ადამიანები დგანან სპეციალიზებული დაწესებულებები</w:t>
      </w:r>
      <w:r w:rsidR="00EA3B09">
        <w:rPr>
          <w:szCs w:val="24"/>
          <w:lang w:val="ka-GE"/>
        </w:rPr>
        <w:t>ს</w:t>
      </w:r>
      <w:r w:rsidRPr="00FA1B05">
        <w:rPr>
          <w:szCs w:val="24"/>
        </w:rPr>
        <w:t xml:space="preserve"> რიგში </w:t>
      </w:r>
      <w:r w:rsidR="00EA3B09">
        <w:rPr>
          <w:szCs w:val="24"/>
          <w:lang w:val="ka-GE"/>
        </w:rPr>
        <w:t>და</w:t>
      </w:r>
      <w:r w:rsidRPr="00FA1B05">
        <w:rPr>
          <w:szCs w:val="24"/>
        </w:rPr>
        <w:t xml:space="preserve"> </w:t>
      </w:r>
      <w:r w:rsidR="00EA3B09">
        <w:rPr>
          <w:szCs w:val="24"/>
          <w:lang w:val="ka-GE"/>
        </w:rPr>
        <w:t>შესაბამისი</w:t>
      </w:r>
      <w:r w:rsidRPr="00FA1B05">
        <w:rPr>
          <w:szCs w:val="24"/>
        </w:rPr>
        <w:t xml:space="preserve"> სერვისით ხშირად </w:t>
      </w:r>
      <w:r w:rsidR="00EA3B09">
        <w:rPr>
          <w:szCs w:val="24"/>
          <w:lang w:val="ka-GE"/>
        </w:rPr>
        <w:t xml:space="preserve">ვერ </w:t>
      </w:r>
      <w:r w:rsidRPr="00FA1B05">
        <w:rPr>
          <w:szCs w:val="24"/>
        </w:rPr>
        <w:t>სარგებლობენ ადამიანები, რომელთაც უკანონოდ, მოტყუებით</w:t>
      </w:r>
      <w:r w:rsidR="00EA3B09">
        <w:rPr>
          <w:szCs w:val="24"/>
          <w:lang w:val="ka-GE"/>
        </w:rPr>
        <w:t>,</w:t>
      </w:r>
      <w:r w:rsidRPr="00FA1B05">
        <w:rPr>
          <w:szCs w:val="24"/>
        </w:rPr>
        <w:t xml:space="preserve"> ძალდატანებით ჩამოართვეს ქონება შვილებმა ან ახლო ნათესავებმა და შემდეგ უპატრონოდ</w:t>
      </w:r>
      <w:r w:rsidR="0064583E">
        <w:rPr>
          <w:szCs w:val="24"/>
          <w:lang w:val="ka-GE"/>
        </w:rPr>
        <w:t xml:space="preserve"> </w:t>
      </w:r>
      <w:r w:rsidR="0064583E" w:rsidRPr="00FA1B05">
        <w:rPr>
          <w:szCs w:val="24"/>
        </w:rPr>
        <w:t>დატოვეს</w:t>
      </w:r>
      <w:r w:rsidRPr="00FA1B05">
        <w:rPr>
          <w:szCs w:val="24"/>
        </w:rPr>
        <w:t xml:space="preserve">. სახელმწიფომ უნდა აღრიცხოს მსგავსი </w:t>
      </w:r>
      <w:r w:rsidR="00EA3B09">
        <w:rPr>
          <w:szCs w:val="24"/>
          <w:lang w:val="ka-GE"/>
        </w:rPr>
        <w:t>ფაქტ</w:t>
      </w:r>
      <w:r w:rsidRPr="00FA1B05">
        <w:rPr>
          <w:szCs w:val="24"/>
        </w:rPr>
        <w:t>ები და შეიმუშაოს მექანიზმები აღნიშნული შემთხვევების მინიმუმამდე დასაყვანად</w:t>
      </w:r>
      <w:r w:rsidR="00EA3B09">
        <w:rPr>
          <w:szCs w:val="24"/>
          <w:lang w:val="ka-GE"/>
        </w:rPr>
        <w:t>,</w:t>
      </w:r>
      <w:r w:rsidRPr="00FA1B05">
        <w:rPr>
          <w:szCs w:val="24"/>
        </w:rPr>
        <w:t xml:space="preserve"> საჭიროებაზე დაფუძნებული სოციალური პოლიტიკის შესაქმნელად. სახელმწიფომ ასეთი კატეგორიის ხანდაზმულების შვილებსა და ნათესავებს მოსთხოვოს სამართლებრივი პასუხისმგებლობის აღება და მრავალფეროვანი სოციალური სერვისები მიაწოდოს უშუალოდ ბენეფიციარის ქონების გარანტიით. შესაძლებელია</w:t>
      </w:r>
      <w:r w:rsidR="00EA3B09">
        <w:rPr>
          <w:szCs w:val="24"/>
          <w:lang w:val="ka-GE"/>
        </w:rPr>
        <w:t>,</w:t>
      </w:r>
      <w:r w:rsidRPr="00FA1B05">
        <w:rPr>
          <w:szCs w:val="24"/>
        </w:rPr>
        <w:t xml:space="preserve"> ეს გამოხატოს სამისდღე</w:t>
      </w:r>
      <w:r w:rsidR="00EA3B09">
        <w:rPr>
          <w:szCs w:val="24"/>
          <w:lang w:val="ka-GE"/>
        </w:rPr>
        <w:t>შ</w:t>
      </w:r>
      <w:r w:rsidRPr="00FA1B05">
        <w:rPr>
          <w:szCs w:val="24"/>
        </w:rPr>
        <w:t>იო რჩენის ხელშეკრულებით ან სხვა ახალი სამოქალაქო-სამართლებრივი მექანიზმები</w:t>
      </w:r>
      <w:r w:rsidR="00280B61" w:rsidRPr="00FA1B05">
        <w:rPr>
          <w:szCs w:val="24"/>
          <w:lang w:val="ka-GE"/>
        </w:rPr>
        <w:t>ს დანერგვით.</w:t>
      </w:r>
    </w:p>
    <w:p w:rsidR="00987258" w:rsidRPr="00FA1B05" w:rsidRDefault="00280B61" w:rsidP="00987258">
      <w:pPr>
        <w:rPr>
          <w:szCs w:val="24"/>
          <w:lang w:val="ka-GE"/>
        </w:rPr>
      </w:pPr>
      <w:r w:rsidRPr="00FA1B05">
        <w:rPr>
          <w:b/>
          <w:bCs/>
          <w:szCs w:val="24"/>
          <w:lang w:val="ka-GE"/>
        </w:rPr>
        <w:t>7</w:t>
      </w:r>
      <w:r w:rsidR="00987258" w:rsidRPr="00FA1B05">
        <w:rPr>
          <w:rFonts w:eastAsia="Arial Unicode MS" w:cs="Arial Unicode MS"/>
          <w:b/>
          <w:szCs w:val="24"/>
        </w:rPr>
        <w:t>.</w:t>
      </w:r>
      <w:r w:rsidR="00987258" w:rsidRPr="00FA1B05">
        <w:rPr>
          <w:rFonts w:eastAsia="Arial Unicode MS" w:cs="Arial Unicode MS"/>
          <w:b/>
          <w:szCs w:val="24"/>
          <w:lang w:val="ka-GE"/>
        </w:rPr>
        <w:t xml:space="preserve">5. </w:t>
      </w:r>
      <w:r w:rsidR="00F910CB" w:rsidRPr="00FA1B05">
        <w:rPr>
          <w:rFonts w:eastAsia="Arial Unicode MS" w:cs="Arial Unicode MS"/>
          <w:b/>
          <w:szCs w:val="24"/>
        </w:rPr>
        <w:t>რეკომენდაცია 5</w:t>
      </w:r>
      <w:r w:rsidR="00F910CB" w:rsidRPr="00FA1B05">
        <w:rPr>
          <w:rFonts w:eastAsia="Arial Unicode MS" w:cs="Arial Unicode MS"/>
          <w:szCs w:val="24"/>
        </w:rPr>
        <w:t xml:space="preserve"> - სახელმწიფომ სპეციალიზებულ</w:t>
      </w:r>
      <w:r w:rsidR="00EA3B09">
        <w:rPr>
          <w:rFonts w:eastAsia="Arial Unicode MS" w:cs="Arial Unicode MS"/>
          <w:szCs w:val="24"/>
          <w:lang w:val="ka-GE"/>
        </w:rPr>
        <w:t>ი</w:t>
      </w:r>
      <w:r w:rsidR="00F910CB" w:rsidRPr="00FA1B05">
        <w:rPr>
          <w:rFonts w:eastAsia="Arial Unicode MS" w:cs="Arial Unicode MS"/>
          <w:szCs w:val="24"/>
        </w:rPr>
        <w:t xml:space="preserve"> დაწესებულებების განვითარებასთან ერთად უნდა იზრუნოს შინმოვლის სერვისის განვითარებაზე ადგილობრივი რელიგიური და საქველმოქმედო ორგანიზაციების, სხვა დაინტერ</w:t>
      </w:r>
      <w:r w:rsidR="00EA3B09">
        <w:rPr>
          <w:rFonts w:eastAsia="Arial Unicode MS" w:cs="Arial Unicode MS"/>
          <w:szCs w:val="24"/>
          <w:lang w:val="ka-GE"/>
        </w:rPr>
        <w:t>ე</w:t>
      </w:r>
      <w:r w:rsidR="00F910CB" w:rsidRPr="00FA1B05">
        <w:rPr>
          <w:rFonts w:eastAsia="Arial Unicode MS" w:cs="Arial Unicode MS"/>
          <w:szCs w:val="24"/>
        </w:rPr>
        <w:t xml:space="preserve">სებული პირების ჩართულობით და შეუქმნას მათ სხვადასხვა </w:t>
      </w:r>
      <w:r w:rsidR="00EA3B09">
        <w:rPr>
          <w:rFonts w:eastAsia="Arial Unicode MS" w:cs="Arial Unicode MS"/>
          <w:szCs w:val="24"/>
          <w:lang w:val="ka-GE"/>
        </w:rPr>
        <w:t xml:space="preserve">სახის </w:t>
      </w:r>
      <w:r w:rsidR="00F910CB" w:rsidRPr="00FA1B05">
        <w:rPr>
          <w:rFonts w:eastAsia="Arial Unicode MS" w:cs="Arial Unicode MS"/>
          <w:szCs w:val="24"/>
        </w:rPr>
        <w:t>დამატებითი სამოტივაციო მექანიზმები.</w:t>
      </w:r>
    </w:p>
    <w:p w:rsidR="00987258" w:rsidRPr="00FA1B05" w:rsidRDefault="00F910CB" w:rsidP="00987258">
      <w:pPr>
        <w:rPr>
          <w:szCs w:val="24"/>
          <w:lang w:val="ka-GE"/>
        </w:rPr>
      </w:pPr>
      <w:r w:rsidRPr="00FA1B05">
        <w:rPr>
          <w:b/>
          <w:bCs/>
          <w:szCs w:val="24"/>
        </w:rPr>
        <w:t>რეკომენდაციის შესრულების მდგომარეობა -</w:t>
      </w:r>
      <w:r w:rsidRPr="00FA1B05">
        <w:rPr>
          <w:szCs w:val="24"/>
        </w:rPr>
        <w:t xml:space="preserve"> საქართველოს მთავრობამ 2020 წლის 29 იანვარს №58 დადგენილებით დაამტკიცა საჯარო სამართლის იურიდიული პირის – სახელმწიფო ზრუნვისა და ტრეფიკინგის მსხვერპლთა, დაზარალებულთა დახმარების სააგენტოს </w:t>
      </w:r>
      <w:r w:rsidR="004D149A">
        <w:rPr>
          <w:szCs w:val="24"/>
          <w:lang w:val="ka-GE"/>
        </w:rPr>
        <w:t xml:space="preserve">- </w:t>
      </w:r>
      <w:r w:rsidRPr="00FA1B05">
        <w:rPr>
          <w:szCs w:val="24"/>
        </w:rPr>
        <w:t xml:space="preserve">დებულება და შექმნა ახალი ინსტიტუცია, რომელიც ასევე პასუხისმგებელია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შექმნაზე. სახელმწიფო ზრუნვისა და ტრეფიკინგის მსხვერპლთა, დაზარალებულთა დახმარების სააგენტო განისაზღვრება საჯარო სამართლის იურიდიული პირის − სოციალური მომსახურების სააგენტოს </w:t>
      </w:r>
      <w:r w:rsidR="004D149A">
        <w:rPr>
          <w:szCs w:val="24"/>
          <w:lang w:val="ka-GE"/>
        </w:rPr>
        <w:t xml:space="preserve">- </w:t>
      </w:r>
      <w:r w:rsidRPr="00FA1B05">
        <w:rPr>
          <w:szCs w:val="24"/>
        </w:rPr>
        <w:t xml:space="preserve">უფლებამონაცვლედ მეურვეობისა და მზრუნველობის, აგრეთვე საერთაშორისო შვილად აყვანის მიმართულებებით საქართველოს კანონმდებლობით მისთვის მინიჭებული უფლებამოსილებების ფარგლებში. </w:t>
      </w:r>
    </w:p>
    <w:p w:rsidR="00987258" w:rsidRPr="00FA1B05" w:rsidRDefault="00F910CB" w:rsidP="00987258">
      <w:pPr>
        <w:rPr>
          <w:szCs w:val="24"/>
          <w:lang w:val="ka-GE"/>
        </w:rPr>
      </w:pPr>
      <w:r w:rsidRPr="00FA1B05">
        <w:rPr>
          <w:szCs w:val="24"/>
        </w:rPr>
        <w:t>აღნიშნული სააგენტოს შექმნის პარალელურად გაუქმებულად გამოცხ</w:t>
      </w:r>
      <w:r w:rsidR="004D149A">
        <w:rPr>
          <w:szCs w:val="24"/>
          <w:lang w:val="ka-GE"/>
        </w:rPr>
        <w:t>ა</w:t>
      </w:r>
      <w:r w:rsidRPr="00FA1B05">
        <w:rPr>
          <w:szCs w:val="24"/>
        </w:rPr>
        <w:t>დდა საჯარო სამართლის იურიდიული პირი – ადამიანით ვაჭრობის (ტრეფიკინგის) მსხვერპლთა, დაზარალებულთა დაცვისა და დახმარების სახელმწიფო ფონდი.</w:t>
      </w:r>
    </w:p>
    <w:p w:rsidR="00987258" w:rsidRPr="00FA1B05" w:rsidRDefault="00F910CB" w:rsidP="00987258">
      <w:pPr>
        <w:rPr>
          <w:szCs w:val="24"/>
          <w:lang w:val="ka-GE"/>
        </w:rPr>
      </w:pPr>
      <w:r w:rsidRPr="00FA1B05">
        <w:rPr>
          <w:szCs w:val="24"/>
        </w:rPr>
        <w:t>სააგენტოს ფუნქციებად ხანდაზმულებთან მიმართებ</w:t>
      </w:r>
      <w:r w:rsidR="004D149A">
        <w:rPr>
          <w:szCs w:val="24"/>
          <w:lang w:val="ka-GE"/>
        </w:rPr>
        <w:t>ით</w:t>
      </w:r>
      <w:r w:rsidRPr="00FA1B05">
        <w:rPr>
          <w:szCs w:val="24"/>
        </w:rPr>
        <w:t xml:space="preserve"> განისაზღვრა:</w:t>
      </w:r>
    </w:p>
    <w:p w:rsidR="00987258" w:rsidRPr="00FA1B05" w:rsidRDefault="00F910CB" w:rsidP="00987258">
      <w:pPr>
        <w:pStyle w:val="ListParagraph"/>
        <w:numPr>
          <w:ilvl w:val="0"/>
          <w:numId w:val="10"/>
        </w:numPr>
        <w:rPr>
          <w:szCs w:val="24"/>
          <w:lang w:val="ka-GE"/>
        </w:rPr>
      </w:pPr>
      <w:r w:rsidRPr="00FA1B05">
        <w:rPr>
          <w:szCs w:val="24"/>
        </w:rPr>
        <w:lastRenderedPageBreak/>
        <w:t>სააგენტოს დაქვემდებარებაში არსებულ სპეციალიზებულ დაწესებულებაში ხანდაზმულთა, შეზღუდული შესაძლებლობის მქონე პირთა და მზრუნველობამოკლებულ ბავშვთა ოჯახურ გარემოსთან მიახლოებული პირობების შექმნა, სადღეღამისო მომსახურების ფარგლებში მოვლა-პატრონობა, კვება, პირველადი სამედიცინო მომსახურება, სამკურნალო-სარეაბილიტაციო ღონისძიებების გატარება/ორგანიზება;</w:t>
      </w:r>
    </w:p>
    <w:p w:rsidR="00987258" w:rsidRPr="00FA1B05" w:rsidRDefault="00F910CB" w:rsidP="00987258">
      <w:pPr>
        <w:pStyle w:val="ListParagraph"/>
        <w:numPr>
          <w:ilvl w:val="0"/>
          <w:numId w:val="10"/>
        </w:numPr>
        <w:rPr>
          <w:szCs w:val="24"/>
          <w:lang w:val="ka-GE"/>
        </w:rPr>
      </w:pPr>
      <w:r w:rsidRPr="00FA1B05">
        <w:rPr>
          <w:szCs w:val="24"/>
        </w:rPr>
        <w:t>სააგენტოს სადღეღამისო მომსახურებით მოსარგებლე გარდაცვლილ პირთა დაკრძალვა;</w:t>
      </w:r>
    </w:p>
    <w:p w:rsidR="00987258" w:rsidRPr="00FA1B05" w:rsidRDefault="00F910CB" w:rsidP="00987258">
      <w:pPr>
        <w:pStyle w:val="ListParagraph"/>
        <w:numPr>
          <w:ilvl w:val="0"/>
          <w:numId w:val="10"/>
        </w:numPr>
        <w:rPr>
          <w:szCs w:val="24"/>
          <w:lang w:val="ka-GE"/>
        </w:rPr>
      </w:pPr>
      <w:r w:rsidRPr="00FA1B05">
        <w:rPr>
          <w:szCs w:val="24"/>
        </w:rPr>
        <w:t>სოციალური დაცვის სფეროში შესაბამისი სახელმწიფო პროგრამების ადმინისტრირება და კოორდინაცია, კანონმდებლობით მინიჭებული უფლებამოსილების ფარგლებში;</w:t>
      </w:r>
    </w:p>
    <w:p w:rsidR="00987258" w:rsidRPr="00FA1B05" w:rsidRDefault="00F910CB" w:rsidP="00987258">
      <w:pPr>
        <w:pStyle w:val="ListParagraph"/>
        <w:numPr>
          <w:ilvl w:val="0"/>
          <w:numId w:val="10"/>
        </w:numPr>
        <w:rPr>
          <w:szCs w:val="24"/>
          <w:lang w:val="ka-GE"/>
        </w:rPr>
      </w:pPr>
      <w:r w:rsidRPr="00FA1B05">
        <w:rPr>
          <w:szCs w:val="24"/>
        </w:rPr>
        <w:t>საქმიანობის სფეროსთან დაკავშირებით დონორ, საერთაშორისო ან ადგილობრივ ორგანიზაციებთან თანამშრომლობა, ერთობლივი პროექტების შემუშავება და განხორციელება</w:t>
      </w:r>
      <w:r w:rsidR="004D149A">
        <w:rPr>
          <w:szCs w:val="24"/>
          <w:lang w:val="ka-GE"/>
        </w:rPr>
        <w:t>.</w:t>
      </w:r>
    </w:p>
    <w:p w:rsidR="00987258" w:rsidRPr="00FA1B05" w:rsidRDefault="00F910CB" w:rsidP="00987258">
      <w:pPr>
        <w:rPr>
          <w:szCs w:val="24"/>
          <w:lang w:val="ka-GE"/>
        </w:rPr>
      </w:pPr>
      <w:r w:rsidRPr="00FA1B05">
        <w:rPr>
          <w:szCs w:val="24"/>
        </w:rPr>
        <w:t xml:space="preserve">უნდა </w:t>
      </w:r>
      <w:r w:rsidR="0065162F">
        <w:rPr>
          <w:szCs w:val="24"/>
          <w:lang w:val="ka-GE"/>
        </w:rPr>
        <w:t>ითქვა</w:t>
      </w:r>
      <w:r w:rsidRPr="00FA1B05">
        <w:rPr>
          <w:szCs w:val="24"/>
        </w:rPr>
        <w:t>ს</w:t>
      </w:r>
      <w:r w:rsidR="0065162F">
        <w:rPr>
          <w:szCs w:val="24"/>
          <w:lang w:val="ka-GE"/>
        </w:rPr>
        <w:t>,</w:t>
      </w:r>
      <w:r w:rsidRPr="00FA1B05">
        <w:rPr>
          <w:szCs w:val="24"/>
        </w:rPr>
        <w:t xml:space="preserve"> რომ აღნიშნული სააგენტოს არც მიზნებში, არც ფუნქციებში</w:t>
      </w:r>
      <w:r w:rsidR="00280B61" w:rsidRPr="00FA1B05">
        <w:rPr>
          <w:szCs w:val="24"/>
          <w:lang w:val="ka-GE"/>
        </w:rPr>
        <w:t xml:space="preserve"> </w:t>
      </w:r>
      <w:r w:rsidRPr="00FA1B05">
        <w:rPr>
          <w:szCs w:val="24"/>
        </w:rPr>
        <w:t xml:space="preserve">არ ჩანს სახელმწიფოს პოლიტიკის ძირითადი მიმართულებები ხანდაზმულთა დაცვის </w:t>
      </w:r>
      <w:r w:rsidR="00771F08">
        <w:rPr>
          <w:szCs w:val="24"/>
          <w:lang w:val="ka-GE"/>
        </w:rPr>
        <w:t>კუთხ</w:t>
      </w:r>
      <w:r w:rsidRPr="00FA1B05">
        <w:rPr>
          <w:szCs w:val="24"/>
        </w:rPr>
        <w:t xml:space="preserve">ით. ყველა ამ ტიპის დოკუმენტში </w:t>
      </w:r>
      <w:r w:rsidR="0065162F">
        <w:rPr>
          <w:szCs w:val="24"/>
          <w:lang w:val="ka-GE"/>
        </w:rPr>
        <w:t>მითითებულია</w:t>
      </w:r>
      <w:r w:rsidRPr="00FA1B05">
        <w:rPr>
          <w:szCs w:val="24"/>
        </w:rPr>
        <w:t xml:space="preserve"> სპეციალიზებული დაწესებულებების შექმნ</w:t>
      </w:r>
      <w:r w:rsidR="00771F08">
        <w:rPr>
          <w:szCs w:val="24"/>
          <w:lang w:val="ka-GE"/>
        </w:rPr>
        <w:t>ი</w:t>
      </w:r>
      <w:r w:rsidRPr="00FA1B05">
        <w:rPr>
          <w:szCs w:val="24"/>
        </w:rPr>
        <w:t>სა და ზედამხედველობ</w:t>
      </w:r>
      <w:r w:rsidR="00771F08">
        <w:rPr>
          <w:szCs w:val="24"/>
          <w:lang w:val="ka-GE"/>
        </w:rPr>
        <w:t xml:space="preserve">ის </w:t>
      </w:r>
      <w:r w:rsidR="0065162F">
        <w:rPr>
          <w:szCs w:val="24"/>
          <w:lang w:val="ka-GE"/>
        </w:rPr>
        <w:t xml:space="preserve">საჭიროების </w:t>
      </w:r>
      <w:r w:rsidR="00771F08">
        <w:rPr>
          <w:szCs w:val="24"/>
          <w:lang w:val="ka-GE"/>
        </w:rPr>
        <w:t>შესახებ</w:t>
      </w:r>
      <w:r w:rsidRPr="00FA1B05">
        <w:rPr>
          <w:szCs w:val="24"/>
        </w:rPr>
        <w:t xml:space="preserve">. სახელმწიფოს </w:t>
      </w:r>
      <w:r w:rsidR="00771F08">
        <w:rPr>
          <w:szCs w:val="24"/>
          <w:lang w:val="ka-GE"/>
        </w:rPr>
        <w:t xml:space="preserve">მიერ </w:t>
      </w:r>
      <w:r w:rsidRPr="00FA1B05">
        <w:rPr>
          <w:szCs w:val="24"/>
        </w:rPr>
        <w:t>შექმნილი ინსტიტუტები ნაკლებად მუშაობენ ხანდაზმულების რესოციალიზაციაზე, რეინტეგრაციაზე, შინმოვლის სერვისზე, სახელმწიფო მზრუნველობაზე ბენეფიციარ</w:t>
      </w:r>
      <w:r w:rsidR="004A527E">
        <w:rPr>
          <w:szCs w:val="24"/>
          <w:lang w:val="ka-GE"/>
        </w:rPr>
        <w:t>ებ</w:t>
      </w:r>
      <w:r w:rsidRPr="00FA1B05">
        <w:rPr>
          <w:szCs w:val="24"/>
        </w:rPr>
        <w:t>ის ქონების გარანტიით და</w:t>
      </w:r>
      <w:r w:rsidR="00771F08">
        <w:rPr>
          <w:szCs w:val="24"/>
          <w:lang w:val="ka-GE"/>
        </w:rPr>
        <w:t>,</w:t>
      </w:r>
      <w:r w:rsidRPr="00FA1B05">
        <w:rPr>
          <w:szCs w:val="24"/>
        </w:rPr>
        <w:t xml:space="preserve"> ზოგადად</w:t>
      </w:r>
      <w:r w:rsidR="00771F08">
        <w:rPr>
          <w:szCs w:val="24"/>
          <w:lang w:val="ka-GE"/>
        </w:rPr>
        <w:t>,</w:t>
      </w:r>
      <w:r w:rsidRPr="00FA1B05">
        <w:rPr>
          <w:szCs w:val="24"/>
        </w:rPr>
        <w:t xml:space="preserve"> მათთვის მრავალფეროვანი სერვისების მიწოდებაზე.</w:t>
      </w:r>
    </w:p>
    <w:p w:rsidR="00987258" w:rsidRPr="00FA1B05" w:rsidRDefault="00F910CB" w:rsidP="00987258">
      <w:pPr>
        <w:rPr>
          <w:szCs w:val="24"/>
          <w:lang w:val="ka-GE"/>
        </w:rPr>
      </w:pPr>
      <w:r w:rsidRPr="00FA1B05">
        <w:rPr>
          <w:szCs w:val="24"/>
        </w:rPr>
        <w:t>ბოლო სტატისტიკის მიხედვით შინმოვლის სერვისი 185 000 ადამიანს სჭირდება, მომსახურებით კი მხოლოდ 5% სარგებლობს</w:t>
      </w:r>
      <w:r w:rsidR="00771F08">
        <w:rPr>
          <w:szCs w:val="24"/>
          <w:lang w:val="ka-GE"/>
        </w:rPr>
        <w:t>.</w:t>
      </w:r>
      <w:r w:rsidRPr="00FA1B05">
        <w:rPr>
          <w:rStyle w:val="FootnoteReference"/>
          <w:szCs w:val="24"/>
        </w:rPr>
        <w:footnoteReference w:id="2"/>
      </w:r>
    </w:p>
    <w:p w:rsidR="00987258" w:rsidRPr="00FA1B05" w:rsidRDefault="00280B61" w:rsidP="00987258">
      <w:pPr>
        <w:rPr>
          <w:szCs w:val="24"/>
          <w:lang w:val="ka-GE"/>
        </w:rPr>
      </w:pPr>
      <w:r w:rsidRPr="00FA1B05">
        <w:rPr>
          <w:szCs w:val="24"/>
          <w:lang w:val="ka-GE"/>
        </w:rPr>
        <w:t>7</w:t>
      </w:r>
      <w:r w:rsidR="00987258" w:rsidRPr="00FA1B05">
        <w:rPr>
          <w:szCs w:val="24"/>
          <w:lang w:val="ka-GE"/>
        </w:rPr>
        <w:t xml:space="preserve">.6. </w:t>
      </w:r>
      <w:r w:rsidR="00F910CB" w:rsidRPr="00FA1B05">
        <w:rPr>
          <w:rFonts w:eastAsia="Arial Unicode MS" w:cs="Arial Unicode MS"/>
          <w:b/>
          <w:szCs w:val="24"/>
        </w:rPr>
        <w:t>რეკომენდაცია 6</w:t>
      </w:r>
      <w:r w:rsidR="00F910CB" w:rsidRPr="00FA1B05">
        <w:rPr>
          <w:rFonts w:eastAsia="Arial Unicode MS" w:cs="Arial Unicode MS"/>
          <w:szCs w:val="24"/>
        </w:rPr>
        <w:t xml:space="preserve"> - სახელწიფომ უზრუნველყოს </w:t>
      </w:r>
      <w:r w:rsidR="00771F08">
        <w:rPr>
          <w:rFonts w:eastAsia="Arial Unicode MS" w:cs="Arial Unicode MS"/>
          <w:szCs w:val="24"/>
          <w:lang w:val="ka-GE"/>
        </w:rPr>
        <w:t>შესაბამისი</w:t>
      </w:r>
      <w:r w:rsidR="00F910CB" w:rsidRPr="00FA1B05">
        <w:rPr>
          <w:rFonts w:eastAsia="Arial Unicode MS" w:cs="Arial Unicode MS"/>
          <w:szCs w:val="24"/>
        </w:rPr>
        <w:t xml:space="preserve"> გარემო ხანდაზმულებისთვის</w:t>
      </w:r>
      <w:r w:rsidR="00771F08">
        <w:rPr>
          <w:rFonts w:eastAsia="Arial Unicode MS" w:cs="Arial Unicode MS"/>
          <w:szCs w:val="24"/>
          <w:lang w:val="ka-GE"/>
        </w:rPr>
        <w:t>, რათა მათ</w:t>
      </w:r>
      <w:r w:rsidR="00F910CB" w:rsidRPr="00FA1B05">
        <w:rPr>
          <w:rFonts w:eastAsia="Arial Unicode MS" w:cs="Arial Unicode MS"/>
          <w:szCs w:val="24"/>
        </w:rPr>
        <w:t xml:space="preserve"> სრულად ისარგებლონ ყველა სახელმწიფო თუ მუნიციპალური სერვისით. განსაკუთრებით ხელმისაწვდომი </w:t>
      </w:r>
      <w:r w:rsidR="00771F08">
        <w:rPr>
          <w:rFonts w:eastAsia="Arial Unicode MS" w:cs="Arial Unicode MS"/>
          <w:szCs w:val="24"/>
          <w:lang w:val="ka-GE"/>
        </w:rPr>
        <w:t xml:space="preserve">უნდა იყოს </w:t>
      </w:r>
      <w:r w:rsidR="00F910CB" w:rsidRPr="00FA1B05">
        <w:rPr>
          <w:rFonts w:eastAsia="Arial Unicode MS" w:cs="Arial Unicode MS"/>
          <w:szCs w:val="24"/>
        </w:rPr>
        <w:t>სამედიცინო და სადაზღვევო სერვისები.</w:t>
      </w:r>
    </w:p>
    <w:p w:rsidR="00987258" w:rsidRPr="00771F08" w:rsidRDefault="00F910CB" w:rsidP="00987258">
      <w:pPr>
        <w:rPr>
          <w:szCs w:val="24"/>
          <w:lang w:val="ka-GE"/>
        </w:rPr>
      </w:pPr>
      <w:r w:rsidRPr="00FA1B05">
        <w:rPr>
          <w:b/>
          <w:bCs/>
          <w:szCs w:val="24"/>
        </w:rPr>
        <w:t>რეკომენდაციის შესრულების მდგომარეობა</w:t>
      </w:r>
      <w:r w:rsidRPr="00FA1B05">
        <w:rPr>
          <w:szCs w:val="24"/>
        </w:rPr>
        <w:t xml:space="preserve"> - სახელმწიფო და მუნიციპალურ სერვისებთან დაკავშირებით საჭიროა სოციალური მუშაკის</w:t>
      </w:r>
      <w:r w:rsidR="00771F08">
        <w:rPr>
          <w:szCs w:val="24"/>
          <w:lang w:val="ka-GE"/>
        </w:rPr>
        <w:t>ა</w:t>
      </w:r>
      <w:r w:rsidRPr="00FA1B05">
        <w:rPr>
          <w:szCs w:val="24"/>
        </w:rPr>
        <w:t xml:space="preserve"> და ახალშექმნილი სააგენტოს გააქტიურება. საანგარიშო პერიოდში მიღებულ კანონებ</w:t>
      </w:r>
      <w:r w:rsidR="00771F08">
        <w:rPr>
          <w:szCs w:val="24"/>
          <w:lang w:val="ka-GE"/>
        </w:rPr>
        <w:t>სა</w:t>
      </w:r>
      <w:r w:rsidRPr="00FA1B05">
        <w:rPr>
          <w:szCs w:val="24"/>
        </w:rPr>
        <w:t xml:space="preserve"> და კანონქვემდებარე ნორმატიულ აქტებში არ არის გათვალისწინებული ხანდაზმულების საინფორმაციო მხარდამჭერი მექანიზმები</w:t>
      </w:r>
      <w:r w:rsidR="00771F08">
        <w:rPr>
          <w:szCs w:val="24"/>
          <w:lang w:val="ka-GE"/>
        </w:rPr>
        <w:t>, რათა მიეწოდოთ</w:t>
      </w:r>
      <w:r w:rsidRPr="00FA1B05">
        <w:rPr>
          <w:szCs w:val="24"/>
        </w:rPr>
        <w:t xml:space="preserve"> </w:t>
      </w:r>
      <w:r w:rsidR="00771F08">
        <w:rPr>
          <w:rFonts w:eastAsia="Arial Unicode MS" w:cs="Arial Unicode MS"/>
          <w:szCs w:val="24"/>
          <w:lang w:val="ka-GE"/>
        </w:rPr>
        <w:t xml:space="preserve">ინფორმაცია </w:t>
      </w:r>
      <w:r w:rsidRPr="00FA1B05">
        <w:rPr>
          <w:szCs w:val="24"/>
        </w:rPr>
        <w:t>იმ სერვისების შესახებ</w:t>
      </w:r>
      <w:r w:rsidR="00771F08">
        <w:rPr>
          <w:szCs w:val="24"/>
          <w:lang w:val="ka-GE"/>
        </w:rPr>
        <w:t>,</w:t>
      </w:r>
      <w:r w:rsidRPr="00FA1B05">
        <w:rPr>
          <w:szCs w:val="24"/>
        </w:rPr>
        <w:t xml:space="preserve"> რომლ</w:t>
      </w:r>
      <w:r w:rsidR="00771F08">
        <w:rPr>
          <w:szCs w:val="24"/>
          <w:lang w:val="ka-GE"/>
        </w:rPr>
        <w:t>ებ</w:t>
      </w:r>
      <w:r w:rsidRPr="00FA1B05">
        <w:rPr>
          <w:szCs w:val="24"/>
        </w:rPr>
        <w:t xml:space="preserve">იც მათთვის გათვალისწინებულია </w:t>
      </w:r>
      <w:r w:rsidRPr="00FA1B05">
        <w:rPr>
          <w:szCs w:val="24"/>
        </w:rPr>
        <w:lastRenderedPageBreak/>
        <w:t>კონკრეტული წლის სახელმწიფო/ავტონომიური რესპუბლიკის/ადგილობრივი თვითმმართველობის ბიუჯეტის პროგრამებით</w:t>
      </w:r>
      <w:r w:rsidR="00771F08">
        <w:rPr>
          <w:szCs w:val="24"/>
          <w:lang w:val="ka-GE"/>
        </w:rPr>
        <w:t>.</w:t>
      </w:r>
    </w:p>
    <w:p w:rsidR="00987258" w:rsidRPr="00FA1B05" w:rsidRDefault="00280B61" w:rsidP="00987258">
      <w:pPr>
        <w:rPr>
          <w:rFonts w:eastAsia="Arial Unicode MS" w:cs="Arial Unicode MS"/>
          <w:szCs w:val="24"/>
        </w:rPr>
      </w:pPr>
      <w:r w:rsidRPr="00FA1B05">
        <w:rPr>
          <w:b/>
          <w:bCs/>
          <w:szCs w:val="24"/>
          <w:lang w:val="ka-GE"/>
        </w:rPr>
        <w:t>7</w:t>
      </w:r>
      <w:r w:rsidR="00987258" w:rsidRPr="00FA1B05">
        <w:rPr>
          <w:rFonts w:eastAsia="Arial Unicode MS" w:cs="Arial Unicode MS"/>
          <w:b/>
          <w:szCs w:val="24"/>
        </w:rPr>
        <w:t>.</w:t>
      </w:r>
      <w:r w:rsidR="00987258" w:rsidRPr="00FA1B05">
        <w:rPr>
          <w:rFonts w:eastAsia="Arial Unicode MS" w:cs="Arial Unicode MS"/>
          <w:b/>
          <w:szCs w:val="24"/>
          <w:lang w:val="ka-GE"/>
        </w:rPr>
        <w:t xml:space="preserve">7. </w:t>
      </w:r>
      <w:r w:rsidR="00F910CB" w:rsidRPr="00FA1B05">
        <w:rPr>
          <w:rFonts w:eastAsia="Arial Unicode MS" w:cs="Arial Unicode MS"/>
          <w:b/>
          <w:szCs w:val="24"/>
        </w:rPr>
        <w:t>რეკომენდაცია 7</w:t>
      </w:r>
      <w:r w:rsidR="00F910CB" w:rsidRPr="00FA1B05">
        <w:rPr>
          <w:rFonts w:eastAsia="Arial Unicode MS" w:cs="Arial Unicode MS"/>
          <w:szCs w:val="24"/>
        </w:rPr>
        <w:t xml:space="preserve"> - სახელმწიფომ უზრუნველყოს ხანდაზმულების</w:t>
      </w:r>
      <w:r w:rsidR="00771F08">
        <w:rPr>
          <w:rFonts w:eastAsia="Arial Unicode MS" w:cs="Arial Unicode MS"/>
          <w:szCs w:val="24"/>
          <w:lang w:val="ka-GE"/>
        </w:rPr>
        <w:t>,</w:t>
      </w:r>
      <w:r w:rsidR="00F910CB" w:rsidRPr="00FA1B05">
        <w:rPr>
          <w:rFonts w:eastAsia="Arial Unicode MS" w:cs="Arial Unicode MS"/>
          <w:szCs w:val="24"/>
        </w:rPr>
        <w:t xml:space="preserve"> როგორც </w:t>
      </w:r>
      <w:r w:rsidR="00771F08">
        <w:rPr>
          <w:rFonts w:eastAsia="Arial Unicode MS" w:cs="Arial Unicode MS"/>
          <w:szCs w:val="24"/>
          <w:lang w:val="ka-GE"/>
        </w:rPr>
        <w:t xml:space="preserve"> </w:t>
      </w:r>
      <w:r w:rsidR="00F910CB" w:rsidRPr="00FA1B05">
        <w:rPr>
          <w:rFonts w:eastAsia="Arial Unicode MS" w:cs="Arial Unicode MS"/>
          <w:szCs w:val="24"/>
        </w:rPr>
        <w:t>განსაკუთრებით მოწყვლადი სოციალური ჯგუფის</w:t>
      </w:r>
      <w:r w:rsidR="00771F08">
        <w:rPr>
          <w:rFonts w:eastAsia="Arial Unicode MS" w:cs="Arial Unicode MS"/>
          <w:szCs w:val="24"/>
          <w:lang w:val="ka-GE"/>
        </w:rPr>
        <w:t>,</w:t>
      </w:r>
      <w:r w:rsidR="00F910CB" w:rsidRPr="00FA1B05">
        <w:rPr>
          <w:rFonts w:eastAsia="Arial Unicode MS" w:cs="Arial Unicode MS"/>
          <w:szCs w:val="24"/>
        </w:rPr>
        <w:t xml:space="preserve"> ოჯახური ან სხვა სახის ძალადობისგან თავდაცვის ეფექტიანი მექანიზმი</w:t>
      </w:r>
      <w:r w:rsidR="00771F08">
        <w:rPr>
          <w:rFonts w:eastAsia="Arial Unicode MS" w:cs="Arial Unicode MS"/>
          <w:szCs w:val="24"/>
          <w:lang w:val="ka-GE"/>
        </w:rPr>
        <w:t>;</w:t>
      </w:r>
      <w:r w:rsidR="00F910CB" w:rsidRPr="00FA1B05">
        <w:rPr>
          <w:rFonts w:eastAsia="Arial Unicode MS" w:cs="Arial Unicode MS"/>
          <w:szCs w:val="24"/>
        </w:rPr>
        <w:t xml:space="preserve"> მა</w:t>
      </w:r>
      <w:r w:rsidR="00A3034E">
        <w:rPr>
          <w:rFonts w:eastAsia="Arial Unicode MS" w:cs="Arial Unicode MS"/>
          <w:szCs w:val="24"/>
          <w:lang w:val="ka-GE"/>
        </w:rPr>
        <w:t>გალითად</w:t>
      </w:r>
      <w:r w:rsidR="00771F08">
        <w:rPr>
          <w:rFonts w:eastAsia="Arial Unicode MS" w:cs="Arial Unicode MS"/>
          <w:szCs w:val="24"/>
          <w:lang w:val="ka-GE"/>
        </w:rPr>
        <w:t>,</w:t>
      </w:r>
      <w:r w:rsidR="00F910CB" w:rsidRPr="00FA1B05">
        <w:rPr>
          <w:rFonts w:eastAsia="Arial Unicode MS" w:cs="Arial Unicode MS"/>
          <w:szCs w:val="24"/>
        </w:rPr>
        <w:t xml:space="preserve"> სოციალური მუშაკის</w:t>
      </w:r>
      <w:r w:rsidR="00771F08">
        <w:rPr>
          <w:rFonts w:eastAsia="Arial Unicode MS" w:cs="Arial Unicode MS"/>
          <w:szCs w:val="24"/>
          <w:lang w:val="ka-GE"/>
        </w:rPr>
        <w:t>ა</w:t>
      </w:r>
      <w:r w:rsidR="00F910CB" w:rsidRPr="00FA1B05">
        <w:rPr>
          <w:rFonts w:eastAsia="Arial Unicode MS" w:cs="Arial Unicode MS"/>
          <w:szCs w:val="24"/>
        </w:rPr>
        <w:t xml:space="preserve"> და უბნის ინსპექტორების აქტიური მონაწილეობით </w:t>
      </w:r>
      <w:r w:rsidR="00771F08">
        <w:rPr>
          <w:rFonts w:eastAsia="Arial Unicode MS" w:cs="Arial Unicode MS"/>
          <w:szCs w:val="24"/>
          <w:lang w:val="ka-GE"/>
        </w:rPr>
        <w:t>შესთავაზონ</w:t>
      </w:r>
      <w:r w:rsidR="00F910CB" w:rsidRPr="00FA1B05">
        <w:rPr>
          <w:rFonts w:eastAsia="Arial Unicode MS" w:cs="Arial Unicode MS"/>
          <w:szCs w:val="24"/>
        </w:rPr>
        <w:t xml:space="preserve"> მათ შესაბამისი გაიდლაინები და ტრენინგები</w:t>
      </w:r>
      <w:r w:rsidR="00A3034E">
        <w:rPr>
          <w:rFonts w:eastAsia="Arial Unicode MS" w:cs="Arial Unicode MS"/>
          <w:szCs w:val="24"/>
          <w:lang w:val="ka-GE"/>
        </w:rPr>
        <w:t>;</w:t>
      </w:r>
      <w:r w:rsidR="00B44E35" w:rsidRPr="00FA1B05">
        <w:rPr>
          <w:rFonts w:eastAsia="Arial Unicode MS" w:cs="Arial Unicode MS"/>
          <w:szCs w:val="24"/>
        </w:rPr>
        <w:t xml:space="preserve"> პარალელურად</w:t>
      </w:r>
      <w:r w:rsidR="00F910CB" w:rsidRPr="00FA1B05">
        <w:rPr>
          <w:rFonts w:eastAsia="Arial Unicode MS" w:cs="Arial Unicode MS"/>
          <w:szCs w:val="24"/>
        </w:rPr>
        <w:t xml:space="preserve"> გაძლიერდეს საპოლიციო კონტროლი ამ მიმართულებით.</w:t>
      </w:r>
    </w:p>
    <w:p w:rsidR="00F910CB" w:rsidRPr="00FA1B05" w:rsidRDefault="00F910CB" w:rsidP="00987258">
      <w:pPr>
        <w:rPr>
          <w:szCs w:val="24"/>
          <w:lang w:val="ka-GE"/>
        </w:rPr>
      </w:pPr>
      <w:r w:rsidRPr="00FA1B05">
        <w:rPr>
          <w:b/>
          <w:bCs/>
          <w:szCs w:val="24"/>
        </w:rPr>
        <w:t xml:space="preserve">რეკომენდაციის შესრულების მდგომარეობა - </w:t>
      </w:r>
      <w:r w:rsidRPr="00FA1B05">
        <w:rPr>
          <w:szCs w:val="24"/>
        </w:rPr>
        <w:t>საანგარიშო პერიოდში რაიმე ახალი მექანიზმი არ დანერგილა. ზოგადად</w:t>
      </w:r>
      <w:r w:rsidR="00A3034E">
        <w:rPr>
          <w:szCs w:val="24"/>
          <w:lang w:val="ka-GE"/>
        </w:rPr>
        <w:t>,</w:t>
      </w:r>
      <w:r w:rsidRPr="00FA1B05">
        <w:rPr>
          <w:szCs w:val="24"/>
        </w:rPr>
        <w:t xml:space="preserve"> ოჯახური ძალადობის </w:t>
      </w:r>
      <w:r w:rsidR="00A3034E">
        <w:rPr>
          <w:szCs w:val="24"/>
          <w:lang w:val="ka-GE"/>
        </w:rPr>
        <w:t>სა</w:t>
      </w:r>
      <w:r w:rsidRPr="00FA1B05">
        <w:rPr>
          <w:szCs w:val="24"/>
        </w:rPr>
        <w:t>წინააღმდეგ</w:t>
      </w:r>
      <w:r w:rsidR="00A3034E">
        <w:rPr>
          <w:szCs w:val="24"/>
          <w:lang w:val="ka-GE"/>
        </w:rPr>
        <w:t>ო</w:t>
      </w:r>
      <w:r w:rsidRPr="00FA1B05">
        <w:rPr>
          <w:szCs w:val="24"/>
        </w:rPr>
        <w:t xml:space="preserve"> მიმართულებით მიმდინარეობს მუშაობა, თუმცა ხანდაზმულები</w:t>
      </w:r>
      <w:r w:rsidR="00A3034E">
        <w:rPr>
          <w:szCs w:val="24"/>
          <w:lang w:val="ka-GE"/>
        </w:rPr>
        <w:t>ს,</w:t>
      </w:r>
      <w:r w:rsidRPr="00FA1B05">
        <w:rPr>
          <w:szCs w:val="24"/>
        </w:rPr>
        <w:t xml:space="preserve"> როგორც განსაკუთრებით მოწყვლადი ჯგუფი</w:t>
      </w:r>
      <w:r w:rsidR="00A3034E">
        <w:rPr>
          <w:szCs w:val="24"/>
          <w:lang w:val="ka-GE"/>
        </w:rPr>
        <w:t>ს</w:t>
      </w:r>
      <w:r w:rsidRPr="00FA1B05">
        <w:rPr>
          <w:szCs w:val="24"/>
        </w:rPr>
        <w:t>, მიმართ განხორციელებული ფსიქოლოგიური, ეკონომიკური, ფიზიკური და სხვა ტიპის ძალადობა ხშირად ნაკლებად არის განხილული ოჯახური ძალადობის სპეციფი</w:t>
      </w:r>
      <w:r w:rsidR="00A3034E">
        <w:rPr>
          <w:szCs w:val="24"/>
          <w:lang w:val="ka-GE"/>
        </w:rPr>
        <w:t>კ</w:t>
      </w:r>
      <w:r w:rsidRPr="00FA1B05">
        <w:rPr>
          <w:szCs w:val="24"/>
        </w:rPr>
        <w:t>ურ ფორმა</w:t>
      </w:r>
      <w:r w:rsidR="00A3034E">
        <w:rPr>
          <w:szCs w:val="24"/>
          <w:lang w:val="ka-GE"/>
        </w:rPr>
        <w:t>დ</w:t>
      </w:r>
      <w:r w:rsidRPr="00FA1B05">
        <w:rPr>
          <w:szCs w:val="24"/>
        </w:rPr>
        <w:t>, რომელსაც სჭირდება შესაბამისი დამოკიდებულება როგორც სოციალური მუშაკების, ასევე უბნის ინსპექტორების</w:t>
      </w:r>
      <w:r w:rsidR="00A3034E">
        <w:rPr>
          <w:szCs w:val="24"/>
          <w:lang w:val="ka-GE"/>
        </w:rPr>
        <w:t>ა</w:t>
      </w:r>
      <w:r w:rsidRPr="00FA1B05">
        <w:rPr>
          <w:szCs w:val="24"/>
        </w:rPr>
        <w:t xml:space="preserve"> და საპოლიციო კონტროლის ფარგლებში.</w:t>
      </w:r>
    </w:p>
    <w:p w:rsidR="00987258" w:rsidRPr="00FA1B05" w:rsidRDefault="00280B61" w:rsidP="0043455C">
      <w:pPr>
        <w:shd w:val="clear" w:color="auto" w:fill="538135"/>
        <w:tabs>
          <w:tab w:val="left" w:pos="1440"/>
        </w:tabs>
        <w:rPr>
          <w:b/>
          <w:color w:val="FFFFFF"/>
          <w:szCs w:val="24"/>
          <w:lang w:val="ka-GE"/>
        </w:rPr>
      </w:pPr>
      <w:r w:rsidRPr="00FA1B05">
        <w:rPr>
          <w:rFonts w:eastAsia="Arial Unicode MS" w:cs="Arial Unicode MS"/>
          <w:b/>
          <w:color w:val="FFFFFF"/>
          <w:szCs w:val="24"/>
          <w:lang w:val="ka-GE"/>
        </w:rPr>
        <w:t>8</w:t>
      </w:r>
      <w:r w:rsidR="00987258" w:rsidRPr="00FA1B05">
        <w:rPr>
          <w:rFonts w:eastAsia="Arial Unicode MS" w:cs="Arial Unicode MS"/>
          <w:b/>
          <w:color w:val="FFFFFF"/>
          <w:szCs w:val="24"/>
          <w:lang w:val="ka-GE"/>
        </w:rPr>
        <w:t xml:space="preserve">. </w:t>
      </w:r>
      <w:r w:rsidR="00F910CB" w:rsidRPr="00FA1B05">
        <w:rPr>
          <w:rFonts w:eastAsia="Arial Unicode MS" w:cs="Arial Unicode MS"/>
          <w:b/>
          <w:color w:val="FFFFFF"/>
          <w:szCs w:val="24"/>
        </w:rPr>
        <w:t xml:space="preserve">გრძელვადიან პერსპექტივაში </w:t>
      </w:r>
      <w:r w:rsidR="00987258" w:rsidRPr="00FA1B05">
        <w:rPr>
          <w:rFonts w:eastAsia="Arial Unicode MS" w:cs="Arial Unicode MS"/>
          <w:b/>
          <w:color w:val="FFFFFF"/>
          <w:szCs w:val="24"/>
          <w:lang w:val="ka-GE"/>
        </w:rPr>
        <w:t>განსახორციელებელი რეკომენდაციები</w:t>
      </w:r>
    </w:p>
    <w:p w:rsidR="00987258" w:rsidRPr="00FA1B05" w:rsidRDefault="00280B61" w:rsidP="00987258">
      <w:pPr>
        <w:tabs>
          <w:tab w:val="left" w:pos="1440"/>
        </w:tabs>
        <w:ind w:left="0" w:firstLine="0"/>
        <w:rPr>
          <w:szCs w:val="24"/>
        </w:rPr>
      </w:pPr>
      <w:r w:rsidRPr="00FA1B05">
        <w:rPr>
          <w:rFonts w:eastAsia="Arial Unicode MS" w:cs="Arial Unicode MS"/>
          <w:b/>
          <w:szCs w:val="24"/>
          <w:lang w:val="ka-GE"/>
        </w:rPr>
        <w:t>8</w:t>
      </w:r>
      <w:r w:rsidR="00987258" w:rsidRPr="00FA1B05">
        <w:rPr>
          <w:rFonts w:eastAsia="Arial Unicode MS" w:cs="Arial Unicode MS"/>
          <w:b/>
          <w:szCs w:val="24"/>
          <w:lang w:val="ka-GE"/>
        </w:rPr>
        <w:t xml:space="preserve">.1. </w:t>
      </w:r>
      <w:r w:rsidR="00F910CB" w:rsidRPr="00FA1B05">
        <w:rPr>
          <w:rFonts w:eastAsia="Arial Unicode MS" w:cs="Arial Unicode MS"/>
          <w:b/>
          <w:szCs w:val="24"/>
        </w:rPr>
        <w:t xml:space="preserve">რეკომენდაცია </w:t>
      </w:r>
      <w:r w:rsidR="00987258" w:rsidRPr="00FA1B05">
        <w:rPr>
          <w:rFonts w:eastAsia="Arial Unicode MS" w:cs="Arial Unicode MS"/>
          <w:b/>
          <w:szCs w:val="24"/>
          <w:lang w:val="ka-GE"/>
        </w:rPr>
        <w:t>1</w:t>
      </w:r>
      <w:r w:rsidR="00F910CB" w:rsidRPr="00FA1B05">
        <w:rPr>
          <w:rFonts w:eastAsia="Arial Unicode MS" w:cs="Arial Unicode MS"/>
          <w:b/>
          <w:szCs w:val="24"/>
        </w:rPr>
        <w:t xml:space="preserve"> </w:t>
      </w:r>
      <w:r w:rsidR="00F910CB" w:rsidRPr="00FA1B05">
        <w:rPr>
          <w:rFonts w:eastAsia="Arial Unicode MS" w:cs="Arial Unicode MS"/>
          <w:szCs w:val="24"/>
        </w:rPr>
        <w:t>- სახელმწიფომ განახორციელოს საპენსიო რეფორმა და უზრუნველყოს დაგროვებითი საპენსიო ფონდების შექმნა</w:t>
      </w:r>
      <w:r w:rsidR="00A3034E">
        <w:rPr>
          <w:rFonts w:eastAsia="Arial Unicode MS" w:cs="Arial Unicode MS"/>
          <w:szCs w:val="24"/>
          <w:lang w:val="ka-GE"/>
        </w:rPr>
        <w:t>,</w:t>
      </w:r>
      <w:r w:rsidR="00F910CB" w:rsidRPr="00FA1B05">
        <w:rPr>
          <w:rFonts w:eastAsia="Arial Unicode MS" w:cs="Arial Unicode MS"/>
          <w:szCs w:val="24"/>
        </w:rPr>
        <w:t xml:space="preserve"> რაც სახელმწიფოს გაუჩენს ეკონომიკის სტიმულირების დამატებით ინსტრუმენტს</w:t>
      </w:r>
      <w:r w:rsidR="00A3034E">
        <w:rPr>
          <w:rFonts w:eastAsia="Arial Unicode MS" w:cs="Arial Unicode MS"/>
          <w:szCs w:val="24"/>
          <w:lang w:val="ka-GE"/>
        </w:rPr>
        <w:t>,</w:t>
      </w:r>
      <w:r w:rsidR="00F910CB" w:rsidRPr="00FA1B05">
        <w:rPr>
          <w:rFonts w:eastAsia="Arial Unicode MS" w:cs="Arial Unicode MS"/>
          <w:szCs w:val="24"/>
        </w:rPr>
        <w:t xml:space="preserve"> ხოლო მოქალაქეებს უზრუნველყოფს გარანტირებული ღირსეული სიბერით.</w:t>
      </w:r>
    </w:p>
    <w:p w:rsidR="00987258" w:rsidRPr="00FA1B05" w:rsidRDefault="00F910CB" w:rsidP="00987258">
      <w:pPr>
        <w:tabs>
          <w:tab w:val="left" w:pos="1440"/>
        </w:tabs>
        <w:ind w:left="0" w:firstLine="0"/>
        <w:rPr>
          <w:szCs w:val="24"/>
        </w:rPr>
      </w:pPr>
      <w:r w:rsidRPr="00FA1B05">
        <w:rPr>
          <w:b/>
          <w:bCs/>
          <w:szCs w:val="24"/>
        </w:rPr>
        <w:t>რეკომენდაციის შესრულების მდგომარეობა -</w:t>
      </w:r>
      <w:r w:rsidRPr="00FA1B05">
        <w:rPr>
          <w:szCs w:val="24"/>
        </w:rPr>
        <w:t xml:space="preserve"> 2018 წლის აგვისტოდან ამოქმედდა საქართველოს კანონი „დაგროვებითი პენსიის შესახებ“</w:t>
      </w:r>
      <w:r w:rsidR="004F0801" w:rsidRPr="00FA1B05">
        <w:rPr>
          <w:szCs w:val="24"/>
          <w:lang w:val="ka-GE"/>
        </w:rPr>
        <w:t>,</w:t>
      </w:r>
      <w:r w:rsidRPr="00FA1B05">
        <w:rPr>
          <w:szCs w:val="24"/>
        </w:rPr>
        <w:t xml:space="preserve"> </w:t>
      </w:r>
      <w:r w:rsidR="00A3034E">
        <w:rPr>
          <w:szCs w:val="24"/>
          <w:lang w:val="ka-GE"/>
        </w:rPr>
        <w:t>რომელში</w:t>
      </w:r>
      <w:r w:rsidRPr="00FA1B05">
        <w:rPr>
          <w:szCs w:val="24"/>
        </w:rPr>
        <w:t>ც განს</w:t>
      </w:r>
      <w:r w:rsidR="00A3034E">
        <w:rPr>
          <w:szCs w:val="24"/>
          <w:lang w:val="ka-GE"/>
        </w:rPr>
        <w:t>ა</w:t>
      </w:r>
      <w:r w:rsidRPr="00FA1B05">
        <w:rPr>
          <w:szCs w:val="24"/>
        </w:rPr>
        <w:t>ზღვრულია შენატანების კონ</w:t>
      </w:r>
      <w:r w:rsidR="00A3034E">
        <w:rPr>
          <w:szCs w:val="24"/>
          <w:lang w:val="ka-GE"/>
        </w:rPr>
        <w:t>კ</w:t>
      </w:r>
      <w:r w:rsidRPr="00FA1B05">
        <w:rPr>
          <w:szCs w:val="24"/>
        </w:rPr>
        <w:t>რეტული სქემა</w:t>
      </w:r>
      <w:r w:rsidR="00A3034E">
        <w:rPr>
          <w:szCs w:val="24"/>
          <w:lang w:val="ka-GE"/>
        </w:rPr>
        <w:t>. ამ სქემ</w:t>
      </w:r>
      <w:r w:rsidRPr="00FA1B05">
        <w:rPr>
          <w:szCs w:val="24"/>
        </w:rPr>
        <w:t>ის მიხედვით</w:t>
      </w:r>
      <w:r w:rsidR="00A3034E">
        <w:rPr>
          <w:szCs w:val="24"/>
          <w:lang w:val="ka-GE"/>
        </w:rPr>
        <w:t>,</w:t>
      </w:r>
      <w:r w:rsidRPr="00FA1B05">
        <w:rPr>
          <w:szCs w:val="24"/>
        </w:rPr>
        <w:t xml:space="preserve"> ბენეფიციარების საკუთარ შემოსავლებს ემატება დამსაქმებლის</w:t>
      </w:r>
      <w:r w:rsidR="00A3034E">
        <w:rPr>
          <w:szCs w:val="24"/>
          <w:lang w:val="ka-GE"/>
        </w:rPr>
        <w:t>ა</w:t>
      </w:r>
      <w:r w:rsidRPr="00FA1B05">
        <w:rPr>
          <w:szCs w:val="24"/>
        </w:rPr>
        <w:t xml:space="preserve"> და სახელმწიფოს დანამატი, რომელიც </w:t>
      </w:r>
      <w:r w:rsidR="00A3034E">
        <w:rPr>
          <w:szCs w:val="24"/>
          <w:lang w:val="ka-GE"/>
        </w:rPr>
        <w:t>მი</w:t>
      </w:r>
      <w:r w:rsidRPr="00FA1B05">
        <w:rPr>
          <w:szCs w:val="24"/>
        </w:rPr>
        <w:t>ემატება მისაღებ სახელმწიფო პენსიას და პენსია</w:t>
      </w:r>
      <w:r w:rsidR="00A3034E">
        <w:rPr>
          <w:szCs w:val="24"/>
          <w:lang w:val="ka-GE"/>
        </w:rPr>
        <w:t>ზე</w:t>
      </w:r>
      <w:r w:rsidRPr="00FA1B05">
        <w:rPr>
          <w:szCs w:val="24"/>
        </w:rPr>
        <w:t xml:space="preserve"> გასვლის შემდეგ </w:t>
      </w:r>
      <w:r w:rsidR="00A3034E">
        <w:rPr>
          <w:szCs w:val="24"/>
          <w:lang w:val="ka-GE"/>
        </w:rPr>
        <w:t>ხანდაზმული</w:t>
      </w:r>
      <w:r w:rsidRPr="00FA1B05">
        <w:rPr>
          <w:szCs w:val="24"/>
        </w:rPr>
        <w:t xml:space="preserve"> მიიღებს უკვე გაზრდილ პენსიას მის მიერ გაწეული შრომითი სტაჟის გათვალისწინებით. პარალელურად სახელმწიფო აღნიშნულ საპენსიო დანაზოგებს განათავსებს საინვესტიციო მიმართულებით.</w:t>
      </w:r>
    </w:p>
    <w:p w:rsidR="0043455C" w:rsidRPr="00FA1B05" w:rsidRDefault="00280B61" w:rsidP="0043455C">
      <w:pPr>
        <w:tabs>
          <w:tab w:val="left" w:pos="1440"/>
        </w:tabs>
        <w:ind w:left="0" w:firstLine="0"/>
        <w:rPr>
          <w:szCs w:val="24"/>
        </w:rPr>
      </w:pPr>
      <w:r w:rsidRPr="00FA1B05">
        <w:rPr>
          <w:szCs w:val="24"/>
          <w:lang w:val="ka-GE"/>
        </w:rPr>
        <w:t>8</w:t>
      </w:r>
      <w:r w:rsidR="00987258" w:rsidRPr="00FA1B05">
        <w:rPr>
          <w:szCs w:val="24"/>
          <w:lang w:val="ka-GE"/>
        </w:rPr>
        <w:t xml:space="preserve">.2. </w:t>
      </w:r>
      <w:r w:rsidR="00B44E35" w:rsidRPr="00FA1B05">
        <w:rPr>
          <w:rFonts w:eastAsia="Arial Unicode MS" w:cs="Arial Unicode MS"/>
          <w:b/>
          <w:szCs w:val="24"/>
        </w:rPr>
        <w:t xml:space="preserve">რეკომენდაცია </w:t>
      </w:r>
      <w:r w:rsidR="00987258" w:rsidRPr="00FA1B05">
        <w:rPr>
          <w:rFonts w:eastAsia="Arial Unicode MS" w:cs="Arial Unicode MS"/>
          <w:b/>
          <w:szCs w:val="24"/>
          <w:lang w:val="ka-GE"/>
        </w:rPr>
        <w:t>2</w:t>
      </w:r>
      <w:r w:rsidR="00F910CB" w:rsidRPr="00FA1B05">
        <w:rPr>
          <w:rFonts w:eastAsia="Arial Unicode MS" w:cs="Arial Unicode MS"/>
          <w:szCs w:val="24"/>
        </w:rPr>
        <w:t xml:space="preserve"> - სახელმწიფომ უზრუნველყოს ზრდასრულთა განათლების სისტემის ჩამოყალიბება</w:t>
      </w:r>
      <w:r w:rsidR="00A3034E">
        <w:rPr>
          <w:rFonts w:eastAsia="Arial Unicode MS" w:cs="Arial Unicode MS"/>
          <w:szCs w:val="24"/>
          <w:lang w:val="ka-GE"/>
        </w:rPr>
        <w:t>,</w:t>
      </w:r>
      <w:r w:rsidR="00F910CB" w:rsidRPr="00FA1B05">
        <w:rPr>
          <w:rFonts w:eastAsia="Arial Unicode MS" w:cs="Arial Unicode MS"/>
          <w:szCs w:val="24"/>
        </w:rPr>
        <w:t xml:space="preserve"> რომელიც ხანდაზმულებს საშუალებას მისცემს</w:t>
      </w:r>
      <w:r w:rsidR="00A3034E">
        <w:rPr>
          <w:rFonts w:eastAsia="Arial Unicode MS" w:cs="Arial Unicode MS"/>
          <w:szCs w:val="24"/>
          <w:lang w:val="ka-GE"/>
        </w:rPr>
        <w:t>,</w:t>
      </w:r>
      <w:r w:rsidR="00F910CB" w:rsidRPr="00FA1B05">
        <w:rPr>
          <w:rFonts w:eastAsia="Arial Unicode MS" w:cs="Arial Unicode MS"/>
          <w:szCs w:val="24"/>
        </w:rPr>
        <w:t xml:space="preserve"> საკუთარ სოფელსა თუ ქალაქში დაეუფლო</w:t>
      </w:r>
      <w:r w:rsidR="00A3034E">
        <w:rPr>
          <w:rFonts w:eastAsia="Arial Unicode MS" w:cs="Arial Unicode MS"/>
          <w:szCs w:val="24"/>
          <w:lang w:val="ka-GE"/>
        </w:rPr>
        <w:t>ნ</w:t>
      </w:r>
      <w:r w:rsidR="00F910CB" w:rsidRPr="00FA1B05">
        <w:rPr>
          <w:rFonts w:eastAsia="Arial Unicode MS" w:cs="Arial Unicode MS"/>
          <w:szCs w:val="24"/>
        </w:rPr>
        <w:t xml:space="preserve"> მ</w:t>
      </w:r>
      <w:r w:rsidR="00A3034E">
        <w:rPr>
          <w:rFonts w:eastAsia="Arial Unicode MS" w:cs="Arial Unicode MS"/>
          <w:szCs w:val="24"/>
          <w:lang w:val="ka-GE"/>
        </w:rPr>
        <w:t>ათ</w:t>
      </w:r>
      <w:r w:rsidR="00F910CB" w:rsidRPr="00FA1B05">
        <w:rPr>
          <w:rFonts w:eastAsia="Arial Unicode MS" w:cs="Arial Unicode MS"/>
          <w:szCs w:val="24"/>
        </w:rPr>
        <w:t>თვის ახალ პროფესიას ან გაიუმჯობესო</w:t>
      </w:r>
      <w:r w:rsidR="00A3034E">
        <w:rPr>
          <w:rFonts w:eastAsia="Arial Unicode MS" w:cs="Arial Unicode MS"/>
          <w:szCs w:val="24"/>
          <w:lang w:val="ka-GE"/>
        </w:rPr>
        <w:t>ნ</w:t>
      </w:r>
      <w:r w:rsidR="00F910CB" w:rsidRPr="00FA1B05">
        <w:rPr>
          <w:rFonts w:eastAsia="Arial Unicode MS" w:cs="Arial Unicode MS"/>
          <w:szCs w:val="24"/>
        </w:rPr>
        <w:t xml:space="preserve"> უნარ</w:t>
      </w:r>
      <w:r w:rsidR="00A3034E">
        <w:rPr>
          <w:rFonts w:eastAsia="Arial Unicode MS" w:cs="Arial Unicode MS"/>
          <w:szCs w:val="24"/>
          <w:lang w:val="ka-GE"/>
        </w:rPr>
        <w:t>-ჩვევ</w:t>
      </w:r>
      <w:r w:rsidR="00F910CB" w:rsidRPr="00FA1B05">
        <w:rPr>
          <w:rFonts w:eastAsia="Arial Unicode MS" w:cs="Arial Unicode MS"/>
          <w:szCs w:val="24"/>
        </w:rPr>
        <w:t>ები</w:t>
      </w:r>
      <w:r w:rsidR="00A3034E">
        <w:rPr>
          <w:rFonts w:eastAsia="Arial Unicode MS" w:cs="Arial Unicode MS"/>
          <w:szCs w:val="24"/>
          <w:lang w:val="ka-GE"/>
        </w:rPr>
        <w:t>, რომლებიც სჭირდებათ</w:t>
      </w:r>
      <w:r w:rsidR="00F910CB" w:rsidRPr="00FA1B05">
        <w:rPr>
          <w:rFonts w:eastAsia="Arial Unicode MS" w:cs="Arial Unicode MS"/>
          <w:szCs w:val="24"/>
        </w:rPr>
        <w:t xml:space="preserve"> საკუთარ პროფესიაში. აღნიშნული ხელს შეუწყობს მათ უნარ</w:t>
      </w:r>
      <w:r w:rsidR="00A3034E">
        <w:rPr>
          <w:rFonts w:eastAsia="Arial Unicode MS" w:cs="Arial Unicode MS"/>
          <w:szCs w:val="24"/>
          <w:lang w:val="ka-GE"/>
        </w:rPr>
        <w:t>-ჩვევ</w:t>
      </w:r>
      <w:r w:rsidR="00F910CB" w:rsidRPr="00FA1B05">
        <w:rPr>
          <w:rFonts w:eastAsia="Arial Unicode MS" w:cs="Arial Unicode MS"/>
          <w:szCs w:val="24"/>
        </w:rPr>
        <w:t>ების განვითარებას</w:t>
      </w:r>
      <w:r w:rsidR="00A3034E">
        <w:rPr>
          <w:rFonts w:eastAsia="Arial Unicode MS" w:cs="Arial Unicode MS"/>
          <w:szCs w:val="24"/>
          <w:lang w:val="ka-GE"/>
        </w:rPr>
        <w:t>ა</w:t>
      </w:r>
      <w:r w:rsidR="00F910CB" w:rsidRPr="00FA1B05">
        <w:rPr>
          <w:rFonts w:eastAsia="Arial Unicode MS" w:cs="Arial Unicode MS"/>
          <w:szCs w:val="24"/>
        </w:rPr>
        <w:t xml:space="preserve"> და სწრაფვას</w:t>
      </w:r>
      <w:r w:rsidR="00A3034E">
        <w:rPr>
          <w:rFonts w:eastAsia="Arial Unicode MS" w:cs="Arial Unicode MS"/>
          <w:szCs w:val="24"/>
          <w:lang w:val="ka-GE"/>
        </w:rPr>
        <w:t>,</w:t>
      </w:r>
      <w:r w:rsidR="00F910CB" w:rsidRPr="00FA1B05">
        <w:rPr>
          <w:rFonts w:eastAsia="Arial Unicode MS" w:cs="Arial Unicode MS"/>
          <w:szCs w:val="24"/>
        </w:rPr>
        <w:t xml:space="preserve"> იყვნენ სასარგებლო</w:t>
      </w:r>
      <w:r w:rsidR="00A3034E">
        <w:rPr>
          <w:rFonts w:eastAsia="Arial Unicode MS" w:cs="Arial Unicode MS"/>
          <w:szCs w:val="24"/>
          <w:lang w:val="ka-GE"/>
        </w:rPr>
        <w:t>ნი</w:t>
      </w:r>
      <w:r w:rsidR="00F910CB" w:rsidRPr="00FA1B05">
        <w:rPr>
          <w:rFonts w:eastAsia="Arial Unicode MS" w:cs="Arial Unicode MS"/>
          <w:szCs w:val="24"/>
        </w:rPr>
        <w:t xml:space="preserve"> საზოგადოების</w:t>
      </w:r>
      <w:r w:rsidR="00A3034E">
        <w:rPr>
          <w:rFonts w:eastAsia="Arial Unicode MS" w:cs="Arial Unicode MS"/>
          <w:szCs w:val="24"/>
          <w:lang w:val="ka-GE"/>
        </w:rPr>
        <w:t>ა</w:t>
      </w:r>
      <w:r w:rsidR="00F910CB" w:rsidRPr="00FA1B05">
        <w:rPr>
          <w:rFonts w:eastAsia="Arial Unicode MS" w:cs="Arial Unicode MS"/>
          <w:szCs w:val="24"/>
        </w:rPr>
        <w:t xml:space="preserve"> და ოჯახისთვის მთელი სიცოცხლის განმავლობაში. ხანდაზმულთა სოციალური დაცვის სახელმწიფო პოლიტიკის ერთ-ერთი დასაყრდენი უნდა გახდეს მთელი სიცოცხლის განმავლობაში სწავლების უზრუნველყოფის პრინციპი.</w:t>
      </w:r>
    </w:p>
    <w:p w:rsidR="0043455C" w:rsidRPr="00FA1B05" w:rsidRDefault="00F910CB" w:rsidP="0043455C">
      <w:pPr>
        <w:tabs>
          <w:tab w:val="left" w:pos="1440"/>
        </w:tabs>
        <w:ind w:left="0" w:firstLine="0"/>
        <w:rPr>
          <w:b/>
          <w:bCs/>
          <w:i/>
          <w:iCs/>
          <w:szCs w:val="24"/>
          <w:lang w:val="ka-GE"/>
        </w:rPr>
      </w:pPr>
      <w:r w:rsidRPr="00FA1B05">
        <w:rPr>
          <w:b/>
          <w:bCs/>
          <w:szCs w:val="24"/>
        </w:rPr>
        <w:lastRenderedPageBreak/>
        <w:t xml:space="preserve">რეკომენდაციის შესრულების მდგომარეობა - </w:t>
      </w:r>
      <w:r w:rsidRPr="00FA1B05">
        <w:rPr>
          <w:szCs w:val="24"/>
        </w:rPr>
        <w:t xml:space="preserve">ამ მიმართულებითაც სახელმწიფოს </w:t>
      </w:r>
      <w:r w:rsidR="004F0801" w:rsidRPr="00FA1B05">
        <w:rPr>
          <w:szCs w:val="24"/>
        </w:rPr>
        <w:t>დამო</w:t>
      </w:r>
      <w:r w:rsidRPr="00FA1B05">
        <w:rPr>
          <w:szCs w:val="24"/>
        </w:rPr>
        <w:t>კიდებულება ფრაგმენტულია და არ გამოიხატება მდგრადი მექანიზმების დანერგვით საკანონმდებლო და კანონქვემდებარე ნორმატიულ აქტებში</w:t>
      </w:r>
      <w:r w:rsidR="00280B61" w:rsidRPr="00FA1B05">
        <w:rPr>
          <w:szCs w:val="24"/>
          <w:lang w:val="ka-GE"/>
        </w:rPr>
        <w:t xml:space="preserve"> </w:t>
      </w:r>
      <w:r w:rsidR="00280B61" w:rsidRPr="003B1932">
        <w:rPr>
          <w:bCs/>
          <w:i/>
          <w:iCs/>
          <w:szCs w:val="24"/>
          <w:lang w:val="ka-GE"/>
        </w:rPr>
        <w:t>(დამატებითი ინფორმაცია იხ</w:t>
      </w:r>
      <w:r w:rsidR="00A3034E" w:rsidRPr="003B1932">
        <w:rPr>
          <w:bCs/>
          <w:i/>
          <w:iCs/>
          <w:szCs w:val="24"/>
          <w:lang w:val="ka-GE"/>
        </w:rPr>
        <w:t>.</w:t>
      </w:r>
      <w:r w:rsidR="00280B61" w:rsidRPr="003B1932">
        <w:rPr>
          <w:bCs/>
          <w:i/>
          <w:iCs/>
          <w:szCs w:val="24"/>
          <w:lang w:val="ka-GE"/>
        </w:rPr>
        <w:t xml:space="preserve"> პოლიტიკის ანალიზის ნაწილში)</w:t>
      </w:r>
      <w:r w:rsidR="004A527E">
        <w:rPr>
          <w:bCs/>
          <w:i/>
          <w:iCs/>
          <w:szCs w:val="24"/>
          <w:lang w:val="ka-GE"/>
        </w:rPr>
        <w:t>.</w:t>
      </w:r>
    </w:p>
    <w:p w:rsidR="0043455C" w:rsidRPr="00FA1B05" w:rsidRDefault="00280B61" w:rsidP="0043455C">
      <w:pPr>
        <w:tabs>
          <w:tab w:val="left" w:pos="1440"/>
        </w:tabs>
        <w:ind w:left="0" w:firstLine="0"/>
        <w:rPr>
          <w:szCs w:val="24"/>
        </w:rPr>
      </w:pPr>
      <w:r w:rsidRPr="00FA1B05">
        <w:rPr>
          <w:szCs w:val="24"/>
          <w:lang w:val="ka-GE"/>
        </w:rPr>
        <w:t>8</w:t>
      </w:r>
      <w:r w:rsidR="0043455C" w:rsidRPr="00FA1B05">
        <w:rPr>
          <w:szCs w:val="24"/>
          <w:lang w:val="ka-GE"/>
        </w:rPr>
        <w:t xml:space="preserve">.3. </w:t>
      </w:r>
      <w:r w:rsidR="00F910CB" w:rsidRPr="00FA1B05">
        <w:rPr>
          <w:rFonts w:eastAsia="Arial Unicode MS" w:cs="Arial Unicode MS"/>
          <w:b/>
          <w:szCs w:val="24"/>
        </w:rPr>
        <w:t>რეკომენდაცია</w:t>
      </w:r>
      <w:r w:rsidR="0043455C" w:rsidRPr="00FA1B05">
        <w:rPr>
          <w:rFonts w:eastAsia="Arial Unicode MS" w:cs="Arial Unicode MS"/>
          <w:b/>
          <w:szCs w:val="24"/>
          <w:lang w:val="ka-GE"/>
        </w:rPr>
        <w:t xml:space="preserve"> 3</w:t>
      </w:r>
      <w:r w:rsidR="00F910CB" w:rsidRPr="00FA1B05">
        <w:rPr>
          <w:rFonts w:eastAsia="Arial Unicode MS" w:cs="Arial Unicode MS"/>
          <w:b/>
          <w:szCs w:val="24"/>
        </w:rPr>
        <w:t xml:space="preserve"> - </w:t>
      </w:r>
      <w:r w:rsidR="00F910CB" w:rsidRPr="00FA1B05">
        <w:rPr>
          <w:rFonts w:eastAsia="Arial Unicode MS" w:cs="Arial Unicode MS"/>
          <w:szCs w:val="24"/>
        </w:rPr>
        <w:t xml:space="preserve">სახელმწიფომ საგანმანათლებლო პროგრამებში </w:t>
      </w:r>
      <w:r w:rsidR="00A3034E">
        <w:rPr>
          <w:rFonts w:eastAsia="Arial Unicode MS" w:cs="Arial Unicode MS"/>
          <w:szCs w:val="24"/>
          <w:lang w:val="ka-GE"/>
        </w:rPr>
        <w:t xml:space="preserve">წარმოაჩინოს </w:t>
      </w:r>
      <w:r w:rsidR="00F910CB" w:rsidRPr="00FA1B05">
        <w:rPr>
          <w:rFonts w:eastAsia="Arial Unicode MS" w:cs="Arial Unicode MS"/>
          <w:szCs w:val="24"/>
        </w:rPr>
        <w:t>თაობათა შორის ინტეგრაციის მნიშვნელობა და მოახდინოს ამ თემის პოპულარიზაცია მოსწავლეებ</w:t>
      </w:r>
      <w:r w:rsidR="00A3034E">
        <w:rPr>
          <w:rFonts w:eastAsia="Arial Unicode MS" w:cs="Arial Unicode MS"/>
          <w:szCs w:val="24"/>
          <w:lang w:val="ka-GE"/>
        </w:rPr>
        <w:t>სა</w:t>
      </w:r>
      <w:r w:rsidR="00F910CB" w:rsidRPr="00FA1B05">
        <w:rPr>
          <w:rFonts w:eastAsia="Arial Unicode MS" w:cs="Arial Unicode MS"/>
          <w:szCs w:val="24"/>
        </w:rPr>
        <w:t xml:space="preserve"> და სტუდენტებში</w:t>
      </w:r>
      <w:r w:rsidR="00A3034E">
        <w:rPr>
          <w:rFonts w:eastAsia="Arial Unicode MS" w:cs="Arial Unicode MS"/>
          <w:szCs w:val="24"/>
          <w:lang w:val="ka-GE"/>
        </w:rPr>
        <w:t>;</w:t>
      </w:r>
      <w:r w:rsidR="00F910CB" w:rsidRPr="00FA1B05">
        <w:rPr>
          <w:rFonts w:eastAsia="Arial Unicode MS" w:cs="Arial Unicode MS"/>
          <w:szCs w:val="24"/>
        </w:rPr>
        <w:t xml:space="preserve"> ასევე უზრუნვ</w:t>
      </w:r>
      <w:r w:rsidR="0043455C" w:rsidRPr="00FA1B05">
        <w:rPr>
          <w:rFonts w:eastAsia="Arial Unicode MS" w:cs="Arial Unicode MS"/>
          <w:szCs w:val="24"/>
          <w:lang w:val="ka-GE"/>
        </w:rPr>
        <w:t>ე</w:t>
      </w:r>
      <w:r w:rsidR="00F910CB" w:rsidRPr="00FA1B05">
        <w:rPr>
          <w:rFonts w:eastAsia="Arial Unicode MS" w:cs="Arial Unicode MS"/>
          <w:szCs w:val="24"/>
        </w:rPr>
        <w:t>ლყოს სხვა კულტურულ-საგანმანათლებლო აქტივობების განხორციელება ამ მიზნით.</w:t>
      </w:r>
    </w:p>
    <w:p w:rsidR="00F910CB" w:rsidRPr="00FA1B05" w:rsidRDefault="00F910CB" w:rsidP="0043455C">
      <w:pPr>
        <w:tabs>
          <w:tab w:val="left" w:pos="1440"/>
        </w:tabs>
        <w:ind w:left="0" w:firstLine="0"/>
        <w:rPr>
          <w:szCs w:val="24"/>
        </w:rPr>
      </w:pPr>
      <w:r w:rsidRPr="00FA1B05">
        <w:rPr>
          <w:b/>
          <w:bCs/>
          <w:szCs w:val="24"/>
        </w:rPr>
        <w:t>რეკომენდაციის შესრულების მდგომარეობა -</w:t>
      </w:r>
      <w:r w:rsidRPr="00FA1B05">
        <w:rPr>
          <w:szCs w:val="24"/>
        </w:rPr>
        <w:t xml:space="preserve"> საანგარიშო პერიოდში რაიმე განსაკუ</w:t>
      </w:r>
      <w:r w:rsidR="00A3034E">
        <w:rPr>
          <w:szCs w:val="24"/>
          <w:lang w:val="ka-GE"/>
        </w:rPr>
        <w:t>თ</w:t>
      </w:r>
      <w:r w:rsidRPr="00FA1B05">
        <w:rPr>
          <w:szCs w:val="24"/>
        </w:rPr>
        <w:t>რებული მხარდამჭერი მექანიზმი არ დანერგილა</w:t>
      </w:r>
      <w:r w:rsidR="005269D8">
        <w:rPr>
          <w:szCs w:val="24"/>
          <w:lang w:val="ka-GE"/>
        </w:rPr>
        <w:t>;</w:t>
      </w:r>
      <w:r w:rsidRPr="00FA1B05">
        <w:rPr>
          <w:szCs w:val="24"/>
        </w:rPr>
        <w:t xml:space="preserve"> კერძოდ</w:t>
      </w:r>
      <w:r w:rsidR="005269D8">
        <w:rPr>
          <w:szCs w:val="24"/>
          <w:lang w:val="ka-GE"/>
        </w:rPr>
        <w:t>,</w:t>
      </w:r>
      <w:r w:rsidRPr="00FA1B05">
        <w:rPr>
          <w:szCs w:val="24"/>
        </w:rPr>
        <w:t xml:space="preserve"> ეროვნულ სასწავლო გეგმებ</w:t>
      </w:r>
      <w:r w:rsidR="005269D8">
        <w:rPr>
          <w:szCs w:val="24"/>
          <w:lang w:val="ka-GE"/>
        </w:rPr>
        <w:t>სა</w:t>
      </w:r>
      <w:r w:rsidRPr="00FA1B05">
        <w:rPr>
          <w:szCs w:val="24"/>
        </w:rPr>
        <w:t xml:space="preserve"> და სხვა საგანმანათლებლო პროგრამებში არ არის ინტეგრირებული ხანდაზმულთა მხარდამჭერი, მათთან მოპყრობის, მათ სოციალიზაციას</w:t>
      </w:r>
      <w:r w:rsidR="005269D8">
        <w:rPr>
          <w:szCs w:val="24"/>
          <w:lang w:val="ka-GE"/>
        </w:rPr>
        <w:t>ა</w:t>
      </w:r>
      <w:r w:rsidRPr="00FA1B05">
        <w:rPr>
          <w:szCs w:val="24"/>
        </w:rPr>
        <w:t xml:space="preserve"> და რეინტეგრაციასთან დაკავშირებული მექანიზმ</w:t>
      </w:r>
      <w:r w:rsidR="005269D8">
        <w:rPr>
          <w:szCs w:val="24"/>
          <w:lang w:val="ka-GE"/>
        </w:rPr>
        <w:t>ებ</w:t>
      </w:r>
      <w:r w:rsidRPr="00FA1B05">
        <w:rPr>
          <w:szCs w:val="24"/>
        </w:rPr>
        <w:t>ი.</w:t>
      </w:r>
    </w:p>
    <w:p w:rsidR="00F910CB" w:rsidRPr="00FA1B05" w:rsidRDefault="00F910CB" w:rsidP="0043455C">
      <w:pPr>
        <w:ind w:left="0" w:firstLine="0"/>
        <w:rPr>
          <w:szCs w:val="24"/>
        </w:rPr>
      </w:pPr>
      <w:r w:rsidRPr="00FA1B05">
        <w:rPr>
          <w:szCs w:val="24"/>
        </w:rPr>
        <w:t>საქართველოში მოსახლეობის დაბერების საკითხებზე სახელმწიფო პოლიტიკის კონცეფციის 2017-2018 წლების ეროვნული სამოქმედო გეგმით გათვალისწინებულ</w:t>
      </w:r>
      <w:r w:rsidR="005269D8">
        <w:rPr>
          <w:szCs w:val="24"/>
          <w:lang w:val="ka-GE"/>
        </w:rPr>
        <w:t>ი</w:t>
      </w:r>
      <w:r w:rsidRPr="00FA1B05">
        <w:rPr>
          <w:szCs w:val="24"/>
        </w:rPr>
        <w:t xml:space="preserve"> აქტივობები შესრულებ</w:t>
      </w:r>
      <w:r w:rsidR="00F32F62">
        <w:rPr>
          <w:szCs w:val="24"/>
          <w:lang w:val="ka-GE"/>
        </w:rPr>
        <w:t>უ</w:t>
      </w:r>
      <w:r w:rsidRPr="00FA1B05">
        <w:rPr>
          <w:szCs w:val="24"/>
        </w:rPr>
        <w:t>ლი</w:t>
      </w:r>
      <w:r w:rsidR="00F32F62">
        <w:rPr>
          <w:szCs w:val="24"/>
          <w:lang w:val="ka-GE"/>
        </w:rPr>
        <w:t xml:space="preserve"> არ არის,</w:t>
      </w:r>
      <w:r w:rsidRPr="00FA1B05">
        <w:rPr>
          <w:szCs w:val="24"/>
        </w:rPr>
        <w:t xml:space="preserve"> კერძოდ</w:t>
      </w:r>
      <w:r w:rsidR="00F32F62">
        <w:rPr>
          <w:szCs w:val="24"/>
          <w:lang w:val="ka-GE"/>
        </w:rPr>
        <w:t>,</w:t>
      </w:r>
      <w:r w:rsidRPr="00FA1B05">
        <w:rPr>
          <w:szCs w:val="24"/>
        </w:rPr>
        <w:t xml:space="preserve"> </w:t>
      </w:r>
      <w:r w:rsidR="00F32F62">
        <w:rPr>
          <w:szCs w:val="24"/>
          <w:lang w:val="ka-GE"/>
        </w:rPr>
        <w:t>იგულისხმებ</w:t>
      </w:r>
      <w:r w:rsidRPr="00FA1B05">
        <w:rPr>
          <w:szCs w:val="24"/>
        </w:rPr>
        <w:t>ა შემდეგ</w:t>
      </w:r>
      <w:r w:rsidR="00F32F62">
        <w:rPr>
          <w:szCs w:val="24"/>
          <w:lang w:val="ka-GE"/>
        </w:rPr>
        <w:t>ი</w:t>
      </w:r>
      <w:r w:rsidRPr="00FA1B05">
        <w:rPr>
          <w:szCs w:val="24"/>
        </w:rPr>
        <w:t xml:space="preserve"> შეუსრულებელ</w:t>
      </w:r>
      <w:r w:rsidR="00F32F62">
        <w:rPr>
          <w:szCs w:val="24"/>
          <w:lang w:val="ka-GE"/>
        </w:rPr>
        <w:t>ი</w:t>
      </w:r>
      <w:r w:rsidRPr="00FA1B05">
        <w:rPr>
          <w:szCs w:val="24"/>
        </w:rPr>
        <w:t xml:space="preserve"> ვალდებულებებ</w:t>
      </w:r>
      <w:r w:rsidR="00F32F62">
        <w:rPr>
          <w:szCs w:val="24"/>
          <w:lang w:val="ka-GE"/>
        </w:rPr>
        <w:t>ი</w:t>
      </w:r>
      <w:r w:rsidRPr="00FA1B05">
        <w:rPr>
          <w:szCs w:val="24"/>
        </w:rPr>
        <w:t>:</w:t>
      </w:r>
    </w:p>
    <w:p w:rsidR="00F910CB" w:rsidRPr="00FA1B05" w:rsidRDefault="00F32F62" w:rsidP="0043455C">
      <w:pPr>
        <w:pStyle w:val="ListParagraph"/>
        <w:numPr>
          <w:ilvl w:val="0"/>
          <w:numId w:val="7"/>
        </w:numPr>
        <w:rPr>
          <w:szCs w:val="24"/>
        </w:rPr>
      </w:pPr>
      <w:r>
        <w:rPr>
          <w:szCs w:val="24"/>
          <w:lang w:val="ka-GE"/>
        </w:rPr>
        <w:t>„</w:t>
      </w:r>
      <w:r w:rsidR="00F910CB" w:rsidRPr="00FA1B05">
        <w:rPr>
          <w:szCs w:val="24"/>
        </w:rPr>
        <w:t>მოხალისეობის შესახებ“ საქართველოს კანონში ხანდაზმული მოხალისეების როლის გამოკვეთა</w:t>
      </w:r>
      <w:r>
        <w:rPr>
          <w:szCs w:val="24"/>
          <w:lang w:val="ka-GE"/>
        </w:rPr>
        <w:t>;</w:t>
      </w:r>
      <w:r w:rsidR="00F910CB" w:rsidRPr="00FA1B05">
        <w:rPr>
          <w:szCs w:val="24"/>
        </w:rPr>
        <w:t xml:space="preserve">  </w:t>
      </w:r>
    </w:p>
    <w:p w:rsidR="00F910CB" w:rsidRPr="00FA1B05" w:rsidRDefault="00F32F62" w:rsidP="0043455C">
      <w:pPr>
        <w:pStyle w:val="ListParagraph"/>
        <w:numPr>
          <w:ilvl w:val="0"/>
          <w:numId w:val="7"/>
        </w:numPr>
        <w:rPr>
          <w:szCs w:val="24"/>
        </w:rPr>
      </w:pPr>
      <w:r>
        <w:rPr>
          <w:szCs w:val="24"/>
          <w:lang w:val="ka-GE"/>
        </w:rPr>
        <w:t>„</w:t>
      </w:r>
      <w:r w:rsidR="00F910CB" w:rsidRPr="00FA1B05">
        <w:rPr>
          <w:szCs w:val="24"/>
        </w:rPr>
        <w:t>მოხალისეობის შესახებ“ საქართველოს კანონის ცნობადობის ამაღლება ხანდაზმულთა შორის</w:t>
      </w:r>
      <w:r>
        <w:rPr>
          <w:szCs w:val="24"/>
          <w:lang w:val="ka-GE"/>
        </w:rPr>
        <w:t>;</w:t>
      </w:r>
    </w:p>
    <w:p w:rsidR="00F910CB" w:rsidRPr="00FA1B05" w:rsidRDefault="00F910CB" w:rsidP="0043455C">
      <w:pPr>
        <w:pStyle w:val="ListParagraph"/>
        <w:numPr>
          <w:ilvl w:val="0"/>
          <w:numId w:val="7"/>
        </w:numPr>
        <w:spacing w:after="0" w:line="240" w:lineRule="auto"/>
        <w:rPr>
          <w:szCs w:val="24"/>
        </w:rPr>
      </w:pPr>
      <w:r w:rsidRPr="00FA1B05">
        <w:rPr>
          <w:szCs w:val="24"/>
        </w:rPr>
        <w:t xml:space="preserve">არაფორმალური განათლების აღიარების სისტემის სრულყოფა და განვითარება და მათ </w:t>
      </w:r>
      <w:r w:rsidR="00B44E35" w:rsidRPr="00FA1B05">
        <w:rPr>
          <w:szCs w:val="24"/>
        </w:rPr>
        <w:t>შორის ხანდაზმული</w:t>
      </w:r>
      <w:r w:rsidRPr="00FA1B05">
        <w:rPr>
          <w:szCs w:val="24"/>
        </w:rPr>
        <w:t xml:space="preserve"> პირების საჭიროებების გათვალისწინება</w:t>
      </w:r>
      <w:r w:rsidR="00F32F62">
        <w:rPr>
          <w:szCs w:val="24"/>
          <w:lang w:val="ka-GE"/>
        </w:rPr>
        <w:t>;</w:t>
      </w:r>
      <w:r w:rsidRPr="00FA1B05">
        <w:rPr>
          <w:szCs w:val="24"/>
        </w:rPr>
        <w:t xml:space="preserve"> </w:t>
      </w:r>
    </w:p>
    <w:p w:rsidR="00F910CB" w:rsidRPr="00FA1B05" w:rsidRDefault="00F910CB" w:rsidP="0043455C">
      <w:pPr>
        <w:pStyle w:val="ListParagraph"/>
        <w:numPr>
          <w:ilvl w:val="0"/>
          <w:numId w:val="7"/>
        </w:numPr>
        <w:rPr>
          <w:szCs w:val="24"/>
        </w:rPr>
      </w:pPr>
      <w:r w:rsidRPr="00FA1B05">
        <w:rPr>
          <w:szCs w:val="24"/>
        </w:rPr>
        <w:t>საჭიროებების შეფასებაზე დაყრდნობით გრძელვადიანი ზრუნვის (Long-term Care) კონცეფცი</w:t>
      </w:r>
      <w:r w:rsidR="00F32F62">
        <w:rPr>
          <w:szCs w:val="24"/>
          <w:lang w:val="ka-GE"/>
        </w:rPr>
        <w:t>ის შემუშავებ</w:t>
      </w:r>
      <w:r w:rsidRPr="00FA1B05">
        <w:rPr>
          <w:szCs w:val="24"/>
        </w:rPr>
        <w:t>ა</w:t>
      </w:r>
      <w:r w:rsidR="00F32F62">
        <w:rPr>
          <w:szCs w:val="24"/>
          <w:lang w:val="ka-GE"/>
        </w:rPr>
        <w:t>;</w:t>
      </w:r>
    </w:p>
    <w:p w:rsidR="00F910CB" w:rsidRPr="00FA1B05" w:rsidRDefault="00F910CB" w:rsidP="0043455C">
      <w:pPr>
        <w:pStyle w:val="ListParagraph"/>
        <w:numPr>
          <w:ilvl w:val="0"/>
          <w:numId w:val="7"/>
        </w:numPr>
        <w:rPr>
          <w:szCs w:val="24"/>
        </w:rPr>
      </w:pPr>
      <w:r w:rsidRPr="00FA1B05">
        <w:rPr>
          <w:szCs w:val="24"/>
        </w:rPr>
        <w:t>სამოქმედო გეგმის მონიტორინგის ინდიკატორების შემუშავება</w:t>
      </w:r>
      <w:r w:rsidR="00F32F62">
        <w:rPr>
          <w:szCs w:val="24"/>
          <w:lang w:val="ka-GE"/>
        </w:rPr>
        <w:t>;</w:t>
      </w:r>
    </w:p>
    <w:p w:rsidR="00F910CB" w:rsidRPr="00FA1B05" w:rsidRDefault="00F910CB" w:rsidP="0043455C">
      <w:pPr>
        <w:pStyle w:val="ListParagraph"/>
        <w:numPr>
          <w:ilvl w:val="0"/>
          <w:numId w:val="7"/>
        </w:numPr>
        <w:rPr>
          <w:szCs w:val="24"/>
        </w:rPr>
      </w:pPr>
      <w:r w:rsidRPr="00FA1B05">
        <w:rPr>
          <w:szCs w:val="24"/>
        </w:rPr>
        <w:t xml:space="preserve">სამოქმედო </w:t>
      </w:r>
      <w:r w:rsidR="00B44E35" w:rsidRPr="00FA1B05">
        <w:rPr>
          <w:szCs w:val="24"/>
        </w:rPr>
        <w:t>გეგმის ანგარიშგების</w:t>
      </w:r>
      <w:r w:rsidRPr="00FA1B05">
        <w:rPr>
          <w:szCs w:val="24"/>
        </w:rPr>
        <w:t xml:space="preserve"> მექანიზმის შექმნა</w:t>
      </w:r>
      <w:r w:rsidR="00F32F62">
        <w:rPr>
          <w:szCs w:val="24"/>
          <w:lang w:val="ka-GE"/>
        </w:rPr>
        <w:t>.</w:t>
      </w:r>
    </w:p>
    <w:p w:rsidR="00F910CB" w:rsidRPr="00FA1B05" w:rsidRDefault="00F32F62" w:rsidP="0043455C">
      <w:pPr>
        <w:rPr>
          <w:szCs w:val="24"/>
        </w:rPr>
      </w:pPr>
      <w:r>
        <w:rPr>
          <w:szCs w:val="24"/>
        </w:rPr>
        <w:t>კონცეფცი</w:t>
      </w:r>
      <w:r>
        <w:rPr>
          <w:szCs w:val="24"/>
          <w:lang w:val="ka-GE"/>
        </w:rPr>
        <w:t>ა რომ</w:t>
      </w:r>
      <w:r w:rsidRPr="00FA1B05">
        <w:rPr>
          <w:szCs w:val="24"/>
        </w:rPr>
        <w:t xml:space="preserve"> </w:t>
      </w:r>
      <w:r>
        <w:rPr>
          <w:szCs w:val="24"/>
          <w:lang w:val="ka-GE"/>
        </w:rPr>
        <w:t xml:space="preserve">პრაქტიკულად განხორციელდეს, </w:t>
      </w:r>
      <w:r w:rsidR="00F910CB" w:rsidRPr="00FA1B05">
        <w:rPr>
          <w:szCs w:val="24"/>
        </w:rPr>
        <w:t>კანონმდებლობის</w:t>
      </w:r>
      <w:r>
        <w:rPr>
          <w:szCs w:val="24"/>
          <w:lang w:val="ka-GE"/>
        </w:rPr>
        <w:t xml:space="preserve"> </w:t>
      </w:r>
      <w:r>
        <w:rPr>
          <w:szCs w:val="24"/>
        </w:rPr>
        <w:t>გარდ</w:t>
      </w:r>
      <w:r w:rsidR="00F910CB" w:rsidRPr="00FA1B05">
        <w:rPr>
          <w:szCs w:val="24"/>
        </w:rPr>
        <w:t xml:space="preserve">ა, </w:t>
      </w:r>
      <w:r>
        <w:rPr>
          <w:szCs w:val="24"/>
          <w:lang w:val="ka-GE"/>
        </w:rPr>
        <w:t xml:space="preserve">საჭიროა </w:t>
      </w:r>
      <w:r w:rsidR="00F910CB" w:rsidRPr="00FA1B05">
        <w:rPr>
          <w:szCs w:val="24"/>
        </w:rPr>
        <w:t>ინდიკატორებისა და ანგარიშგების მექანიზმ</w:t>
      </w:r>
      <w:r>
        <w:rPr>
          <w:szCs w:val="24"/>
          <w:lang w:val="ka-GE"/>
        </w:rPr>
        <w:t>ი. ამ</w:t>
      </w:r>
      <w:r w:rsidR="00F910CB" w:rsidRPr="00FA1B05">
        <w:rPr>
          <w:szCs w:val="24"/>
        </w:rPr>
        <w:t xml:space="preserve">ის გარეშე </w:t>
      </w:r>
      <w:r>
        <w:rPr>
          <w:szCs w:val="24"/>
          <w:lang w:val="ka-GE"/>
        </w:rPr>
        <w:t xml:space="preserve">პროცესის </w:t>
      </w:r>
      <w:r w:rsidR="00F910CB" w:rsidRPr="00FA1B05">
        <w:rPr>
          <w:szCs w:val="24"/>
        </w:rPr>
        <w:t>სრულად შეფას</w:t>
      </w:r>
      <w:r>
        <w:rPr>
          <w:szCs w:val="24"/>
          <w:lang w:val="ka-GE"/>
        </w:rPr>
        <w:t>ე</w:t>
      </w:r>
      <w:r w:rsidR="00F910CB" w:rsidRPr="00FA1B05">
        <w:rPr>
          <w:szCs w:val="24"/>
        </w:rPr>
        <w:t>ბა</w:t>
      </w:r>
      <w:r w:rsidR="004A527E">
        <w:rPr>
          <w:szCs w:val="24"/>
          <w:lang w:val="ka-GE"/>
        </w:rPr>
        <w:t xml:space="preserve"> </w:t>
      </w:r>
      <w:r w:rsidR="004A527E" w:rsidRPr="00FA1B05">
        <w:rPr>
          <w:szCs w:val="24"/>
        </w:rPr>
        <w:t>შეუძლებელია</w:t>
      </w:r>
      <w:r w:rsidR="00F910CB" w:rsidRPr="00FA1B05">
        <w:rPr>
          <w:szCs w:val="24"/>
        </w:rPr>
        <w:t>.</w:t>
      </w:r>
    </w:p>
    <w:p w:rsidR="00F563B6" w:rsidRPr="00FA1B05" w:rsidRDefault="00F563B6" w:rsidP="00F563B6">
      <w:pPr>
        <w:shd w:val="clear" w:color="auto" w:fill="4F81BD" w:themeFill="accent1"/>
        <w:autoSpaceDE w:val="0"/>
        <w:autoSpaceDN w:val="0"/>
        <w:adjustRightInd w:val="0"/>
        <w:spacing w:after="0"/>
        <w:rPr>
          <w:b/>
          <w:color w:val="FFFFFF" w:themeColor="background1"/>
          <w:szCs w:val="24"/>
          <w:lang w:val="ka-GE"/>
        </w:rPr>
      </w:pPr>
      <w:r w:rsidRPr="00FA1B05">
        <w:rPr>
          <w:b/>
          <w:color w:val="FFFFFF" w:themeColor="background1"/>
          <w:szCs w:val="24"/>
          <w:lang w:val="ka-GE"/>
        </w:rPr>
        <w:t>9. დასკვნა - პოლიტიკის და შესაბამისი პროგრამების/პროექტების ანალიზი</w:t>
      </w:r>
    </w:p>
    <w:p w:rsidR="00F563B6" w:rsidRPr="00FA1B05" w:rsidRDefault="00F563B6" w:rsidP="00F563B6">
      <w:pPr>
        <w:autoSpaceDE w:val="0"/>
        <w:autoSpaceDN w:val="0"/>
        <w:adjustRightInd w:val="0"/>
        <w:spacing w:after="0"/>
        <w:rPr>
          <w:szCs w:val="24"/>
          <w:lang w:val="ka-GE"/>
        </w:rPr>
      </w:pPr>
    </w:p>
    <w:p w:rsidR="00F563B6" w:rsidRPr="00FA1B05" w:rsidRDefault="00F563B6" w:rsidP="00F563B6">
      <w:pPr>
        <w:autoSpaceDE w:val="0"/>
        <w:autoSpaceDN w:val="0"/>
        <w:adjustRightInd w:val="0"/>
        <w:spacing w:after="0"/>
        <w:rPr>
          <w:szCs w:val="24"/>
        </w:rPr>
      </w:pPr>
      <w:r w:rsidRPr="00FA1B05">
        <w:rPr>
          <w:szCs w:val="24"/>
          <w:lang w:val="ka-GE"/>
        </w:rPr>
        <w:t>მიუხედავად იმისა, რომ სამოქმედო გეგმა, მასში გათვალისწინებული მიზნებით</w:t>
      </w:r>
      <w:r w:rsidR="00F32F62">
        <w:rPr>
          <w:szCs w:val="24"/>
          <w:lang w:val="ka-GE"/>
        </w:rPr>
        <w:t>,</w:t>
      </w:r>
      <w:r w:rsidRPr="00FA1B05">
        <w:rPr>
          <w:szCs w:val="24"/>
          <w:lang w:val="ka-GE"/>
        </w:rPr>
        <w:t xml:space="preserve"> გარკვეულწილად</w:t>
      </w:r>
      <w:r w:rsidR="00F32F62">
        <w:rPr>
          <w:szCs w:val="24"/>
          <w:lang w:val="ka-GE"/>
        </w:rPr>
        <w:t>,</w:t>
      </w:r>
      <w:r w:rsidRPr="00FA1B05">
        <w:rPr>
          <w:szCs w:val="24"/>
          <w:lang w:val="ka-GE"/>
        </w:rPr>
        <w:t xml:space="preserve"> ეხმიანება </w:t>
      </w:r>
      <w:r w:rsidRPr="00FA1B05">
        <w:rPr>
          <w:color w:val="auto"/>
          <w:szCs w:val="24"/>
          <w:lang w:val="ka-GE"/>
        </w:rPr>
        <w:t>საქართველოში მოსახლეობის დაბერების საკითხზე სახელმწიფო პოლიტიკის კონცეფციის</w:t>
      </w:r>
      <w:r w:rsidRPr="00FA1B05">
        <w:rPr>
          <w:b/>
          <w:color w:val="auto"/>
          <w:szCs w:val="24"/>
          <w:lang w:val="ka-GE"/>
        </w:rPr>
        <w:t xml:space="preserve"> </w:t>
      </w:r>
      <w:r w:rsidRPr="00FA1B05">
        <w:rPr>
          <w:color w:val="auto"/>
          <w:szCs w:val="24"/>
          <w:lang w:val="ka-GE"/>
        </w:rPr>
        <w:t xml:space="preserve">ძირითად </w:t>
      </w:r>
      <w:r w:rsidRPr="00FA1B05">
        <w:rPr>
          <w:szCs w:val="24"/>
          <w:lang w:val="ka-GE"/>
        </w:rPr>
        <w:t xml:space="preserve">პრიორიტეტებს, </w:t>
      </w:r>
      <w:r w:rsidR="00F32F62">
        <w:rPr>
          <w:szCs w:val="24"/>
          <w:lang w:val="ka-GE"/>
        </w:rPr>
        <w:t>დოკუმენტი</w:t>
      </w:r>
      <w:r w:rsidRPr="00FA1B05">
        <w:rPr>
          <w:szCs w:val="24"/>
          <w:lang w:val="ka-GE"/>
        </w:rPr>
        <w:t xml:space="preserve"> არ განსაზღვრავს მიზნების შესრულების მკაფიო ინდიკატორებს, ასევე, რაოდენობრივ </w:t>
      </w:r>
      <w:r w:rsidRPr="00FA1B05">
        <w:rPr>
          <w:szCs w:val="24"/>
          <w:lang w:val="ka-GE"/>
        </w:rPr>
        <w:lastRenderedPageBreak/>
        <w:t xml:space="preserve">მაჩვენებლებს, რითაც შესაძლებელი იქნებოდა მისი მასშტაბების გაზომვა. აქვე უნდა დავძინოთ, რომ საქართველოს </w:t>
      </w:r>
      <w:r w:rsidRPr="00FA1B05">
        <w:rPr>
          <w:szCs w:val="24"/>
        </w:rPr>
        <w:t>სახალხო დამცველის 2018 წლის საპარლ</w:t>
      </w:r>
      <w:r w:rsidRPr="00FA1B05">
        <w:rPr>
          <w:szCs w:val="24"/>
          <w:lang w:val="ka-GE"/>
        </w:rPr>
        <w:t>ა</w:t>
      </w:r>
      <w:r w:rsidRPr="00FA1B05">
        <w:rPr>
          <w:szCs w:val="24"/>
        </w:rPr>
        <w:t>მენტო ანგ</w:t>
      </w:r>
      <w:r w:rsidR="00F32F62">
        <w:rPr>
          <w:szCs w:val="24"/>
          <w:lang w:val="ka-GE"/>
        </w:rPr>
        <w:t>ა</w:t>
      </w:r>
      <w:r w:rsidRPr="00FA1B05">
        <w:rPr>
          <w:szCs w:val="24"/>
        </w:rPr>
        <w:t>რიშში აღნიშნულია, რომ საქართველოში მოსახლეობის დაბერების საკითხებზე სახელმწიფო პოლიტიკის კონცეფციით გათვალისწინებული ვალდებულებები სათანადოდ არ შესრულებულა, რადგან კონცეფციის 2017-2018 წლების ეროვნული სამოქმედო გეგმა გვიან დამტკიცდა და</w:t>
      </w:r>
      <w:r w:rsidR="00001C6A">
        <w:rPr>
          <w:szCs w:val="24"/>
          <w:lang w:val="ka-GE"/>
        </w:rPr>
        <w:t>,</w:t>
      </w:r>
      <w:r w:rsidRPr="00FA1B05">
        <w:rPr>
          <w:szCs w:val="24"/>
        </w:rPr>
        <w:t xml:space="preserve"> ფაქტობრივად, </w:t>
      </w:r>
      <w:r w:rsidR="00001C6A">
        <w:rPr>
          <w:szCs w:val="24"/>
          <w:lang w:val="ka-GE"/>
        </w:rPr>
        <w:t>მა</w:t>
      </w:r>
      <w:r w:rsidRPr="00FA1B05">
        <w:rPr>
          <w:szCs w:val="24"/>
        </w:rPr>
        <w:t>ს მხოლოდ ფორმალურ</w:t>
      </w:r>
      <w:r w:rsidR="00001C6A">
        <w:rPr>
          <w:szCs w:val="24"/>
          <w:lang w:val="ka-GE"/>
        </w:rPr>
        <w:t>ი</w:t>
      </w:r>
      <w:r w:rsidRPr="00FA1B05">
        <w:rPr>
          <w:szCs w:val="24"/>
        </w:rPr>
        <w:t xml:space="preserve"> სახე </w:t>
      </w:r>
      <w:r w:rsidR="00001C6A">
        <w:rPr>
          <w:szCs w:val="24"/>
          <w:lang w:val="ka-GE"/>
        </w:rPr>
        <w:t>ჰქონ</w:t>
      </w:r>
      <w:r w:rsidRPr="00FA1B05">
        <w:rPr>
          <w:szCs w:val="24"/>
        </w:rPr>
        <w:t>და. შესაბამისად, გასაკვირი არ არის, რომ გეგმის თითქმის არც</w:t>
      </w:r>
      <w:r w:rsidR="00001C6A">
        <w:rPr>
          <w:szCs w:val="24"/>
          <w:lang w:val="ka-GE"/>
        </w:rPr>
        <w:t xml:space="preserve"> </w:t>
      </w:r>
      <w:r w:rsidRPr="00FA1B05">
        <w:rPr>
          <w:szCs w:val="24"/>
        </w:rPr>
        <w:t>ერთი ვალდებულება არ არის შესრულებული (საქართველოს სახალხო დამცველი, 2018).</w:t>
      </w:r>
    </w:p>
    <w:p w:rsidR="00F563B6" w:rsidRPr="00FA1B05" w:rsidRDefault="00F563B6" w:rsidP="00F563B6">
      <w:pPr>
        <w:autoSpaceDE w:val="0"/>
        <w:autoSpaceDN w:val="0"/>
        <w:adjustRightInd w:val="0"/>
        <w:spacing w:after="0"/>
        <w:rPr>
          <w:szCs w:val="24"/>
          <w:lang w:val="ka-GE"/>
        </w:rPr>
      </w:pPr>
    </w:p>
    <w:p w:rsidR="00F563B6" w:rsidRDefault="00F563B6" w:rsidP="00F563B6">
      <w:pPr>
        <w:autoSpaceDE w:val="0"/>
        <w:autoSpaceDN w:val="0"/>
        <w:adjustRightInd w:val="0"/>
        <w:spacing w:after="0"/>
        <w:rPr>
          <w:szCs w:val="24"/>
          <w:lang w:val="ka-GE"/>
        </w:rPr>
      </w:pPr>
      <w:r w:rsidRPr="00FA1B05">
        <w:rPr>
          <w:szCs w:val="24"/>
          <w:lang w:val="ka-GE"/>
        </w:rPr>
        <w:t>აქვე უნდა აღინიშნოს</w:t>
      </w:r>
      <w:r w:rsidR="00D976C1">
        <w:rPr>
          <w:szCs w:val="24"/>
          <w:lang w:val="ka-GE"/>
        </w:rPr>
        <w:t xml:space="preserve"> შემდეგი: </w:t>
      </w:r>
      <w:r w:rsidRPr="00FA1B05">
        <w:rPr>
          <w:szCs w:val="24"/>
          <w:lang w:val="ka-GE"/>
        </w:rPr>
        <w:t>მ</w:t>
      </w:r>
      <w:r w:rsidR="00D976C1">
        <w:rPr>
          <w:szCs w:val="24"/>
          <w:lang w:val="ka-GE"/>
        </w:rPr>
        <w:t>ართალია,</w:t>
      </w:r>
      <w:r w:rsidRPr="00FA1B05">
        <w:rPr>
          <w:szCs w:val="24"/>
          <w:lang w:val="ka-GE"/>
        </w:rPr>
        <w:t xml:space="preserve">ზემოაღნიშნული  კონცეფციის </w:t>
      </w:r>
      <w:r w:rsidRPr="00FA1B05">
        <w:rPr>
          <w:szCs w:val="24"/>
        </w:rPr>
        <w:t>მიზანია</w:t>
      </w:r>
      <w:r w:rsidR="00D976C1">
        <w:rPr>
          <w:szCs w:val="24"/>
          <w:lang w:val="ka-GE"/>
        </w:rPr>
        <w:t>,</w:t>
      </w:r>
      <w:r w:rsidRPr="00FA1B05">
        <w:rPr>
          <w:szCs w:val="24"/>
        </w:rPr>
        <w:t xml:space="preserve"> ხელი შეუწყოს ხანდაზმულთა საზოგადოებრივ ცხოვრებაში ინტეგრირება</w:t>
      </w:r>
      <w:r w:rsidRPr="00FA1B05">
        <w:rPr>
          <w:szCs w:val="24"/>
          <w:lang w:val="ka-GE"/>
        </w:rPr>
        <w:t>სა</w:t>
      </w:r>
      <w:r w:rsidRPr="00FA1B05">
        <w:rPr>
          <w:szCs w:val="24"/>
        </w:rPr>
        <w:t xml:space="preserve"> და ჩართულობის</w:t>
      </w:r>
      <w:r w:rsidRPr="00FA1B05">
        <w:rPr>
          <w:szCs w:val="24"/>
          <w:lang w:val="ka-GE"/>
        </w:rPr>
        <w:t xml:space="preserve"> ხარისხის ზრდას, რაც</w:t>
      </w:r>
      <w:r w:rsidR="00D976C1">
        <w:rPr>
          <w:szCs w:val="24"/>
          <w:lang w:val="ka-GE"/>
        </w:rPr>
        <w:t>,</w:t>
      </w:r>
      <w:r w:rsidRPr="00FA1B05">
        <w:rPr>
          <w:szCs w:val="24"/>
          <w:lang w:val="ka-GE"/>
        </w:rPr>
        <w:t xml:space="preserve"> თავისთავად</w:t>
      </w:r>
      <w:r w:rsidR="00D976C1">
        <w:rPr>
          <w:szCs w:val="24"/>
          <w:lang w:val="ka-GE"/>
        </w:rPr>
        <w:t>,</w:t>
      </w:r>
      <w:r w:rsidRPr="00FA1B05">
        <w:rPr>
          <w:szCs w:val="24"/>
          <w:lang w:val="ka-GE"/>
        </w:rPr>
        <w:t xml:space="preserve"> მეტად მნიშვნელოვანი ფაქტორია ღირსეული სიბერის უზრუნველყოფისათვის, უმჯობესი იქნებოდა</w:t>
      </w:r>
      <w:r w:rsidR="00D976C1">
        <w:rPr>
          <w:szCs w:val="24"/>
          <w:lang w:val="ka-GE"/>
        </w:rPr>
        <w:t>,</w:t>
      </w:r>
      <w:r w:rsidRPr="00FA1B05">
        <w:rPr>
          <w:szCs w:val="24"/>
          <w:lang w:val="ka-GE"/>
        </w:rPr>
        <w:t xml:space="preserve"> გეგმაში მეტი პრიორიტეტულობით ყოფილიყო წარმოდგენილი ხანდაზმულთა სოციალური და ჯანმრთელობის დაცვის მხარდამჭერი სისტემების განვითარებისკენ მიმართული ღონისძიებები, რადგან სსიპ სოციალური მომსახურების სააგენტოს ოფიციალურ საიტ</w:t>
      </w:r>
      <w:r w:rsidR="00D976C1">
        <w:rPr>
          <w:szCs w:val="24"/>
          <w:lang w:val="ka-GE"/>
        </w:rPr>
        <w:t>ზე</w:t>
      </w:r>
      <w:r w:rsidRPr="00FA1B05">
        <w:rPr>
          <w:szCs w:val="24"/>
          <w:lang w:val="ka-GE"/>
        </w:rPr>
        <w:t xml:space="preserve"> მითითებ</w:t>
      </w:r>
      <w:r w:rsidR="00D976C1">
        <w:rPr>
          <w:szCs w:val="24"/>
          <w:lang w:val="ka-GE"/>
        </w:rPr>
        <w:t>ულია</w:t>
      </w:r>
      <w:r w:rsidRPr="00FA1B05">
        <w:rPr>
          <w:szCs w:val="24"/>
          <w:lang w:val="ka-GE"/>
        </w:rPr>
        <w:t xml:space="preserve">, რომ საარსებო შემწეობის მიმღებ პირთა შორის დიდია ხანდაზმულ პირთა (60 წლისა და მეტი ასაკის) წილი (იხ. ცხრილი). </w:t>
      </w:r>
      <w:r w:rsidR="00D976C1">
        <w:rPr>
          <w:szCs w:val="24"/>
          <w:lang w:val="ka-GE"/>
        </w:rPr>
        <w:t>ეს</w:t>
      </w:r>
      <w:r w:rsidRPr="00FA1B05">
        <w:rPr>
          <w:szCs w:val="24"/>
          <w:lang w:val="ka-GE"/>
        </w:rPr>
        <w:t xml:space="preserve"> გულისხმობს, რომ  ქვეყანაში ხანდაზმულები სიღარიბის უფრო მაღალი რისკის ქვეშ არიან, ვიდრე ახალგაზრდები.</w:t>
      </w:r>
    </w:p>
    <w:p w:rsidR="00D42A52" w:rsidRPr="00FA1B05" w:rsidRDefault="00D42A52" w:rsidP="00F563B6">
      <w:pPr>
        <w:autoSpaceDE w:val="0"/>
        <w:autoSpaceDN w:val="0"/>
        <w:adjustRightInd w:val="0"/>
        <w:spacing w:after="0"/>
        <w:rPr>
          <w:szCs w:val="24"/>
          <w:lang w:val="ka-GE"/>
        </w:rPr>
      </w:pPr>
      <w:r>
        <w:rPr>
          <w:szCs w:val="24"/>
          <w:lang w:val="ka-GE"/>
        </w:rPr>
        <w:t>ცხრილი 2</w:t>
      </w:r>
      <w:r w:rsidR="000D7CA6">
        <w:rPr>
          <w:szCs w:val="24"/>
          <w:lang w:val="ka-GE"/>
        </w:rPr>
        <w:t>.</w:t>
      </w:r>
    </w:p>
    <w:p w:rsidR="00F563B6" w:rsidRPr="00FA1B05" w:rsidRDefault="00F563B6" w:rsidP="00F563B6">
      <w:pPr>
        <w:autoSpaceDE w:val="0"/>
        <w:autoSpaceDN w:val="0"/>
        <w:adjustRightInd w:val="0"/>
        <w:spacing w:after="0"/>
        <w:rPr>
          <w:szCs w:val="24"/>
          <w:lang w:val="ka-GE"/>
        </w:rPr>
      </w:pPr>
    </w:p>
    <w:tbl>
      <w:tblPr>
        <w:tblStyle w:val="TableGrid"/>
        <w:tblW w:w="0" w:type="auto"/>
        <w:tblInd w:w="10" w:type="dxa"/>
        <w:tblLook w:val="04A0" w:firstRow="1" w:lastRow="0" w:firstColumn="1" w:lastColumn="0" w:noHBand="0" w:noVBand="1"/>
      </w:tblPr>
      <w:tblGrid>
        <w:gridCol w:w="3116"/>
        <w:gridCol w:w="3117"/>
        <w:gridCol w:w="3117"/>
      </w:tblGrid>
      <w:tr w:rsidR="00F563B6" w:rsidRPr="00FA1B05" w:rsidTr="000D38BA">
        <w:tc>
          <w:tcPr>
            <w:tcW w:w="3116" w:type="dxa"/>
          </w:tcPr>
          <w:p w:rsidR="00F563B6" w:rsidRPr="00FA1B05" w:rsidRDefault="00F563B6" w:rsidP="000D38BA">
            <w:pPr>
              <w:autoSpaceDE w:val="0"/>
              <w:autoSpaceDN w:val="0"/>
              <w:adjustRightInd w:val="0"/>
              <w:spacing w:after="0"/>
              <w:ind w:left="0" w:firstLine="0"/>
              <w:jc w:val="center"/>
              <w:rPr>
                <w:b/>
                <w:sz w:val="24"/>
                <w:szCs w:val="24"/>
                <w:lang w:val="ka-GE"/>
              </w:rPr>
            </w:pPr>
            <w:r w:rsidRPr="00FA1B05">
              <w:rPr>
                <w:b/>
                <w:sz w:val="24"/>
                <w:szCs w:val="24"/>
                <w:lang w:val="ka-GE"/>
              </w:rPr>
              <w:t>2017</w:t>
            </w:r>
          </w:p>
        </w:tc>
        <w:tc>
          <w:tcPr>
            <w:tcW w:w="3117" w:type="dxa"/>
          </w:tcPr>
          <w:p w:rsidR="00F563B6" w:rsidRPr="00FA1B05" w:rsidRDefault="00F563B6" w:rsidP="000D38BA">
            <w:pPr>
              <w:autoSpaceDE w:val="0"/>
              <w:autoSpaceDN w:val="0"/>
              <w:adjustRightInd w:val="0"/>
              <w:spacing w:after="0"/>
              <w:ind w:left="0" w:firstLine="0"/>
              <w:jc w:val="center"/>
              <w:rPr>
                <w:b/>
                <w:sz w:val="24"/>
                <w:szCs w:val="24"/>
                <w:lang w:val="ka-GE"/>
              </w:rPr>
            </w:pPr>
            <w:r w:rsidRPr="00FA1B05">
              <w:rPr>
                <w:b/>
                <w:sz w:val="24"/>
                <w:szCs w:val="24"/>
                <w:lang w:val="ka-GE"/>
              </w:rPr>
              <w:t>2018</w:t>
            </w:r>
          </w:p>
        </w:tc>
        <w:tc>
          <w:tcPr>
            <w:tcW w:w="3117" w:type="dxa"/>
          </w:tcPr>
          <w:p w:rsidR="00F563B6" w:rsidRPr="00FA1B05" w:rsidRDefault="00F563B6" w:rsidP="000D38BA">
            <w:pPr>
              <w:autoSpaceDE w:val="0"/>
              <w:autoSpaceDN w:val="0"/>
              <w:adjustRightInd w:val="0"/>
              <w:spacing w:after="0"/>
              <w:ind w:left="0" w:firstLine="0"/>
              <w:jc w:val="center"/>
              <w:rPr>
                <w:b/>
                <w:sz w:val="24"/>
                <w:szCs w:val="24"/>
                <w:lang w:val="ka-GE"/>
              </w:rPr>
            </w:pPr>
            <w:r w:rsidRPr="00FA1B05">
              <w:rPr>
                <w:b/>
                <w:sz w:val="24"/>
                <w:szCs w:val="24"/>
                <w:lang w:val="ka-GE"/>
              </w:rPr>
              <w:t>2019</w:t>
            </w:r>
          </w:p>
        </w:tc>
      </w:tr>
      <w:tr w:rsidR="00F563B6" w:rsidRPr="00FA1B05" w:rsidTr="000D38BA">
        <w:tc>
          <w:tcPr>
            <w:tcW w:w="3116" w:type="dxa"/>
          </w:tcPr>
          <w:p w:rsidR="00F563B6" w:rsidRPr="00FA1B05" w:rsidRDefault="00F563B6" w:rsidP="000D38BA">
            <w:pPr>
              <w:autoSpaceDE w:val="0"/>
              <w:autoSpaceDN w:val="0"/>
              <w:adjustRightInd w:val="0"/>
              <w:spacing w:after="0"/>
              <w:ind w:left="0" w:firstLine="0"/>
              <w:jc w:val="center"/>
              <w:rPr>
                <w:sz w:val="24"/>
                <w:szCs w:val="24"/>
                <w:lang w:val="ka-GE"/>
              </w:rPr>
            </w:pPr>
            <w:r w:rsidRPr="00FA1B05">
              <w:rPr>
                <w:sz w:val="24"/>
                <w:szCs w:val="24"/>
                <w:lang w:val="ka-GE"/>
              </w:rPr>
              <w:t>89,293</w:t>
            </w:r>
          </w:p>
        </w:tc>
        <w:tc>
          <w:tcPr>
            <w:tcW w:w="3117" w:type="dxa"/>
          </w:tcPr>
          <w:p w:rsidR="00F563B6" w:rsidRPr="00FA1B05" w:rsidRDefault="00F563B6" w:rsidP="000D38BA">
            <w:pPr>
              <w:autoSpaceDE w:val="0"/>
              <w:autoSpaceDN w:val="0"/>
              <w:adjustRightInd w:val="0"/>
              <w:spacing w:after="0"/>
              <w:ind w:left="0" w:firstLine="0"/>
              <w:jc w:val="center"/>
              <w:rPr>
                <w:sz w:val="24"/>
                <w:szCs w:val="24"/>
                <w:lang w:val="ka-GE"/>
              </w:rPr>
            </w:pPr>
            <w:r w:rsidRPr="00FA1B05">
              <w:rPr>
                <w:sz w:val="24"/>
                <w:szCs w:val="24"/>
                <w:lang w:val="ka-GE"/>
              </w:rPr>
              <w:t>90,649</w:t>
            </w:r>
          </w:p>
        </w:tc>
        <w:tc>
          <w:tcPr>
            <w:tcW w:w="3117" w:type="dxa"/>
          </w:tcPr>
          <w:p w:rsidR="00F563B6" w:rsidRPr="00FA1B05" w:rsidRDefault="00F563B6" w:rsidP="000D38BA">
            <w:pPr>
              <w:autoSpaceDE w:val="0"/>
              <w:autoSpaceDN w:val="0"/>
              <w:adjustRightInd w:val="0"/>
              <w:spacing w:after="0"/>
              <w:ind w:left="0" w:firstLine="0"/>
              <w:jc w:val="center"/>
              <w:rPr>
                <w:sz w:val="24"/>
                <w:szCs w:val="24"/>
                <w:lang w:val="ka-GE"/>
              </w:rPr>
            </w:pPr>
            <w:r w:rsidRPr="00FA1B05">
              <w:rPr>
                <w:sz w:val="24"/>
                <w:szCs w:val="24"/>
                <w:lang w:val="ka-GE"/>
              </w:rPr>
              <w:t>77,283</w:t>
            </w:r>
          </w:p>
        </w:tc>
      </w:tr>
    </w:tbl>
    <w:p w:rsidR="00F563B6" w:rsidRPr="00FA1B05" w:rsidRDefault="00F563B6" w:rsidP="00F563B6">
      <w:pPr>
        <w:autoSpaceDE w:val="0"/>
        <w:autoSpaceDN w:val="0"/>
        <w:adjustRightInd w:val="0"/>
        <w:spacing w:after="0"/>
        <w:rPr>
          <w:szCs w:val="24"/>
          <w:lang w:val="ka-GE"/>
        </w:rPr>
      </w:pPr>
    </w:p>
    <w:p w:rsidR="00F563B6" w:rsidRPr="00FA1B05" w:rsidRDefault="00F563B6" w:rsidP="003B1932">
      <w:pPr>
        <w:autoSpaceDE w:val="0"/>
        <w:autoSpaceDN w:val="0"/>
        <w:adjustRightInd w:val="0"/>
        <w:spacing w:after="0"/>
        <w:ind w:left="0" w:firstLine="0"/>
        <w:rPr>
          <w:szCs w:val="24"/>
          <w:lang w:val="ka-GE"/>
        </w:rPr>
      </w:pPr>
      <w:r w:rsidRPr="00FA1B05">
        <w:rPr>
          <w:szCs w:val="24"/>
          <w:lang w:val="ka-GE"/>
        </w:rPr>
        <w:t>გეგმით გათვალისწინებული ღონისძიებების განხორციელებაზე პასუხისმგებელი უწყებების მიერ წარმოდგენილ მასალებ</w:t>
      </w:r>
      <w:r w:rsidR="00D976C1">
        <w:rPr>
          <w:szCs w:val="24"/>
          <w:lang w:val="ka-GE"/>
        </w:rPr>
        <w:t>ზე დაყრდნობით</w:t>
      </w:r>
      <w:r w:rsidRPr="00FA1B05">
        <w:rPr>
          <w:szCs w:val="24"/>
          <w:lang w:val="ka-GE"/>
        </w:rPr>
        <w:t xml:space="preserve"> შეიძლება ითქვას</w:t>
      </w:r>
      <w:r w:rsidR="00D976C1">
        <w:rPr>
          <w:szCs w:val="24"/>
          <w:lang w:val="ka-GE"/>
        </w:rPr>
        <w:t>,</w:t>
      </w:r>
      <w:r w:rsidRPr="00FA1B05">
        <w:rPr>
          <w:szCs w:val="24"/>
          <w:lang w:val="ka-GE"/>
        </w:rPr>
        <w:t xml:space="preserve"> რომ საქართველოს, შრომის, ჯანმრთელობისა და სოციალური დაცვის სამინისტროს არ აქვს შესწავლილი ხანდაზმულთა პრიორიტეტული საჭიროებები, რ</w:t>
      </w:r>
      <w:r w:rsidR="00D976C1">
        <w:rPr>
          <w:szCs w:val="24"/>
          <w:lang w:val="ka-GE"/>
        </w:rPr>
        <w:t>ომელთა</w:t>
      </w:r>
      <w:r w:rsidRPr="00FA1B05">
        <w:rPr>
          <w:szCs w:val="24"/>
          <w:lang w:val="ka-GE"/>
        </w:rPr>
        <w:t xml:space="preserve"> შესაბამისადაც განისაზღვრებოდა და დასაბუთებული იქნებოდა დასახული ღონისძიებების ეფექტურობა. სწორედ ამიტომ რჩება შთაბეჭდილება, რომ გეგმაში განსაზღვრულ ამოცანებს შეგნებულად არ აქვს მითითებული რაოდენობრივი ინდიკატორების აქტივობები</w:t>
      </w:r>
      <w:r w:rsidR="00D976C1">
        <w:rPr>
          <w:szCs w:val="24"/>
          <w:lang w:val="ka-GE"/>
        </w:rPr>
        <w:t>;</w:t>
      </w:r>
      <w:r w:rsidRPr="00FA1B05">
        <w:rPr>
          <w:szCs w:val="24"/>
          <w:lang w:val="ka-GE"/>
        </w:rPr>
        <w:t xml:space="preserve"> ამასთან, ისინი</w:t>
      </w:r>
      <w:r w:rsidR="00D976C1">
        <w:rPr>
          <w:szCs w:val="24"/>
          <w:lang w:val="ka-GE"/>
        </w:rPr>
        <w:t>,</w:t>
      </w:r>
      <w:r w:rsidRPr="00FA1B05">
        <w:rPr>
          <w:szCs w:val="24"/>
          <w:lang w:val="ka-GE"/>
        </w:rPr>
        <w:t xml:space="preserve"> უმეტესად</w:t>
      </w:r>
      <w:r w:rsidR="00D976C1">
        <w:rPr>
          <w:szCs w:val="24"/>
          <w:lang w:val="ka-GE"/>
        </w:rPr>
        <w:t>,</w:t>
      </w:r>
      <w:r w:rsidRPr="00FA1B05">
        <w:rPr>
          <w:szCs w:val="24"/>
          <w:lang w:val="ka-GE"/>
        </w:rPr>
        <w:t xml:space="preserve"> ფორმალურ</w:t>
      </w:r>
      <w:r w:rsidR="00D976C1">
        <w:rPr>
          <w:szCs w:val="24"/>
          <w:lang w:val="ka-GE"/>
        </w:rPr>
        <w:t>ი</w:t>
      </w:r>
      <w:r w:rsidRPr="00FA1B05">
        <w:rPr>
          <w:szCs w:val="24"/>
          <w:lang w:val="ka-GE"/>
        </w:rPr>
        <w:t xml:space="preserve"> ხასიათ</w:t>
      </w:r>
      <w:r w:rsidR="00D976C1">
        <w:rPr>
          <w:szCs w:val="24"/>
          <w:lang w:val="ka-GE"/>
        </w:rPr>
        <w:t>ი</w:t>
      </w:r>
      <w:r w:rsidRPr="00FA1B05">
        <w:rPr>
          <w:szCs w:val="24"/>
          <w:lang w:val="ka-GE"/>
        </w:rPr>
        <w:t>ს</w:t>
      </w:r>
      <w:r w:rsidR="00D976C1">
        <w:rPr>
          <w:szCs w:val="24"/>
          <w:lang w:val="ka-GE"/>
        </w:rPr>
        <w:t>აა</w:t>
      </w:r>
      <w:r w:rsidRPr="00FA1B05">
        <w:rPr>
          <w:szCs w:val="24"/>
          <w:lang w:val="ka-GE"/>
        </w:rPr>
        <w:t>, რადგან არ ითვალისწინებ</w:t>
      </w:r>
      <w:r w:rsidR="00D976C1">
        <w:rPr>
          <w:szCs w:val="24"/>
          <w:lang w:val="ka-GE"/>
        </w:rPr>
        <w:t>ს</w:t>
      </w:r>
      <w:r w:rsidRPr="00FA1B05">
        <w:rPr>
          <w:szCs w:val="24"/>
          <w:lang w:val="ka-GE"/>
        </w:rPr>
        <w:t xml:space="preserve"> ხანდაზმულთა კეთილდღეობის მდგრად უზრუნველყოფას</w:t>
      </w:r>
      <w:r w:rsidR="00D976C1">
        <w:rPr>
          <w:szCs w:val="24"/>
          <w:lang w:val="ka-GE"/>
        </w:rPr>
        <w:t xml:space="preserve"> </w:t>
      </w:r>
      <w:r w:rsidR="00D976C1" w:rsidRPr="00FA1B05">
        <w:rPr>
          <w:szCs w:val="24"/>
          <w:lang w:val="ka-GE"/>
        </w:rPr>
        <w:t>გრძელვადიან პერსპექტივაში</w:t>
      </w:r>
      <w:r w:rsidRPr="00FA1B05">
        <w:rPr>
          <w:szCs w:val="24"/>
          <w:lang w:val="ka-GE"/>
        </w:rPr>
        <w:t>.</w:t>
      </w:r>
    </w:p>
    <w:p w:rsidR="00F563B6" w:rsidRPr="00FA1B05" w:rsidRDefault="00F563B6" w:rsidP="00F563B6">
      <w:pPr>
        <w:autoSpaceDE w:val="0"/>
        <w:autoSpaceDN w:val="0"/>
        <w:adjustRightInd w:val="0"/>
        <w:spacing w:after="0"/>
        <w:rPr>
          <w:szCs w:val="24"/>
          <w:lang w:val="ka-GE"/>
        </w:rPr>
      </w:pPr>
    </w:p>
    <w:p w:rsidR="00F563B6" w:rsidRPr="00FA1B05" w:rsidRDefault="004B554E" w:rsidP="00F563B6">
      <w:pPr>
        <w:autoSpaceDE w:val="0"/>
        <w:autoSpaceDN w:val="0"/>
        <w:adjustRightInd w:val="0"/>
        <w:spacing w:after="0"/>
        <w:rPr>
          <w:szCs w:val="24"/>
          <w:lang w:val="ka-GE"/>
        </w:rPr>
      </w:pPr>
      <w:r w:rsidRPr="00FA1B05">
        <w:rPr>
          <w:szCs w:val="24"/>
          <w:lang w:val="ka-GE"/>
        </w:rPr>
        <w:t xml:space="preserve">მიზნები, </w:t>
      </w:r>
      <w:r>
        <w:rPr>
          <w:szCs w:val="24"/>
          <w:lang w:val="ka-GE"/>
        </w:rPr>
        <w:t xml:space="preserve">რომელთა მიღწევა </w:t>
      </w:r>
      <w:r w:rsidR="00F563B6" w:rsidRPr="00FA1B05">
        <w:rPr>
          <w:szCs w:val="24"/>
          <w:lang w:val="ka-GE"/>
        </w:rPr>
        <w:t>საქართველოს განათლების, მეცნიერების, კულტურისა და სპორტის სამინისტროს კომპეტენცია</w:t>
      </w:r>
      <w:r>
        <w:rPr>
          <w:szCs w:val="24"/>
          <w:lang w:val="ka-GE"/>
        </w:rPr>
        <w:t>ში შედის,</w:t>
      </w:r>
      <w:r w:rsidR="00F563B6" w:rsidRPr="00FA1B05">
        <w:rPr>
          <w:szCs w:val="24"/>
          <w:lang w:val="ka-GE"/>
        </w:rPr>
        <w:t xml:space="preserve"> მეტ</w:t>
      </w:r>
      <w:r>
        <w:rPr>
          <w:szCs w:val="24"/>
          <w:lang w:val="ka-GE"/>
        </w:rPr>
        <w:t>-</w:t>
      </w:r>
      <w:r w:rsidR="00F563B6" w:rsidRPr="00FA1B05">
        <w:rPr>
          <w:szCs w:val="24"/>
          <w:lang w:val="ka-GE"/>
        </w:rPr>
        <w:t>ნაკლებად არის შესრულებული, თუმცა წარმოდგენილი პასუხიდან არ ჩანს</w:t>
      </w:r>
      <w:r>
        <w:rPr>
          <w:szCs w:val="24"/>
          <w:lang w:val="ka-GE"/>
        </w:rPr>
        <w:t>,</w:t>
      </w:r>
      <w:r w:rsidR="00F563B6" w:rsidRPr="00FA1B05">
        <w:rPr>
          <w:szCs w:val="24"/>
          <w:lang w:val="ka-GE"/>
        </w:rPr>
        <w:t xml:space="preserve"> </w:t>
      </w:r>
      <w:r w:rsidR="00752D9C" w:rsidRPr="00FA1B05">
        <w:rPr>
          <w:szCs w:val="24"/>
          <w:lang w:val="ka-GE"/>
        </w:rPr>
        <w:t>ქვეყ</w:t>
      </w:r>
      <w:r w:rsidR="00752D9C">
        <w:rPr>
          <w:szCs w:val="24"/>
          <w:lang w:val="ka-GE"/>
        </w:rPr>
        <w:t>ა</w:t>
      </w:r>
      <w:r w:rsidR="00752D9C" w:rsidRPr="00FA1B05">
        <w:rPr>
          <w:szCs w:val="24"/>
          <w:lang w:val="ka-GE"/>
        </w:rPr>
        <w:t xml:space="preserve">ნაში მცხოვრები </w:t>
      </w:r>
      <w:r w:rsidR="00752D9C" w:rsidRPr="00FA1B05">
        <w:rPr>
          <w:szCs w:val="24"/>
          <w:lang w:val="ka-GE"/>
        </w:rPr>
        <w:lastRenderedPageBreak/>
        <w:t>ხანდაზმული</w:t>
      </w:r>
      <w:r w:rsidR="00752D9C">
        <w:rPr>
          <w:szCs w:val="24"/>
          <w:lang w:val="ka-GE"/>
        </w:rPr>
        <w:t xml:space="preserve"> </w:t>
      </w:r>
      <w:r w:rsidR="00752D9C" w:rsidRPr="00FA1B05">
        <w:rPr>
          <w:szCs w:val="24"/>
          <w:lang w:val="ka-GE"/>
        </w:rPr>
        <w:t>მოსახლეობის რა</w:t>
      </w:r>
      <w:r w:rsidR="00752D9C">
        <w:rPr>
          <w:szCs w:val="24"/>
          <w:lang w:val="ka-GE"/>
        </w:rPr>
        <w:t>მდენმა</w:t>
      </w:r>
      <w:r w:rsidR="00752D9C" w:rsidRPr="00FA1B05">
        <w:rPr>
          <w:szCs w:val="24"/>
          <w:lang w:val="ka-GE"/>
        </w:rPr>
        <w:t xml:space="preserve"> პროცენტმა მიიღო სარგებელი</w:t>
      </w:r>
      <w:r w:rsidR="00752D9C">
        <w:rPr>
          <w:szCs w:val="24"/>
          <w:lang w:val="ka-GE"/>
        </w:rPr>
        <w:t xml:space="preserve"> </w:t>
      </w:r>
      <w:r w:rsidR="00F563B6" w:rsidRPr="00FA1B05">
        <w:rPr>
          <w:szCs w:val="24"/>
          <w:lang w:val="ka-GE"/>
        </w:rPr>
        <w:t>განხორციელებულ</w:t>
      </w:r>
      <w:r w:rsidR="00752D9C">
        <w:rPr>
          <w:szCs w:val="24"/>
          <w:lang w:val="ka-GE"/>
        </w:rPr>
        <w:t>ი</w:t>
      </w:r>
      <w:r w:rsidR="00F563B6" w:rsidRPr="00FA1B05">
        <w:rPr>
          <w:szCs w:val="24"/>
          <w:lang w:val="ka-GE"/>
        </w:rPr>
        <w:t xml:space="preserve"> ღონისძიებებ</w:t>
      </w:r>
      <w:r w:rsidR="00752D9C">
        <w:rPr>
          <w:szCs w:val="24"/>
          <w:lang w:val="ka-GE"/>
        </w:rPr>
        <w:t>ით</w:t>
      </w:r>
      <w:r w:rsidR="00F563B6" w:rsidRPr="00FA1B05">
        <w:rPr>
          <w:szCs w:val="24"/>
          <w:lang w:val="ka-GE"/>
        </w:rPr>
        <w:t>, რაც</w:t>
      </w:r>
      <w:r w:rsidR="00752D9C">
        <w:rPr>
          <w:szCs w:val="24"/>
          <w:lang w:val="ka-GE"/>
        </w:rPr>
        <w:t>,</w:t>
      </w:r>
      <w:r w:rsidR="00F563B6" w:rsidRPr="00FA1B05">
        <w:rPr>
          <w:szCs w:val="24"/>
          <w:lang w:val="ka-GE"/>
        </w:rPr>
        <w:t xml:space="preserve"> სავარაუდოდ</w:t>
      </w:r>
      <w:r w:rsidR="00752D9C">
        <w:rPr>
          <w:szCs w:val="24"/>
          <w:lang w:val="ka-GE"/>
        </w:rPr>
        <w:t>,</w:t>
      </w:r>
      <w:r w:rsidR="00F563B6" w:rsidRPr="00FA1B05">
        <w:rPr>
          <w:szCs w:val="24"/>
          <w:lang w:val="ka-GE"/>
        </w:rPr>
        <w:t xml:space="preserve"> გვაფიქრებინებს, რომ მოცემული მიზნებიც ფორმალურ</w:t>
      </w:r>
      <w:r w:rsidR="00752D9C">
        <w:rPr>
          <w:szCs w:val="24"/>
          <w:lang w:val="ka-GE"/>
        </w:rPr>
        <w:t>ი</w:t>
      </w:r>
      <w:r w:rsidR="00F563B6" w:rsidRPr="00FA1B05">
        <w:rPr>
          <w:szCs w:val="24"/>
          <w:lang w:val="ka-GE"/>
        </w:rPr>
        <w:t xml:space="preserve"> ხასიათ</w:t>
      </w:r>
      <w:r w:rsidR="00752D9C">
        <w:rPr>
          <w:szCs w:val="24"/>
          <w:lang w:val="ka-GE"/>
        </w:rPr>
        <w:t>ი</w:t>
      </w:r>
      <w:r w:rsidR="00F563B6" w:rsidRPr="00FA1B05">
        <w:rPr>
          <w:szCs w:val="24"/>
          <w:lang w:val="ka-GE"/>
        </w:rPr>
        <w:t>ს</w:t>
      </w:r>
      <w:r w:rsidR="00752D9C">
        <w:rPr>
          <w:szCs w:val="24"/>
          <w:lang w:val="ka-GE"/>
        </w:rPr>
        <w:t>აა</w:t>
      </w:r>
      <w:r w:rsidR="00F563B6" w:rsidRPr="00FA1B05">
        <w:rPr>
          <w:szCs w:val="24"/>
          <w:lang w:val="ka-GE"/>
        </w:rPr>
        <w:t>. აქვე უნდა დავძინოთ, რომ ხანდაზმულ მოსახლეობ</w:t>
      </w:r>
      <w:r w:rsidR="00752D9C">
        <w:rPr>
          <w:szCs w:val="24"/>
          <w:lang w:val="ka-GE"/>
        </w:rPr>
        <w:t>ას</w:t>
      </w:r>
      <w:r w:rsidR="00F563B6" w:rsidRPr="00FA1B05">
        <w:rPr>
          <w:szCs w:val="24"/>
          <w:lang w:val="ka-GE"/>
        </w:rPr>
        <w:t xml:space="preserve"> ნებისმიერი სიახლის თაობაზე ინფორმაცია უნდა მი</w:t>
      </w:r>
      <w:r w:rsidR="00752D9C">
        <w:rPr>
          <w:szCs w:val="24"/>
          <w:lang w:val="ka-GE"/>
        </w:rPr>
        <w:t>ე</w:t>
      </w:r>
      <w:r w:rsidR="00F563B6" w:rsidRPr="00FA1B05">
        <w:rPr>
          <w:szCs w:val="24"/>
          <w:lang w:val="ka-GE"/>
        </w:rPr>
        <w:t>წოდ</w:t>
      </w:r>
      <w:r w:rsidR="00752D9C">
        <w:rPr>
          <w:szCs w:val="24"/>
          <w:lang w:val="ka-GE"/>
        </w:rPr>
        <w:t>ოს</w:t>
      </w:r>
      <w:r w:rsidR="00F563B6" w:rsidRPr="00FA1B05">
        <w:rPr>
          <w:szCs w:val="24"/>
          <w:lang w:val="ka-GE"/>
        </w:rPr>
        <w:t xml:space="preserve"> არაერთი წყაროს საშუალებით</w:t>
      </w:r>
      <w:r w:rsidR="00585A5C">
        <w:rPr>
          <w:szCs w:val="24"/>
          <w:lang w:val="ka-GE"/>
        </w:rPr>
        <w:t>;</w:t>
      </w:r>
      <w:r w:rsidR="00F563B6" w:rsidRPr="00FA1B05">
        <w:rPr>
          <w:szCs w:val="24"/>
          <w:lang w:val="ka-GE"/>
        </w:rPr>
        <w:t xml:space="preserve"> უწყების მიერ წარმოდგენილ პასუხში </w:t>
      </w:r>
      <w:r w:rsidR="00585A5C">
        <w:rPr>
          <w:szCs w:val="24"/>
          <w:lang w:val="ka-GE"/>
        </w:rPr>
        <w:t xml:space="preserve">კი </w:t>
      </w:r>
      <w:r w:rsidR="00F563B6" w:rsidRPr="00FA1B05">
        <w:rPr>
          <w:szCs w:val="24"/>
          <w:lang w:val="ka-GE"/>
        </w:rPr>
        <w:t>არ არის მოცემული</w:t>
      </w:r>
      <w:r w:rsidR="00C80E09">
        <w:rPr>
          <w:szCs w:val="24"/>
          <w:lang w:val="ka-GE"/>
        </w:rPr>
        <w:t>,</w:t>
      </w:r>
      <w:r w:rsidR="00F563B6" w:rsidRPr="00FA1B05">
        <w:rPr>
          <w:szCs w:val="24"/>
          <w:lang w:val="ka-GE"/>
        </w:rPr>
        <w:t xml:space="preserve"> როგორ/რა საშუალებებით იქნა უზრუნველყოფილი ახალი ინიციატივების შესახებ ხანდაზმულთა სამიზნე ჯგუფის ინფორმირება.  </w:t>
      </w:r>
    </w:p>
    <w:p w:rsidR="00F563B6" w:rsidRPr="00FA1B05" w:rsidRDefault="00F563B6" w:rsidP="00F563B6">
      <w:pPr>
        <w:autoSpaceDE w:val="0"/>
        <w:autoSpaceDN w:val="0"/>
        <w:adjustRightInd w:val="0"/>
        <w:spacing w:after="0"/>
        <w:rPr>
          <w:szCs w:val="24"/>
          <w:lang w:val="ka-GE"/>
        </w:rPr>
      </w:pPr>
    </w:p>
    <w:p w:rsidR="00C80E09" w:rsidRDefault="00F563B6" w:rsidP="00F563B6">
      <w:pPr>
        <w:autoSpaceDE w:val="0"/>
        <w:autoSpaceDN w:val="0"/>
        <w:adjustRightInd w:val="0"/>
        <w:spacing w:after="0"/>
        <w:rPr>
          <w:szCs w:val="24"/>
          <w:lang w:val="ka-GE"/>
        </w:rPr>
      </w:pPr>
      <w:r w:rsidRPr="00FA1B05">
        <w:rPr>
          <w:szCs w:val="24"/>
          <w:lang w:val="ka-GE"/>
        </w:rPr>
        <w:t xml:space="preserve">რაც შეეხება საქართველოს სტატისტიკის ეროვნული სამსახურის მიერ </w:t>
      </w:r>
      <w:r w:rsidR="00C80E09">
        <w:rPr>
          <w:szCs w:val="24"/>
          <w:lang w:val="ka-GE"/>
        </w:rPr>
        <w:t>ნაკისრ</w:t>
      </w:r>
      <w:r w:rsidRPr="00FA1B05">
        <w:rPr>
          <w:szCs w:val="24"/>
          <w:lang w:val="ka-GE"/>
        </w:rPr>
        <w:t xml:space="preserve">ი ვალდებულებების შესრულებას, უწყებამ იზრუნა სამოქმედო გეგმით განსაზღვრული ღონისძიებების </w:t>
      </w:r>
      <w:r w:rsidR="00C80E09">
        <w:rPr>
          <w:szCs w:val="24"/>
          <w:lang w:val="ka-GE"/>
        </w:rPr>
        <w:t>ჩატარებაზე</w:t>
      </w:r>
      <w:r w:rsidRPr="00FA1B05">
        <w:rPr>
          <w:szCs w:val="24"/>
          <w:lang w:val="ka-GE"/>
        </w:rPr>
        <w:t>, რაც დაკავშირებულია მოსახლეობის დაბერებით გამოწვეულ</w:t>
      </w:r>
      <w:r w:rsidR="00C80E09">
        <w:rPr>
          <w:szCs w:val="24"/>
          <w:lang w:val="ka-GE"/>
        </w:rPr>
        <w:t>ი</w:t>
      </w:r>
      <w:r w:rsidRPr="00FA1B05">
        <w:rPr>
          <w:szCs w:val="24"/>
          <w:lang w:val="ka-GE"/>
        </w:rPr>
        <w:t xml:space="preserve"> ახალი საჭიროებების გამოვლენის ტენდენციებ</w:t>
      </w:r>
      <w:r w:rsidR="00C80E09">
        <w:rPr>
          <w:szCs w:val="24"/>
          <w:lang w:val="ka-GE"/>
        </w:rPr>
        <w:t>თან</w:t>
      </w:r>
      <w:r w:rsidRPr="00FA1B05">
        <w:rPr>
          <w:szCs w:val="24"/>
          <w:lang w:val="ka-GE"/>
        </w:rPr>
        <w:t>.</w:t>
      </w:r>
    </w:p>
    <w:p w:rsidR="00F563B6" w:rsidRPr="00FA1B05" w:rsidRDefault="00F563B6" w:rsidP="00F563B6">
      <w:pPr>
        <w:autoSpaceDE w:val="0"/>
        <w:autoSpaceDN w:val="0"/>
        <w:adjustRightInd w:val="0"/>
        <w:spacing w:after="0"/>
        <w:rPr>
          <w:szCs w:val="24"/>
          <w:lang w:val="ka-GE"/>
        </w:rPr>
      </w:pPr>
      <w:r w:rsidRPr="00FA1B05">
        <w:rPr>
          <w:szCs w:val="24"/>
          <w:lang w:val="ka-GE"/>
        </w:rPr>
        <w:t xml:space="preserve"> </w:t>
      </w:r>
    </w:p>
    <w:p w:rsidR="00F563B6" w:rsidRPr="00FA1B05" w:rsidRDefault="00F563B6" w:rsidP="00F563B6">
      <w:pPr>
        <w:autoSpaceDE w:val="0"/>
        <w:autoSpaceDN w:val="0"/>
        <w:adjustRightInd w:val="0"/>
        <w:spacing w:after="0"/>
        <w:rPr>
          <w:szCs w:val="24"/>
          <w:lang w:val="ka-GE"/>
        </w:rPr>
      </w:pPr>
      <w:r w:rsidRPr="00FA1B05">
        <w:rPr>
          <w:szCs w:val="24"/>
          <w:lang w:val="ka-GE"/>
        </w:rPr>
        <w:t>შეჯამების სახით, შეიძლება ითქვას, რომ სახელმწიფო პოლიტიკა ხანდაზმულებთან მიმართებით უნდა ეფუძნებოდეს კვლევებით დადასტურებულ პრიორიტეტებს, რაც  დაეხმარება სახელმწიფოს სწორად და ეფექტურად განა</w:t>
      </w:r>
      <w:r w:rsidR="00C80E09">
        <w:rPr>
          <w:szCs w:val="24"/>
          <w:lang w:val="ka-GE"/>
        </w:rPr>
        <w:t>ხორციელ</w:t>
      </w:r>
      <w:r w:rsidRPr="00FA1B05">
        <w:rPr>
          <w:szCs w:val="24"/>
          <w:lang w:val="ka-GE"/>
        </w:rPr>
        <w:t xml:space="preserve">ოს ხანდაზმულთა უფლებების დაცვისა და კეთილდღეობისკენ მიმართული ღონისძიებები. </w:t>
      </w:r>
    </w:p>
    <w:p w:rsidR="00F910CB" w:rsidRPr="00FA1B05" w:rsidRDefault="00F910CB" w:rsidP="0043455C">
      <w:pPr>
        <w:ind w:left="0" w:firstLine="0"/>
        <w:rPr>
          <w:szCs w:val="24"/>
        </w:rPr>
      </w:pPr>
    </w:p>
    <w:p w:rsidR="00F910CB" w:rsidRPr="00FA1B05" w:rsidRDefault="00F563B6" w:rsidP="00F910CB">
      <w:pPr>
        <w:shd w:val="clear" w:color="auto" w:fill="4F81BD" w:themeFill="accent1"/>
        <w:rPr>
          <w:b/>
          <w:bCs/>
          <w:color w:val="FFFFFF" w:themeColor="background1"/>
          <w:szCs w:val="24"/>
          <w:lang w:val="ka-GE"/>
        </w:rPr>
      </w:pPr>
      <w:r w:rsidRPr="00FA1B05">
        <w:rPr>
          <w:b/>
          <w:bCs/>
          <w:color w:val="FFFFFF" w:themeColor="background1"/>
          <w:szCs w:val="24"/>
          <w:lang w:val="ka-GE"/>
        </w:rPr>
        <w:t xml:space="preserve">10. </w:t>
      </w:r>
      <w:r w:rsidR="00F910CB" w:rsidRPr="00FA1B05">
        <w:rPr>
          <w:b/>
          <w:bCs/>
          <w:color w:val="FFFFFF" w:themeColor="background1"/>
          <w:szCs w:val="24"/>
        </w:rPr>
        <w:t>დასკვნა</w:t>
      </w:r>
      <w:r w:rsidRPr="00FA1B05">
        <w:rPr>
          <w:b/>
          <w:bCs/>
          <w:color w:val="FFFFFF" w:themeColor="background1"/>
          <w:szCs w:val="24"/>
          <w:lang w:val="ka-GE"/>
        </w:rPr>
        <w:t xml:space="preserve"> - სამართლებრივი აქტების ანალიზი</w:t>
      </w:r>
    </w:p>
    <w:p w:rsidR="00F910CB" w:rsidRPr="00FA1B05" w:rsidRDefault="00F910CB" w:rsidP="00F910CB">
      <w:pPr>
        <w:rPr>
          <w:szCs w:val="24"/>
        </w:rPr>
      </w:pPr>
      <w:r w:rsidRPr="00FA1B05">
        <w:rPr>
          <w:szCs w:val="24"/>
        </w:rPr>
        <w:t>2017-2019 წლებში ხანდაზმულთა სოციალური დაცვის მიმართულებით საქართველოს კანონმდებლობაში განხორციელებული ცვლილებები, ძირითადად</w:t>
      </w:r>
      <w:r w:rsidR="00C80E09">
        <w:rPr>
          <w:szCs w:val="24"/>
          <w:lang w:val="ka-GE"/>
        </w:rPr>
        <w:t>,</w:t>
      </w:r>
      <w:r w:rsidRPr="00FA1B05">
        <w:rPr>
          <w:szCs w:val="24"/>
        </w:rPr>
        <w:t xml:space="preserve"> უკავშირდება სპეციალიზებულ დაწესებულებებში ხანდაზმულთა მიღების, განთავსების, მოვლის ადმინისტრირების გაუმჯობესების მცდელობას. შეინიშნება ცალკეული ცვლილებები ბავშვთა, ოჯახში ძალადობის მსხვერპლთა დაცვის </w:t>
      </w:r>
      <w:r w:rsidR="00C80E09">
        <w:rPr>
          <w:szCs w:val="24"/>
          <w:lang w:val="ka-GE"/>
        </w:rPr>
        <w:t>კუთხ</w:t>
      </w:r>
      <w:r w:rsidRPr="00FA1B05">
        <w:rPr>
          <w:szCs w:val="24"/>
        </w:rPr>
        <w:t>ით, ხოლო ხანდაზმულებთან მიმართებ</w:t>
      </w:r>
      <w:r w:rsidR="00C80E09">
        <w:rPr>
          <w:szCs w:val="24"/>
          <w:lang w:val="ka-GE"/>
        </w:rPr>
        <w:t>ით,</w:t>
      </w:r>
      <w:r w:rsidRPr="00FA1B05">
        <w:rPr>
          <w:szCs w:val="24"/>
        </w:rPr>
        <w:t xml:space="preserve"> რეალურად</w:t>
      </w:r>
      <w:r w:rsidR="00C80E09">
        <w:rPr>
          <w:szCs w:val="24"/>
          <w:lang w:val="ka-GE"/>
        </w:rPr>
        <w:t>,</w:t>
      </w:r>
      <w:r w:rsidRPr="00FA1B05">
        <w:rPr>
          <w:szCs w:val="24"/>
        </w:rPr>
        <w:t xml:space="preserve"> პოლიტიკა და</w:t>
      </w:r>
      <w:r w:rsidR="00C80E09">
        <w:rPr>
          <w:szCs w:val="24"/>
          <w:lang w:val="ka-GE"/>
        </w:rPr>
        <w:t>,</w:t>
      </w:r>
      <w:r w:rsidRPr="00FA1B05">
        <w:rPr>
          <w:szCs w:val="24"/>
        </w:rPr>
        <w:t xml:space="preserve"> შესაბამისად</w:t>
      </w:r>
      <w:r w:rsidR="00C80E09">
        <w:rPr>
          <w:szCs w:val="24"/>
          <w:lang w:val="ka-GE"/>
        </w:rPr>
        <w:t>,</w:t>
      </w:r>
      <w:r w:rsidRPr="00FA1B05">
        <w:rPr>
          <w:szCs w:val="24"/>
        </w:rPr>
        <w:t xml:space="preserve"> პრობლემები იგივე რჩება:</w:t>
      </w:r>
    </w:p>
    <w:p w:rsidR="00F910CB" w:rsidRPr="00FA1B05" w:rsidRDefault="00F910CB" w:rsidP="00F910CB">
      <w:pPr>
        <w:pStyle w:val="ListParagraph"/>
        <w:numPr>
          <w:ilvl w:val="0"/>
          <w:numId w:val="8"/>
        </w:numPr>
        <w:rPr>
          <w:szCs w:val="24"/>
        </w:rPr>
      </w:pPr>
      <w:r w:rsidRPr="00FA1B05">
        <w:rPr>
          <w:szCs w:val="24"/>
        </w:rPr>
        <w:t>საჯარო ფინანსების</w:t>
      </w:r>
      <w:r w:rsidR="00C80E09">
        <w:rPr>
          <w:szCs w:val="24"/>
          <w:lang w:val="ka-GE"/>
        </w:rPr>
        <w:t>ა</w:t>
      </w:r>
      <w:r w:rsidRPr="00FA1B05">
        <w:rPr>
          <w:szCs w:val="24"/>
        </w:rPr>
        <w:t xml:space="preserve"> და რესურსების არაეფექტიანი ხარჯვა</w:t>
      </w:r>
      <w:r w:rsidR="00C80E09">
        <w:rPr>
          <w:szCs w:val="24"/>
          <w:lang w:val="ka-GE"/>
        </w:rPr>
        <w:t>;</w:t>
      </w:r>
    </w:p>
    <w:p w:rsidR="00F910CB" w:rsidRPr="00FA1B05" w:rsidRDefault="00F910CB" w:rsidP="00F910CB">
      <w:pPr>
        <w:pStyle w:val="ListParagraph"/>
        <w:numPr>
          <w:ilvl w:val="0"/>
          <w:numId w:val="8"/>
        </w:numPr>
        <w:rPr>
          <w:szCs w:val="24"/>
        </w:rPr>
      </w:pPr>
      <w:r w:rsidRPr="00FA1B05">
        <w:rPr>
          <w:szCs w:val="24"/>
        </w:rPr>
        <w:t>ხანდაზმულთა ოჯახ</w:t>
      </w:r>
      <w:r w:rsidR="00C80E09">
        <w:rPr>
          <w:szCs w:val="24"/>
          <w:lang w:val="ka-GE"/>
        </w:rPr>
        <w:t>სა</w:t>
      </w:r>
      <w:r w:rsidRPr="00FA1B05">
        <w:rPr>
          <w:szCs w:val="24"/>
        </w:rPr>
        <w:t xml:space="preserve"> და საზოგადოებაში რეინტეგრაციის</w:t>
      </w:r>
      <w:r w:rsidR="00C80E09">
        <w:rPr>
          <w:szCs w:val="24"/>
          <w:lang w:val="ka-GE"/>
        </w:rPr>
        <w:t>ა</w:t>
      </w:r>
      <w:r w:rsidRPr="00FA1B05">
        <w:rPr>
          <w:szCs w:val="24"/>
        </w:rPr>
        <w:t xml:space="preserve"> და რესოციალიზაციის მდგრადი მექანიზმების არარსებობა</w:t>
      </w:r>
      <w:r w:rsidR="00C80E09">
        <w:rPr>
          <w:szCs w:val="24"/>
          <w:lang w:val="ka-GE"/>
        </w:rPr>
        <w:t>;</w:t>
      </w:r>
    </w:p>
    <w:p w:rsidR="00F910CB" w:rsidRPr="00FA1B05" w:rsidRDefault="00F910CB" w:rsidP="00F910CB">
      <w:pPr>
        <w:pStyle w:val="ListParagraph"/>
        <w:numPr>
          <w:ilvl w:val="0"/>
          <w:numId w:val="8"/>
        </w:numPr>
        <w:rPr>
          <w:szCs w:val="24"/>
        </w:rPr>
      </w:pPr>
      <w:r w:rsidRPr="00FA1B05">
        <w:rPr>
          <w:szCs w:val="24"/>
        </w:rPr>
        <w:t>რეალური საჭიროების მქონე ხანდაზმულები სპეციალიზებული დაწესებულების გარეშე</w:t>
      </w:r>
      <w:r w:rsidR="00C80E09">
        <w:rPr>
          <w:szCs w:val="24"/>
          <w:lang w:val="ka-GE"/>
        </w:rPr>
        <w:t>;</w:t>
      </w:r>
    </w:p>
    <w:p w:rsidR="00F910CB" w:rsidRPr="00FA1B05" w:rsidRDefault="00F910CB" w:rsidP="00F910CB">
      <w:pPr>
        <w:pStyle w:val="ListParagraph"/>
        <w:numPr>
          <w:ilvl w:val="0"/>
          <w:numId w:val="8"/>
        </w:numPr>
        <w:rPr>
          <w:szCs w:val="24"/>
        </w:rPr>
      </w:pPr>
      <w:r w:rsidRPr="00FA1B05">
        <w:rPr>
          <w:szCs w:val="24"/>
        </w:rPr>
        <w:t>თანამედროვე ტექნოლოგიური განვითარების პირობებში ხანდაზმულები რჩებიან საინფორმაციო ვაკუუმში სახელმწიფო და ადგილობრივი თვითმმართველობის ისედაც მწირ სერვისებთან დაკავშირებით</w:t>
      </w:r>
    </w:p>
    <w:p w:rsidR="00F910CB" w:rsidRPr="00FA1B05" w:rsidRDefault="00F910CB" w:rsidP="00F910CB">
      <w:pPr>
        <w:pStyle w:val="ListParagraph"/>
        <w:numPr>
          <w:ilvl w:val="0"/>
          <w:numId w:val="8"/>
        </w:numPr>
        <w:rPr>
          <w:szCs w:val="24"/>
        </w:rPr>
      </w:pPr>
      <w:r w:rsidRPr="00FA1B05">
        <w:rPr>
          <w:szCs w:val="24"/>
        </w:rPr>
        <w:t xml:space="preserve">ხანდაზმულობა მათთვის არის განაჩენი, </w:t>
      </w:r>
      <w:r w:rsidR="00C80E09">
        <w:rPr>
          <w:szCs w:val="24"/>
          <w:lang w:val="ka-GE"/>
        </w:rPr>
        <w:t xml:space="preserve">რომელიც სწყვეტს ამ ადამიანებს </w:t>
      </w:r>
      <w:r w:rsidRPr="00FA1B05">
        <w:rPr>
          <w:szCs w:val="24"/>
        </w:rPr>
        <w:t>საგანმანათლებლო, კულტურულ</w:t>
      </w:r>
      <w:r w:rsidR="00C80E09">
        <w:rPr>
          <w:szCs w:val="24"/>
          <w:lang w:val="ka-GE"/>
        </w:rPr>
        <w:t>ი</w:t>
      </w:r>
      <w:r w:rsidRPr="00FA1B05">
        <w:rPr>
          <w:szCs w:val="24"/>
        </w:rPr>
        <w:t>, სოციალურ</w:t>
      </w:r>
      <w:r w:rsidR="00C80E09">
        <w:rPr>
          <w:szCs w:val="24"/>
          <w:lang w:val="ka-GE"/>
        </w:rPr>
        <w:t>ი</w:t>
      </w:r>
      <w:r w:rsidRPr="00FA1B05">
        <w:rPr>
          <w:szCs w:val="24"/>
        </w:rPr>
        <w:t>, პიროვნულ</w:t>
      </w:r>
      <w:r w:rsidR="00C80E09">
        <w:rPr>
          <w:szCs w:val="24"/>
          <w:lang w:val="ka-GE"/>
        </w:rPr>
        <w:t>ი</w:t>
      </w:r>
      <w:r w:rsidRPr="00FA1B05">
        <w:rPr>
          <w:szCs w:val="24"/>
        </w:rPr>
        <w:t xml:space="preserve"> და ეკონომიკური განვითარების სფეროებს</w:t>
      </w:r>
      <w:r w:rsidR="00C80E09">
        <w:rPr>
          <w:szCs w:val="24"/>
          <w:lang w:val="ka-GE"/>
        </w:rPr>
        <w:t>;</w:t>
      </w:r>
    </w:p>
    <w:p w:rsidR="00F910CB" w:rsidRPr="00FA1B05" w:rsidRDefault="00F910CB" w:rsidP="00F910CB">
      <w:pPr>
        <w:pStyle w:val="ListParagraph"/>
        <w:numPr>
          <w:ilvl w:val="0"/>
          <w:numId w:val="8"/>
        </w:numPr>
        <w:rPr>
          <w:szCs w:val="24"/>
        </w:rPr>
      </w:pPr>
      <w:r w:rsidRPr="00FA1B05">
        <w:rPr>
          <w:szCs w:val="24"/>
        </w:rPr>
        <w:lastRenderedPageBreak/>
        <w:t>ხანდაზმულები რჩებიან ოჯახში ეკონომიკური, ფიზიკური და ემოციური ძალადობის მსხვერპლებად საკუთარი შვილების</w:t>
      </w:r>
      <w:r w:rsidR="00C80E09">
        <w:rPr>
          <w:szCs w:val="24"/>
          <w:lang w:val="ka-GE"/>
        </w:rPr>
        <w:t>ა</w:t>
      </w:r>
      <w:r w:rsidRPr="00FA1B05">
        <w:rPr>
          <w:szCs w:val="24"/>
        </w:rPr>
        <w:t xml:space="preserve"> და უახლოესი ნათესავების მხრიდან.</w:t>
      </w:r>
    </w:p>
    <w:p w:rsidR="00F910CB" w:rsidRPr="00FA1B05" w:rsidRDefault="00F910CB" w:rsidP="00F910CB">
      <w:pPr>
        <w:rPr>
          <w:szCs w:val="24"/>
        </w:rPr>
      </w:pPr>
      <w:r w:rsidRPr="00FA1B05">
        <w:rPr>
          <w:szCs w:val="24"/>
        </w:rPr>
        <w:t>აღნიშნული პრობლემების გადაჭრას ვერ მოახერხებს მხოლოდ ცალკეული მიმართულებით ადმინ</w:t>
      </w:r>
      <w:r w:rsidR="00031E94" w:rsidRPr="00FA1B05">
        <w:rPr>
          <w:szCs w:val="24"/>
          <w:lang w:val="ka-GE"/>
        </w:rPr>
        <w:t>ი</w:t>
      </w:r>
      <w:r w:rsidRPr="00FA1B05">
        <w:rPr>
          <w:szCs w:val="24"/>
        </w:rPr>
        <w:t>სტრირების გაუმჯობესების მცდელობ</w:t>
      </w:r>
      <w:r w:rsidR="00C80E09">
        <w:rPr>
          <w:szCs w:val="24"/>
          <w:lang w:val="ka-GE"/>
        </w:rPr>
        <w:t>ა.</w:t>
      </w:r>
      <w:r w:rsidRPr="00FA1B05">
        <w:rPr>
          <w:szCs w:val="24"/>
        </w:rPr>
        <w:t xml:space="preserve"> საჭიროა რეალური ცვლილებები პოლიტიკის</w:t>
      </w:r>
      <w:r w:rsidR="00C80E09">
        <w:rPr>
          <w:szCs w:val="24"/>
          <w:lang w:val="ka-GE"/>
        </w:rPr>
        <w:t>ა</w:t>
      </w:r>
      <w:r w:rsidRPr="00FA1B05">
        <w:rPr>
          <w:szCs w:val="24"/>
        </w:rPr>
        <w:t xml:space="preserve"> და პრინციპების დონეზე, რ</w:t>
      </w:r>
      <w:r w:rsidR="00C80E09">
        <w:rPr>
          <w:szCs w:val="24"/>
          <w:lang w:val="ka-GE"/>
        </w:rPr>
        <w:t>ა</w:t>
      </w:r>
      <w:r w:rsidRPr="00FA1B05">
        <w:rPr>
          <w:szCs w:val="24"/>
        </w:rPr>
        <w:t xml:space="preserve">ც </w:t>
      </w:r>
      <w:r w:rsidR="00C80E09">
        <w:rPr>
          <w:szCs w:val="24"/>
          <w:lang w:val="ka-GE"/>
        </w:rPr>
        <w:t>მითითებ</w:t>
      </w:r>
      <w:r w:rsidRPr="00FA1B05">
        <w:rPr>
          <w:szCs w:val="24"/>
        </w:rPr>
        <w:t>ულია კვლევის რეკომენდაციების ნაწილში.</w:t>
      </w:r>
    </w:p>
    <w:p w:rsidR="00F910CB" w:rsidRPr="00FA1B05" w:rsidRDefault="00F910CB" w:rsidP="00BD2D5C">
      <w:pPr>
        <w:autoSpaceDE w:val="0"/>
        <w:autoSpaceDN w:val="0"/>
        <w:adjustRightInd w:val="0"/>
        <w:spacing w:after="0"/>
        <w:rPr>
          <w:szCs w:val="24"/>
          <w:lang w:val="ka-GE"/>
        </w:rPr>
      </w:pPr>
    </w:p>
    <w:p w:rsidR="00BD2D5C" w:rsidRPr="00FA1B05" w:rsidRDefault="00BD2D5C" w:rsidP="00BD2D5C">
      <w:pPr>
        <w:autoSpaceDE w:val="0"/>
        <w:autoSpaceDN w:val="0"/>
        <w:adjustRightInd w:val="0"/>
        <w:spacing w:after="0"/>
        <w:rPr>
          <w:szCs w:val="24"/>
          <w:lang w:val="ka-GE"/>
        </w:rPr>
      </w:pPr>
    </w:p>
    <w:p w:rsidR="00B44E35" w:rsidRPr="00FA1B05" w:rsidRDefault="00B44E35" w:rsidP="00BD2D5C">
      <w:pPr>
        <w:autoSpaceDE w:val="0"/>
        <w:autoSpaceDN w:val="0"/>
        <w:adjustRightInd w:val="0"/>
        <w:spacing w:after="0"/>
        <w:rPr>
          <w:b/>
          <w:szCs w:val="24"/>
          <w:lang w:val="ka-GE"/>
        </w:rPr>
      </w:pPr>
    </w:p>
    <w:p w:rsidR="00B44E35" w:rsidRPr="00FA1B05" w:rsidRDefault="00B44E35" w:rsidP="00BD2D5C">
      <w:pPr>
        <w:autoSpaceDE w:val="0"/>
        <w:autoSpaceDN w:val="0"/>
        <w:adjustRightInd w:val="0"/>
        <w:spacing w:after="0"/>
        <w:rPr>
          <w:b/>
          <w:szCs w:val="24"/>
          <w:lang w:val="ka-GE"/>
        </w:rPr>
      </w:pPr>
    </w:p>
    <w:p w:rsidR="00B44E35" w:rsidRPr="00FA1B05" w:rsidRDefault="00B44E35" w:rsidP="00BD2D5C">
      <w:pPr>
        <w:autoSpaceDE w:val="0"/>
        <w:autoSpaceDN w:val="0"/>
        <w:adjustRightInd w:val="0"/>
        <w:spacing w:after="0"/>
        <w:rPr>
          <w:b/>
          <w:szCs w:val="24"/>
          <w:lang w:val="ka-GE"/>
        </w:rPr>
      </w:pPr>
    </w:p>
    <w:p w:rsidR="00C1181B" w:rsidRPr="00FA1B05" w:rsidRDefault="00C1181B" w:rsidP="00C1181B">
      <w:pPr>
        <w:spacing w:after="0"/>
        <w:ind w:left="0" w:right="72" w:firstLine="0"/>
        <w:rPr>
          <w:szCs w:val="24"/>
          <w:lang w:val="ka-GE"/>
        </w:rPr>
      </w:pPr>
    </w:p>
    <w:p w:rsidR="00C1181B" w:rsidRPr="00FA1B05" w:rsidRDefault="00C1181B" w:rsidP="00C1181B">
      <w:pPr>
        <w:spacing w:after="0"/>
        <w:ind w:left="0" w:right="72" w:firstLine="0"/>
        <w:rPr>
          <w:szCs w:val="24"/>
          <w:lang w:val="ka-GE"/>
        </w:rPr>
      </w:pPr>
    </w:p>
    <w:p w:rsidR="00C1181B" w:rsidRPr="00FA1B05" w:rsidRDefault="00C1181B" w:rsidP="00C1181B">
      <w:pPr>
        <w:spacing w:after="0"/>
        <w:ind w:left="0" w:right="72" w:firstLine="0"/>
        <w:rPr>
          <w:szCs w:val="24"/>
          <w:lang w:val="ka-GE"/>
        </w:rPr>
      </w:pPr>
    </w:p>
    <w:p w:rsidR="00055E96" w:rsidRPr="00FA1B05" w:rsidRDefault="00055E96" w:rsidP="006A1947">
      <w:pPr>
        <w:spacing w:after="0"/>
        <w:ind w:left="0" w:right="72" w:firstLine="0"/>
        <w:rPr>
          <w:szCs w:val="24"/>
          <w:lang w:val="ka-GE"/>
        </w:rPr>
      </w:pPr>
      <w:r w:rsidRPr="00FA1B05">
        <w:rPr>
          <w:szCs w:val="24"/>
          <w:lang w:val="ka-GE"/>
        </w:rPr>
        <w:t xml:space="preserve">  </w:t>
      </w:r>
    </w:p>
    <w:p w:rsidR="00055E96" w:rsidRPr="00FA1B05" w:rsidRDefault="00055E96" w:rsidP="006A1947">
      <w:pPr>
        <w:spacing w:after="0"/>
        <w:ind w:left="0" w:right="72" w:firstLine="0"/>
        <w:rPr>
          <w:szCs w:val="24"/>
          <w:lang w:val="ka-GE"/>
        </w:rPr>
      </w:pPr>
    </w:p>
    <w:p w:rsidR="00C774D0" w:rsidRPr="00FA1B05" w:rsidRDefault="00C774D0" w:rsidP="006A1947">
      <w:pPr>
        <w:spacing w:after="0"/>
        <w:ind w:left="0" w:right="72" w:firstLine="0"/>
        <w:rPr>
          <w:color w:val="auto"/>
          <w:szCs w:val="24"/>
          <w:lang w:val="ka-GE"/>
        </w:rPr>
      </w:pPr>
      <w:r w:rsidRPr="00FA1B05">
        <w:rPr>
          <w:b/>
          <w:color w:val="FFFFFF" w:themeColor="background1"/>
          <w:szCs w:val="24"/>
          <w:lang w:val="ka-GE"/>
        </w:rPr>
        <w:t>მასალები</w:t>
      </w:r>
    </w:p>
    <w:p w:rsidR="00663773" w:rsidRPr="00FA1B05" w:rsidRDefault="00663773" w:rsidP="006A1947">
      <w:pPr>
        <w:spacing w:after="0"/>
        <w:ind w:right="72"/>
        <w:rPr>
          <w:szCs w:val="24"/>
        </w:rPr>
      </w:pPr>
    </w:p>
    <w:p w:rsidR="00F11CF4" w:rsidRPr="00FA1B05" w:rsidRDefault="00F11CF4" w:rsidP="006A1947">
      <w:pPr>
        <w:spacing w:after="0"/>
        <w:ind w:right="72"/>
        <w:rPr>
          <w:szCs w:val="24"/>
        </w:rPr>
      </w:pPr>
    </w:p>
    <w:sectPr w:rsidR="00F11CF4" w:rsidRPr="00FA1B05" w:rsidSect="000210D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A4" w:rsidRDefault="005A27A4" w:rsidP="00F910CB">
      <w:pPr>
        <w:spacing w:after="0" w:line="240" w:lineRule="auto"/>
      </w:pPr>
      <w:r>
        <w:separator/>
      </w:r>
    </w:p>
  </w:endnote>
  <w:endnote w:type="continuationSeparator" w:id="0">
    <w:p w:rsidR="005A27A4" w:rsidRDefault="005A27A4" w:rsidP="00F9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42692"/>
      <w:docPartObj>
        <w:docPartGallery w:val="Page Numbers (Bottom of Page)"/>
        <w:docPartUnique/>
      </w:docPartObj>
    </w:sdtPr>
    <w:sdtEndPr>
      <w:rPr>
        <w:noProof/>
      </w:rPr>
    </w:sdtEndPr>
    <w:sdtContent>
      <w:p w:rsidR="00C24EBA" w:rsidRDefault="00C24EBA">
        <w:pPr>
          <w:pStyle w:val="Footer"/>
          <w:jc w:val="right"/>
        </w:pPr>
        <w:r>
          <w:fldChar w:fldCharType="begin"/>
        </w:r>
        <w:r>
          <w:instrText xml:space="preserve"> PAGE   \* MERGEFORMAT </w:instrText>
        </w:r>
        <w:r>
          <w:fldChar w:fldCharType="separate"/>
        </w:r>
        <w:r w:rsidR="00034AF7">
          <w:rPr>
            <w:noProof/>
          </w:rPr>
          <w:t>2</w:t>
        </w:r>
        <w:r>
          <w:rPr>
            <w:noProof/>
          </w:rPr>
          <w:fldChar w:fldCharType="end"/>
        </w:r>
      </w:p>
    </w:sdtContent>
  </w:sdt>
  <w:p w:rsidR="00022588" w:rsidRDefault="00022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A4" w:rsidRDefault="005A27A4" w:rsidP="00F910CB">
      <w:pPr>
        <w:spacing w:after="0" w:line="240" w:lineRule="auto"/>
      </w:pPr>
      <w:r>
        <w:separator/>
      </w:r>
    </w:p>
  </w:footnote>
  <w:footnote w:type="continuationSeparator" w:id="0">
    <w:p w:rsidR="005A27A4" w:rsidRDefault="005A27A4" w:rsidP="00F910CB">
      <w:pPr>
        <w:spacing w:after="0" w:line="240" w:lineRule="auto"/>
      </w:pPr>
      <w:r>
        <w:continuationSeparator/>
      </w:r>
    </w:p>
  </w:footnote>
  <w:footnote w:id="1">
    <w:p w:rsidR="00022588" w:rsidRDefault="00022588" w:rsidP="00F910CB">
      <w:pPr>
        <w:pStyle w:val="FootnoteText"/>
      </w:pPr>
      <w:r>
        <w:rPr>
          <w:rStyle w:val="FootnoteReference"/>
        </w:rPr>
        <w:footnoteRef/>
      </w:r>
      <w:r>
        <w:t xml:space="preserve"> საქართველოს კანონი „სოციალური მუშაობის შესახებ“</w:t>
      </w:r>
      <w:r w:rsidR="002D5976">
        <w:rPr>
          <w:lang w:val="en-US"/>
        </w:rPr>
        <w:t>.</w:t>
      </w:r>
      <w:r>
        <w:t xml:space="preserve"> მუხლი 3</w:t>
      </w:r>
    </w:p>
  </w:footnote>
  <w:footnote w:id="2">
    <w:p w:rsidR="00022588" w:rsidRDefault="00022588" w:rsidP="00F910CB">
      <w:pPr>
        <w:pStyle w:val="FootnoteText"/>
      </w:pPr>
      <w:r>
        <w:rPr>
          <w:rStyle w:val="FootnoteReference"/>
        </w:rPr>
        <w:footnoteRef/>
      </w:r>
      <w:hyperlink r:id="rId1" w:history="1">
        <w:r w:rsidRPr="00FD74B7">
          <w:rPr>
            <w:rStyle w:val="Hyperlink"/>
          </w:rPr>
          <w:t>https://news.ge/2018/11/26/sinmovlis-servisi-185-000-adamians-swirdeba-momsaxurebit-ki-mxolod-5-sargeblobs/</w:t>
        </w:r>
      </w:hyperlink>
    </w:p>
    <w:p w:rsidR="00022588" w:rsidRDefault="00022588" w:rsidP="00F910C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28"/>
    <w:multiLevelType w:val="hybridMultilevel"/>
    <w:tmpl w:val="A2E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43622"/>
    <w:multiLevelType w:val="hybridMultilevel"/>
    <w:tmpl w:val="881AC946"/>
    <w:lvl w:ilvl="0" w:tplc="CF4AD270">
      <w:start w:val="1"/>
      <w:numFmt w:val="bullet"/>
      <w:lvlText w:val="-"/>
      <w:lvlJc w:val="left"/>
      <w:pPr>
        <w:ind w:left="720" w:hanging="360"/>
      </w:pPr>
      <w:rPr>
        <w:rFonts w:ascii="Sylfaen" w:eastAsia="Sylfae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62730"/>
    <w:multiLevelType w:val="hybridMultilevel"/>
    <w:tmpl w:val="BFA2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86F10"/>
    <w:multiLevelType w:val="hybridMultilevel"/>
    <w:tmpl w:val="DDD4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97AB9"/>
    <w:multiLevelType w:val="hybridMultilevel"/>
    <w:tmpl w:val="A9C8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46655"/>
    <w:multiLevelType w:val="hybridMultilevel"/>
    <w:tmpl w:val="117A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E035D"/>
    <w:multiLevelType w:val="hybridMultilevel"/>
    <w:tmpl w:val="4850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E4967"/>
    <w:multiLevelType w:val="hybridMultilevel"/>
    <w:tmpl w:val="4E58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92CD1"/>
    <w:multiLevelType w:val="hybridMultilevel"/>
    <w:tmpl w:val="277A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D125C"/>
    <w:multiLevelType w:val="hybridMultilevel"/>
    <w:tmpl w:val="349C8BC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568E4F69"/>
    <w:multiLevelType w:val="hybridMultilevel"/>
    <w:tmpl w:val="6D5C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0"/>
  </w:num>
  <w:num w:numId="5">
    <w:abstractNumId w:val="7"/>
  </w:num>
  <w:num w:numId="6">
    <w:abstractNumId w:val="9"/>
  </w:num>
  <w:num w:numId="7">
    <w:abstractNumId w:val="2"/>
  </w:num>
  <w:num w:numId="8">
    <w:abstractNumId w:val="8"/>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0384"/>
    <w:rsid w:val="00001C6A"/>
    <w:rsid w:val="00005A1C"/>
    <w:rsid w:val="00005E9C"/>
    <w:rsid w:val="00006838"/>
    <w:rsid w:val="0001236A"/>
    <w:rsid w:val="00017F97"/>
    <w:rsid w:val="000210DE"/>
    <w:rsid w:val="00022588"/>
    <w:rsid w:val="0003032A"/>
    <w:rsid w:val="00031E94"/>
    <w:rsid w:val="00034AF7"/>
    <w:rsid w:val="00036150"/>
    <w:rsid w:val="000524C1"/>
    <w:rsid w:val="00055515"/>
    <w:rsid w:val="00055E96"/>
    <w:rsid w:val="00067E52"/>
    <w:rsid w:val="000809DD"/>
    <w:rsid w:val="000924B9"/>
    <w:rsid w:val="000A2490"/>
    <w:rsid w:val="000A5DC2"/>
    <w:rsid w:val="000A696A"/>
    <w:rsid w:val="000B495B"/>
    <w:rsid w:val="000C1B86"/>
    <w:rsid w:val="000D38BA"/>
    <w:rsid w:val="000D7CA6"/>
    <w:rsid w:val="000E32DD"/>
    <w:rsid w:val="000E5CEA"/>
    <w:rsid w:val="000F3846"/>
    <w:rsid w:val="00113727"/>
    <w:rsid w:val="001351C8"/>
    <w:rsid w:val="0015243A"/>
    <w:rsid w:val="00154A15"/>
    <w:rsid w:val="00164336"/>
    <w:rsid w:val="00172E14"/>
    <w:rsid w:val="0019460B"/>
    <w:rsid w:val="001B3E7C"/>
    <w:rsid w:val="001B5C17"/>
    <w:rsid w:val="001C0FE8"/>
    <w:rsid w:val="001C604C"/>
    <w:rsid w:val="001D151D"/>
    <w:rsid w:val="001D34CF"/>
    <w:rsid w:val="001D660F"/>
    <w:rsid w:val="001D7D90"/>
    <w:rsid w:val="001D7E79"/>
    <w:rsid w:val="001E1597"/>
    <w:rsid w:val="001E7D45"/>
    <w:rsid w:val="0020245B"/>
    <w:rsid w:val="00207D5A"/>
    <w:rsid w:val="00220581"/>
    <w:rsid w:val="00224E8A"/>
    <w:rsid w:val="0024527F"/>
    <w:rsid w:val="002473D4"/>
    <w:rsid w:val="00250A10"/>
    <w:rsid w:val="002541FE"/>
    <w:rsid w:val="0025524C"/>
    <w:rsid w:val="00256218"/>
    <w:rsid w:val="00271F42"/>
    <w:rsid w:val="0027241A"/>
    <w:rsid w:val="00280B61"/>
    <w:rsid w:val="002A5372"/>
    <w:rsid w:val="002C690D"/>
    <w:rsid w:val="002D0692"/>
    <w:rsid w:val="002D4FEF"/>
    <w:rsid w:val="002D5976"/>
    <w:rsid w:val="002F65F4"/>
    <w:rsid w:val="0030617B"/>
    <w:rsid w:val="00325090"/>
    <w:rsid w:val="00336E86"/>
    <w:rsid w:val="00366B8B"/>
    <w:rsid w:val="00372E5F"/>
    <w:rsid w:val="003910E4"/>
    <w:rsid w:val="003A3BC4"/>
    <w:rsid w:val="003B1932"/>
    <w:rsid w:val="003D187C"/>
    <w:rsid w:val="003D382A"/>
    <w:rsid w:val="003D5DC6"/>
    <w:rsid w:val="003E062B"/>
    <w:rsid w:val="003E0ECB"/>
    <w:rsid w:val="003E32AF"/>
    <w:rsid w:val="003E639F"/>
    <w:rsid w:val="00400DDE"/>
    <w:rsid w:val="00406A10"/>
    <w:rsid w:val="00410FEA"/>
    <w:rsid w:val="00425733"/>
    <w:rsid w:val="004329EE"/>
    <w:rsid w:val="0043455C"/>
    <w:rsid w:val="00444104"/>
    <w:rsid w:val="0044413A"/>
    <w:rsid w:val="004473F2"/>
    <w:rsid w:val="00460A97"/>
    <w:rsid w:val="00464FF4"/>
    <w:rsid w:val="0046623A"/>
    <w:rsid w:val="004677C9"/>
    <w:rsid w:val="004709DC"/>
    <w:rsid w:val="004768E3"/>
    <w:rsid w:val="0048125D"/>
    <w:rsid w:val="00481D51"/>
    <w:rsid w:val="00485511"/>
    <w:rsid w:val="00490448"/>
    <w:rsid w:val="004A527E"/>
    <w:rsid w:val="004B554E"/>
    <w:rsid w:val="004B6AD2"/>
    <w:rsid w:val="004B7033"/>
    <w:rsid w:val="004C2E1C"/>
    <w:rsid w:val="004C44A2"/>
    <w:rsid w:val="004D149A"/>
    <w:rsid w:val="004D3BBE"/>
    <w:rsid w:val="004E05E3"/>
    <w:rsid w:val="004E1088"/>
    <w:rsid w:val="004E3AE4"/>
    <w:rsid w:val="004E4620"/>
    <w:rsid w:val="004E52D2"/>
    <w:rsid w:val="004F0801"/>
    <w:rsid w:val="0050690F"/>
    <w:rsid w:val="00512419"/>
    <w:rsid w:val="005269D8"/>
    <w:rsid w:val="00530990"/>
    <w:rsid w:val="00537FB1"/>
    <w:rsid w:val="00574ACF"/>
    <w:rsid w:val="00585A5C"/>
    <w:rsid w:val="00594BCD"/>
    <w:rsid w:val="005A27A4"/>
    <w:rsid w:val="005B126B"/>
    <w:rsid w:val="005B7022"/>
    <w:rsid w:val="005C0718"/>
    <w:rsid w:val="005E1378"/>
    <w:rsid w:val="005E6938"/>
    <w:rsid w:val="005F5F11"/>
    <w:rsid w:val="005F6A06"/>
    <w:rsid w:val="00601271"/>
    <w:rsid w:val="00616A4C"/>
    <w:rsid w:val="00634319"/>
    <w:rsid w:val="00637620"/>
    <w:rsid w:val="0064583E"/>
    <w:rsid w:val="00646994"/>
    <w:rsid w:val="006475A9"/>
    <w:rsid w:val="0065162F"/>
    <w:rsid w:val="00663773"/>
    <w:rsid w:val="00664546"/>
    <w:rsid w:val="00685D62"/>
    <w:rsid w:val="00691C94"/>
    <w:rsid w:val="006A1947"/>
    <w:rsid w:val="006A304D"/>
    <w:rsid w:val="006A3A22"/>
    <w:rsid w:val="006A7927"/>
    <w:rsid w:val="006C5016"/>
    <w:rsid w:val="006D7029"/>
    <w:rsid w:val="006E5A35"/>
    <w:rsid w:val="006E7D61"/>
    <w:rsid w:val="006F304F"/>
    <w:rsid w:val="007019B1"/>
    <w:rsid w:val="007031DE"/>
    <w:rsid w:val="00707D55"/>
    <w:rsid w:val="00707ECF"/>
    <w:rsid w:val="00710B81"/>
    <w:rsid w:val="0071103B"/>
    <w:rsid w:val="00715417"/>
    <w:rsid w:val="0072090E"/>
    <w:rsid w:val="007250F8"/>
    <w:rsid w:val="00726861"/>
    <w:rsid w:val="00731BDA"/>
    <w:rsid w:val="00741700"/>
    <w:rsid w:val="00742E80"/>
    <w:rsid w:val="00744CBB"/>
    <w:rsid w:val="00752D9C"/>
    <w:rsid w:val="00755768"/>
    <w:rsid w:val="00756AD6"/>
    <w:rsid w:val="00763CA2"/>
    <w:rsid w:val="00766CC7"/>
    <w:rsid w:val="00771F08"/>
    <w:rsid w:val="007A203C"/>
    <w:rsid w:val="007A4263"/>
    <w:rsid w:val="007C60D0"/>
    <w:rsid w:val="007C6737"/>
    <w:rsid w:val="007F176F"/>
    <w:rsid w:val="00816954"/>
    <w:rsid w:val="008207FB"/>
    <w:rsid w:val="00837297"/>
    <w:rsid w:val="00842991"/>
    <w:rsid w:val="008477E3"/>
    <w:rsid w:val="00850373"/>
    <w:rsid w:val="0085334F"/>
    <w:rsid w:val="00854C42"/>
    <w:rsid w:val="00861024"/>
    <w:rsid w:val="00861F70"/>
    <w:rsid w:val="00871009"/>
    <w:rsid w:val="0088242D"/>
    <w:rsid w:val="008866C4"/>
    <w:rsid w:val="008904B8"/>
    <w:rsid w:val="00893DF8"/>
    <w:rsid w:val="008A1CA5"/>
    <w:rsid w:val="008A395A"/>
    <w:rsid w:val="008A4B20"/>
    <w:rsid w:val="008A4FAE"/>
    <w:rsid w:val="008F2D43"/>
    <w:rsid w:val="008F39F4"/>
    <w:rsid w:val="00900774"/>
    <w:rsid w:val="00921FFC"/>
    <w:rsid w:val="00927AAF"/>
    <w:rsid w:val="00932189"/>
    <w:rsid w:val="0094198D"/>
    <w:rsid w:val="0096157F"/>
    <w:rsid w:val="0096168F"/>
    <w:rsid w:val="00967AA3"/>
    <w:rsid w:val="0097160E"/>
    <w:rsid w:val="00987258"/>
    <w:rsid w:val="009960CD"/>
    <w:rsid w:val="009A316C"/>
    <w:rsid w:val="009B13A0"/>
    <w:rsid w:val="009B47AD"/>
    <w:rsid w:val="009C767E"/>
    <w:rsid w:val="009D1630"/>
    <w:rsid w:val="009E11CA"/>
    <w:rsid w:val="009E6DB0"/>
    <w:rsid w:val="009F48E0"/>
    <w:rsid w:val="00A057E3"/>
    <w:rsid w:val="00A05854"/>
    <w:rsid w:val="00A24DA2"/>
    <w:rsid w:val="00A3034E"/>
    <w:rsid w:val="00A30384"/>
    <w:rsid w:val="00A355F3"/>
    <w:rsid w:val="00A447ED"/>
    <w:rsid w:val="00A524BC"/>
    <w:rsid w:val="00A57AB2"/>
    <w:rsid w:val="00A62F69"/>
    <w:rsid w:val="00A65810"/>
    <w:rsid w:val="00A91256"/>
    <w:rsid w:val="00A91B25"/>
    <w:rsid w:val="00AD6A41"/>
    <w:rsid w:val="00AE1369"/>
    <w:rsid w:val="00AE2964"/>
    <w:rsid w:val="00AE6312"/>
    <w:rsid w:val="00B23DB5"/>
    <w:rsid w:val="00B24A63"/>
    <w:rsid w:val="00B34288"/>
    <w:rsid w:val="00B4419F"/>
    <w:rsid w:val="00B44E35"/>
    <w:rsid w:val="00B46B32"/>
    <w:rsid w:val="00B6215D"/>
    <w:rsid w:val="00B7015F"/>
    <w:rsid w:val="00B93D50"/>
    <w:rsid w:val="00BA5932"/>
    <w:rsid w:val="00BB63F5"/>
    <w:rsid w:val="00BD2B9F"/>
    <w:rsid w:val="00BD2D5C"/>
    <w:rsid w:val="00BD69A3"/>
    <w:rsid w:val="00BE1631"/>
    <w:rsid w:val="00BE4F63"/>
    <w:rsid w:val="00C01D3F"/>
    <w:rsid w:val="00C035F5"/>
    <w:rsid w:val="00C0441D"/>
    <w:rsid w:val="00C1181B"/>
    <w:rsid w:val="00C1275E"/>
    <w:rsid w:val="00C14D6C"/>
    <w:rsid w:val="00C22B42"/>
    <w:rsid w:val="00C24EBA"/>
    <w:rsid w:val="00C31D9D"/>
    <w:rsid w:val="00C32986"/>
    <w:rsid w:val="00C4127B"/>
    <w:rsid w:val="00C42D44"/>
    <w:rsid w:val="00C4495C"/>
    <w:rsid w:val="00C469CE"/>
    <w:rsid w:val="00C504E3"/>
    <w:rsid w:val="00C764DB"/>
    <w:rsid w:val="00C774D0"/>
    <w:rsid w:val="00C80E09"/>
    <w:rsid w:val="00C83C48"/>
    <w:rsid w:val="00C83F7F"/>
    <w:rsid w:val="00C85F67"/>
    <w:rsid w:val="00CA3746"/>
    <w:rsid w:val="00CE75A8"/>
    <w:rsid w:val="00CF2ED2"/>
    <w:rsid w:val="00CF405E"/>
    <w:rsid w:val="00D0668F"/>
    <w:rsid w:val="00D179FD"/>
    <w:rsid w:val="00D17C35"/>
    <w:rsid w:val="00D27133"/>
    <w:rsid w:val="00D341E0"/>
    <w:rsid w:val="00D350A3"/>
    <w:rsid w:val="00D36164"/>
    <w:rsid w:val="00D42A52"/>
    <w:rsid w:val="00D432F7"/>
    <w:rsid w:val="00D50E24"/>
    <w:rsid w:val="00D53A2B"/>
    <w:rsid w:val="00D6640C"/>
    <w:rsid w:val="00D70F7F"/>
    <w:rsid w:val="00D71CAA"/>
    <w:rsid w:val="00D901AA"/>
    <w:rsid w:val="00D94D57"/>
    <w:rsid w:val="00D976C1"/>
    <w:rsid w:val="00DA69CE"/>
    <w:rsid w:val="00DB4F86"/>
    <w:rsid w:val="00DC2316"/>
    <w:rsid w:val="00DC3D41"/>
    <w:rsid w:val="00DF64B1"/>
    <w:rsid w:val="00E02E07"/>
    <w:rsid w:val="00E05AA8"/>
    <w:rsid w:val="00E15A45"/>
    <w:rsid w:val="00E21716"/>
    <w:rsid w:val="00E30F43"/>
    <w:rsid w:val="00E33626"/>
    <w:rsid w:val="00E35A2B"/>
    <w:rsid w:val="00E75899"/>
    <w:rsid w:val="00E82D33"/>
    <w:rsid w:val="00E86211"/>
    <w:rsid w:val="00E91227"/>
    <w:rsid w:val="00E95753"/>
    <w:rsid w:val="00EA2172"/>
    <w:rsid w:val="00EA306E"/>
    <w:rsid w:val="00EA3B09"/>
    <w:rsid w:val="00EA45AC"/>
    <w:rsid w:val="00EA68A9"/>
    <w:rsid w:val="00EA6D09"/>
    <w:rsid w:val="00EB78C8"/>
    <w:rsid w:val="00EC63E5"/>
    <w:rsid w:val="00ED03C6"/>
    <w:rsid w:val="00F0242D"/>
    <w:rsid w:val="00F11CF4"/>
    <w:rsid w:val="00F1331B"/>
    <w:rsid w:val="00F1398B"/>
    <w:rsid w:val="00F14374"/>
    <w:rsid w:val="00F21D4A"/>
    <w:rsid w:val="00F32F62"/>
    <w:rsid w:val="00F35A81"/>
    <w:rsid w:val="00F374A9"/>
    <w:rsid w:val="00F4060B"/>
    <w:rsid w:val="00F563B6"/>
    <w:rsid w:val="00F56B91"/>
    <w:rsid w:val="00F653E8"/>
    <w:rsid w:val="00F6731C"/>
    <w:rsid w:val="00F67BAA"/>
    <w:rsid w:val="00F74075"/>
    <w:rsid w:val="00F7473A"/>
    <w:rsid w:val="00F910CB"/>
    <w:rsid w:val="00FA1B05"/>
    <w:rsid w:val="00FA39D4"/>
    <w:rsid w:val="00FB1274"/>
    <w:rsid w:val="00FB24D6"/>
    <w:rsid w:val="00FC4419"/>
    <w:rsid w:val="00FC55AE"/>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1FF79-1EAF-462E-B0DF-F1D5C772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D0"/>
    <w:pPr>
      <w:spacing w:after="147" w:line="248" w:lineRule="auto"/>
      <w:ind w:left="10" w:right="65" w:hanging="10"/>
      <w:jc w:val="both"/>
    </w:pPr>
    <w:rPr>
      <w:rFonts w:ascii="Sylfaen" w:eastAsia="Sylfaen" w:hAnsi="Sylfaen" w:cs="Sylfae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D4A"/>
    <w:pPr>
      <w:ind w:left="720"/>
      <w:contextualSpacing/>
    </w:pPr>
  </w:style>
  <w:style w:type="paragraph" w:styleId="BalloonText">
    <w:name w:val="Balloon Text"/>
    <w:basedOn w:val="Normal"/>
    <w:link w:val="BalloonTextChar"/>
    <w:uiPriority w:val="99"/>
    <w:semiHidden/>
    <w:unhideWhenUsed/>
    <w:rsid w:val="00C8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7F"/>
    <w:rPr>
      <w:rFonts w:ascii="Tahoma" w:eastAsia="Sylfaen" w:hAnsi="Tahoma" w:cs="Tahoma"/>
      <w:color w:val="000000"/>
      <w:sz w:val="16"/>
      <w:szCs w:val="16"/>
    </w:rPr>
  </w:style>
  <w:style w:type="paragraph" w:styleId="NormalWeb">
    <w:name w:val="Normal (Web)"/>
    <w:basedOn w:val="Normal"/>
    <w:uiPriority w:val="99"/>
    <w:unhideWhenUsed/>
    <w:rsid w:val="0019460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HTMLPreformatted">
    <w:name w:val="HTML Preformatted"/>
    <w:basedOn w:val="Normal"/>
    <w:link w:val="HTMLPreformattedChar"/>
    <w:uiPriority w:val="99"/>
    <w:unhideWhenUsed/>
    <w:rsid w:val="0019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19460B"/>
    <w:rPr>
      <w:rFonts w:ascii="Courier New" w:eastAsia="Times New Roman" w:hAnsi="Courier New" w:cs="Courier New"/>
      <w:sz w:val="20"/>
      <w:szCs w:val="20"/>
    </w:rPr>
  </w:style>
  <w:style w:type="character" w:styleId="Hyperlink">
    <w:name w:val="Hyperlink"/>
    <w:basedOn w:val="DefaultParagraphFont"/>
    <w:uiPriority w:val="99"/>
    <w:unhideWhenUsed/>
    <w:rsid w:val="00D17C35"/>
    <w:rPr>
      <w:color w:val="0000FF" w:themeColor="hyperlink"/>
      <w:u w:val="single"/>
    </w:rPr>
  </w:style>
  <w:style w:type="table" w:styleId="TableGrid">
    <w:name w:val="Table Grid"/>
    <w:basedOn w:val="TableNormal"/>
    <w:uiPriority w:val="59"/>
    <w:rsid w:val="0085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10CB"/>
    <w:pPr>
      <w:spacing w:after="0" w:line="240" w:lineRule="auto"/>
    </w:pPr>
    <w:rPr>
      <w:rFonts w:eastAsia="Merriweather"/>
      <w:sz w:val="20"/>
      <w:szCs w:val="20"/>
      <w:lang w:val="ka-GE"/>
    </w:rPr>
  </w:style>
  <w:style w:type="character" w:customStyle="1" w:styleId="FootnoteTextChar">
    <w:name w:val="Footnote Text Char"/>
    <w:basedOn w:val="DefaultParagraphFont"/>
    <w:link w:val="FootnoteText"/>
    <w:uiPriority w:val="99"/>
    <w:semiHidden/>
    <w:rsid w:val="00F910CB"/>
    <w:rPr>
      <w:rFonts w:ascii="Sylfaen" w:eastAsia="Merriweather" w:hAnsi="Sylfaen" w:cs="Sylfaen"/>
      <w:color w:val="000000"/>
      <w:sz w:val="20"/>
      <w:szCs w:val="20"/>
      <w:lang w:val="ka-GE"/>
    </w:rPr>
  </w:style>
  <w:style w:type="character" w:styleId="FootnoteReference">
    <w:name w:val="footnote reference"/>
    <w:basedOn w:val="DefaultParagraphFont"/>
    <w:uiPriority w:val="99"/>
    <w:semiHidden/>
    <w:unhideWhenUsed/>
    <w:rsid w:val="00F910CB"/>
    <w:rPr>
      <w:vertAlign w:val="superscript"/>
    </w:rPr>
  </w:style>
  <w:style w:type="paragraph" w:styleId="Header">
    <w:name w:val="header"/>
    <w:basedOn w:val="Normal"/>
    <w:link w:val="HeaderChar"/>
    <w:uiPriority w:val="99"/>
    <w:unhideWhenUsed/>
    <w:rsid w:val="00F56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3B6"/>
    <w:rPr>
      <w:rFonts w:ascii="Sylfaen" w:eastAsia="Sylfaen" w:hAnsi="Sylfaen" w:cs="Sylfaen"/>
      <w:color w:val="000000"/>
      <w:sz w:val="24"/>
    </w:rPr>
  </w:style>
  <w:style w:type="paragraph" w:styleId="Footer">
    <w:name w:val="footer"/>
    <w:basedOn w:val="Normal"/>
    <w:link w:val="FooterChar"/>
    <w:uiPriority w:val="99"/>
    <w:unhideWhenUsed/>
    <w:rsid w:val="00F56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B6"/>
    <w:rPr>
      <w:rFonts w:ascii="Sylfaen" w:eastAsia="Sylfaen" w:hAnsi="Sylfaen" w:cs="Sylfae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nalytics.google.com-" TargetMode="External"/><Relationship Id="rId4" Type="http://schemas.openxmlformats.org/officeDocument/2006/relationships/webSettings" Target="webSettings.xml"/><Relationship Id="rId9" Type="http://schemas.openxmlformats.org/officeDocument/2006/relationships/hyperlink" Target="https://analytics.googl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s.ge/2018/11/26/sinmovlis-servisi-185-000-adamians-swirdeba-momsaxurebit-ki-mxolod-5-sargebl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2743</TotalTime>
  <Pages>38</Pages>
  <Words>11119</Words>
  <Characters>63381</Characters>
  <Application>Microsoft Office Word</Application>
  <DocSecurity>0</DocSecurity>
  <Lines>528</Lines>
  <Paragraphs>148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dc:creator>
  <cp:keywords/>
  <dc:description/>
  <cp:lastModifiedBy>levani</cp:lastModifiedBy>
  <cp:revision>119</cp:revision>
  <dcterms:created xsi:type="dcterms:W3CDTF">2020-04-29T10:18:00Z</dcterms:created>
  <dcterms:modified xsi:type="dcterms:W3CDTF">2020-05-19T16:31:00Z</dcterms:modified>
</cp:coreProperties>
</file>